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9D2" w:rsidRDefault="007329D2">
      <w:pPr>
        <w:tabs>
          <w:tab w:val="left" w:pos="3978"/>
        </w:tabs>
        <w:spacing w:line="460" w:lineRule="exact"/>
        <w:rPr>
          <w:rFonts w:ascii="方正小标宋简体" w:eastAsia="方正小标宋简体" w:hAnsi="宋体"/>
          <w:sz w:val="44"/>
          <w:szCs w:val="44"/>
        </w:rPr>
      </w:pPr>
    </w:p>
    <w:p w:rsidR="00703682" w:rsidRDefault="004A556A">
      <w:pPr>
        <w:tabs>
          <w:tab w:val="left" w:pos="3978"/>
        </w:tabs>
        <w:spacing w:line="460" w:lineRule="exact"/>
        <w:rPr>
          <w:rFonts w:ascii="方正小标宋简体" w:eastAsia="方正小标宋简体" w:hAnsi="宋体"/>
          <w:sz w:val="44"/>
          <w:szCs w:val="44"/>
        </w:rPr>
      </w:pPr>
      <w:r>
        <w:rPr>
          <w:rFonts w:ascii="方正小标宋简体" w:eastAsia="方正小标宋简体" w:hAnsi="宋体"/>
          <w:snapToGrid/>
          <w:sz w:val="44"/>
          <w:szCs w:val="44"/>
        </w:rPr>
        <w:pict>
          <v:shapetype id="_x0000_t202" coordsize="21600,21600" o:spt="202" path="m,l,21600r21600,l21600,xe">
            <v:stroke joinstyle="miter"/>
            <v:path gradientshapeok="t" o:connecttype="rect"/>
          </v:shapetype>
          <v:shape id="Text Box 3" o:spid="_x0000_s1026" type="#_x0000_t202" style="position:absolute;left:0;text-align:left;margin-left:361.6pt;margin-top:5.35pt;width:75pt;height:46.9pt;z-index:251659776" stroked="f">
            <v:textbox>
              <w:txbxContent>
                <w:p w:rsidR="00DF42C6" w:rsidRDefault="00DF42C6">
                  <w:pPr>
                    <w:spacing w:line="400" w:lineRule="exact"/>
                    <w:rPr>
                      <w:rFonts w:ascii="楷体_GB2312" w:eastAsia="楷体_GB2312"/>
                      <w:szCs w:val="28"/>
                    </w:rPr>
                  </w:pPr>
                  <w:r>
                    <w:rPr>
                      <w:rFonts w:ascii="楷体_GB2312" w:eastAsia="楷体_GB2312" w:hint="eastAsia"/>
                      <w:szCs w:val="28"/>
                    </w:rPr>
                    <w:t>内部资料</w:t>
                  </w:r>
                </w:p>
                <w:p w:rsidR="00DF42C6" w:rsidRDefault="00DF42C6">
                  <w:pPr>
                    <w:spacing w:line="400" w:lineRule="exact"/>
                    <w:rPr>
                      <w:rFonts w:ascii="楷体_GB2312" w:eastAsia="楷体_GB2312"/>
                      <w:szCs w:val="28"/>
                    </w:rPr>
                  </w:pPr>
                  <w:r>
                    <w:rPr>
                      <w:rFonts w:ascii="楷体_GB2312" w:eastAsia="楷体_GB2312" w:hint="eastAsia"/>
                      <w:szCs w:val="28"/>
                    </w:rPr>
                    <w:t>注意保管</w:t>
                  </w:r>
                </w:p>
                <w:p w:rsidR="00DF42C6" w:rsidRDefault="00DF42C6">
                  <w:pPr>
                    <w:rPr>
                      <w:rFonts w:ascii="楷体_GB2312" w:eastAsia="楷体_GB2312"/>
                      <w:szCs w:val="28"/>
                    </w:rPr>
                  </w:pPr>
                </w:p>
              </w:txbxContent>
            </v:textbox>
          </v:shape>
        </w:pict>
      </w:r>
    </w:p>
    <w:p w:rsidR="00703682" w:rsidRDefault="00703682">
      <w:pPr>
        <w:spacing w:line="800" w:lineRule="exact"/>
        <w:jc w:val="center"/>
        <w:rPr>
          <w:rFonts w:ascii="楷体_GB2312" w:eastAsia="楷体_GB2312"/>
          <w:sz w:val="44"/>
          <w:szCs w:val="44"/>
        </w:rPr>
      </w:pPr>
      <w:r>
        <w:rPr>
          <w:rFonts w:ascii="楷体_GB2312" w:eastAsia="楷体_GB2312" w:hint="eastAsia"/>
          <w:sz w:val="44"/>
          <w:szCs w:val="44"/>
        </w:rPr>
        <w:t xml:space="preserve">             </w:t>
      </w:r>
    </w:p>
    <w:p w:rsidR="00703682" w:rsidRDefault="00703682">
      <w:pPr>
        <w:spacing w:line="800" w:lineRule="exact"/>
        <w:jc w:val="center"/>
        <w:rPr>
          <w:rFonts w:ascii="方正小标宋简体" w:eastAsia="方正小标宋简体" w:hAnsi="宋体"/>
          <w:b/>
          <w:sz w:val="48"/>
          <w:szCs w:val="48"/>
        </w:rPr>
      </w:pPr>
      <w:r>
        <w:rPr>
          <w:rFonts w:ascii="方正小标宋简体" w:eastAsia="方正小标宋简体" w:hAnsi="宋体" w:hint="eastAsia"/>
          <w:b/>
          <w:sz w:val="48"/>
          <w:szCs w:val="48"/>
        </w:rPr>
        <w:t>中铁六局集团有限公司</w:t>
      </w:r>
    </w:p>
    <w:p w:rsidR="00703682" w:rsidRDefault="00703682">
      <w:pPr>
        <w:jc w:val="center"/>
        <w:rPr>
          <w:rFonts w:ascii="楷体_GB2312" w:eastAsia="楷体_GB2312"/>
          <w:sz w:val="48"/>
          <w:szCs w:val="48"/>
        </w:rPr>
      </w:pPr>
      <w:r>
        <w:rPr>
          <w:rFonts w:ascii="方正小标宋简体" w:eastAsia="方正小标宋简体" w:hAnsi="宋体" w:hint="eastAsia"/>
          <w:b/>
          <w:sz w:val="48"/>
          <w:szCs w:val="48"/>
        </w:rPr>
        <w:t>物资信息简报</w:t>
      </w:r>
    </w:p>
    <w:p w:rsidR="00703682" w:rsidRDefault="00B54DD0">
      <w:pPr>
        <w:jc w:val="center"/>
        <w:rPr>
          <w:rFonts w:ascii="楷体_GB2312" w:eastAsia="楷体_GB2312"/>
          <w:sz w:val="21"/>
          <w:szCs w:val="21"/>
        </w:rPr>
      </w:pPr>
      <w:r>
        <w:rPr>
          <w:rFonts w:ascii="楷体_GB2312" w:eastAsia="楷体_GB2312" w:hint="eastAsia"/>
          <w:spacing w:val="-20"/>
          <w:sz w:val="36"/>
          <w:szCs w:val="36"/>
        </w:rPr>
        <w:t>(</w:t>
      </w:r>
      <w:r>
        <w:rPr>
          <w:rFonts w:ascii="楷体_GB2312" w:eastAsia="楷体_GB2312" w:hint="eastAsia"/>
          <w:b/>
          <w:spacing w:val="-20"/>
          <w:sz w:val="36"/>
          <w:szCs w:val="36"/>
        </w:rPr>
        <w:t>201</w:t>
      </w:r>
      <w:r w:rsidR="00005958">
        <w:rPr>
          <w:rFonts w:ascii="楷体_GB2312" w:eastAsia="楷体_GB2312" w:hint="eastAsia"/>
          <w:b/>
          <w:spacing w:val="-20"/>
          <w:sz w:val="36"/>
          <w:szCs w:val="36"/>
        </w:rPr>
        <w:t>7</w:t>
      </w:r>
      <w:r>
        <w:rPr>
          <w:rFonts w:ascii="楷体_GB2312" w:eastAsia="楷体_GB2312" w:hint="eastAsia"/>
          <w:b/>
          <w:spacing w:val="-20"/>
          <w:sz w:val="36"/>
          <w:szCs w:val="36"/>
        </w:rPr>
        <w:t>-</w:t>
      </w:r>
      <w:r w:rsidR="00D60B4A">
        <w:rPr>
          <w:rFonts w:ascii="楷体_GB2312" w:eastAsia="楷体_GB2312" w:hint="eastAsia"/>
          <w:b/>
          <w:spacing w:val="-20"/>
          <w:sz w:val="36"/>
          <w:szCs w:val="36"/>
        </w:rPr>
        <w:t>6</w:t>
      </w:r>
      <w:r>
        <w:rPr>
          <w:rFonts w:ascii="楷体_GB2312" w:eastAsia="楷体_GB2312" w:hint="eastAsia"/>
          <w:b/>
          <w:spacing w:val="-20"/>
          <w:sz w:val="36"/>
          <w:szCs w:val="36"/>
        </w:rPr>
        <w:t>期 总</w:t>
      </w:r>
      <w:r w:rsidR="00370E49">
        <w:rPr>
          <w:rFonts w:ascii="楷体_GB2312" w:eastAsia="楷体_GB2312" w:hint="eastAsia"/>
          <w:b/>
          <w:spacing w:val="-20"/>
          <w:sz w:val="36"/>
          <w:szCs w:val="36"/>
        </w:rPr>
        <w:t>5</w:t>
      </w:r>
      <w:r w:rsidR="00D60B4A">
        <w:rPr>
          <w:rFonts w:ascii="楷体_GB2312" w:eastAsia="楷体_GB2312" w:hint="eastAsia"/>
          <w:b/>
          <w:spacing w:val="-20"/>
          <w:sz w:val="36"/>
          <w:szCs w:val="36"/>
        </w:rPr>
        <w:t>2</w:t>
      </w:r>
      <w:r>
        <w:rPr>
          <w:rFonts w:ascii="楷体_GB2312" w:eastAsia="楷体_GB2312" w:hint="eastAsia"/>
          <w:b/>
          <w:spacing w:val="-20"/>
          <w:sz w:val="36"/>
          <w:szCs w:val="36"/>
        </w:rPr>
        <w:t>期</w:t>
      </w:r>
      <w:r>
        <w:rPr>
          <w:rFonts w:ascii="楷体_GB2312" w:eastAsia="楷体_GB2312" w:hint="eastAsia"/>
          <w:spacing w:val="-20"/>
          <w:sz w:val="36"/>
          <w:szCs w:val="36"/>
        </w:rPr>
        <w:t>)</w:t>
      </w:r>
    </w:p>
    <w:p w:rsidR="00703682" w:rsidRDefault="00703682">
      <w:pPr>
        <w:jc w:val="center"/>
        <w:rPr>
          <w:rFonts w:ascii="楷体_GB2312" w:eastAsia="楷体_GB2312"/>
          <w:sz w:val="21"/>
          <w:szCs w:val="21"/>
        </w:rPr>
      </w:pPr>
    </w:p>
    <w:p w:rsidR="00703682" w:rsidRDefault="00703682">
      <w:pPr>
        <w:spacing w:line="240" w:lineRule="exact"/>
        <w:jc w:val="center"/>
        <w:rPr>
          <w:rFonts w:ascii="楷体_GB2312" w:eastAsia="楷体_GB2312"/>
          <w:sz w:val="21"/>
          <w:szCs w:val="21"/>
        </w:rPr>
      </w:pPr>
    </w:p>
    <w:p w:rsidR="00703682" w:rsidRDefault="00526F07">
      <w:pPr>
        <w:jc w:val="center"/>
        <w:rPr>
          <w:rFonts w:ascii="楷体_GB2312" w:eastAsia="楷体_GB2312"/>
          <w:sz w:val="21"/>
          <w:szCs w:val="21"/>
        </w:rPr>
      </w:pPr>
      <w:r>
        <w:rPr>
          <w:rFonts w:ascii="楷体_GB2312" w:eastAsia="楷体_GB2312" w:hint="eastAsia"/>
          <w:noProof/>
          <w:snapToGrid/>
          <w:sz w:val="21"/>
          <w:szCs w:val="21"/>
        </w:rPr>
        <w:drawing>
          <wp:anchor distT="0" distB="0" distL="114300" distR="114300" simplePos="0" relativeHeight="251658752" behindDoc="0" locked="0" layoutInCell="1" allowOverlap="1">
            <wp:simplePos x="0" y="0"/>
            <wp:positionH relativeFrom="column">
              <wp:posOffset>1376045</wp:posOffset>
            </wp:positionH>
            <wp:positionV relativeFrom="paragraph">
              <wp:posOffset>135255</wp:posOffset>
            </wp:positionV>
            <wp:extent cx="2721610" cy="2584450"/>
            <wp:effectExtent l="19050" t="0" r="2540" b="0"/>
            <wp:wrapNone/>
            <wp:docPr id="3" name="Picture 2555" descr="中国中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descr="中国中铁"/>
                    <pic:cNvPicPr>
                      <a:picLocks noChangeAspect="1" noChangeArrowheads="1"/>
                    </pic:cNvPicPr>
                  </pic:nvPicPr>
                  <pic:blipFill>
                    <a:blip r:embed="rId8" cstate="print"/>
                    <a:srcRect/>
                    <a:stretch>
                      <a:fillRect/>
                    </a:stretch>
                  </pic:blipFill>
                  <pic:spPr bwMode="auto">
                    <a:xfrm>
                      <a:off x="0" y="0"/>
                      <a:ext cx="2721610" cy="2584450"/>
                    </a:xfrm>
                    <a:prstGeom prst="rect">
                      <a:avLst/>
                    </a:prstGeom>
                    <a:noFill/>
                    <a:ln w="9525">
                      <a:noFill/>
                      <a:miter lim="800000"/>
                      <a:headEnd/>
                      <a:tailEnd/>
                    </a:ln>
                  </pic:spPr>
                </pic:pic>
              </a:graphicData>
            </a:graphic>
          </wp:anchor>
        </w:drawing>
      </w: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spacing w:line="380" w:lineRule="exact"/>
        <w:rPr>
          <w:rFonts w:ascii="楷体_GB2312" w:eastAsia="楷体_GB2312"/>
          <w:sz w:val="36"/>
          <w:szCs w:val="36"/>
        </w:rPr>
      </w:pPr>
    </w:p>
    <w:p w:rsidR="00703682" w:rsidRDefault="00703682">
      <w:pPr>
        <w:spacing w:line="380" w:lineRule="exact"/>
        <w:rPr>
          <w:rFonts w:ascii="楷体_GB2312" w:eastAsia="楷体_GB2312"/>
          <w:sz w:val="36"/>
          <w:szCs w:val="36"/>
        </w:rPr>
      </w:pPr>
    </w:p>
    <w:p w:rsidR="00703682" w:rsidRDefault="00703682">
      <w:pPr>
        <w:jc w:val="center"/>
        <w:rPr>
          <w:rFonts w:ascii="楷体_GB2312" w:eastAsia="楷体_GB2312"/>
          <w:sz w:val="36"/>
          <w:szCs w:val="36"/>
        </w:rPr>
      </w:pPr>
      <w:r>
        <w:rPr>
          <w:rFonts w:ascii="楷体_GB2312" w:eastAsia="楷体_GB2312" w:hint="eastAsia"/>
          <w:sz w:val="36"/>
          <w:szCs w:val="36"/>
        </w:rPr>
        <w:t>中铁六局集团公司物资管理部</w:t>
      </w:r>
    </w:p>
    <w:p w:rsidR="00703682" w:rsidRDefault="00703682">
      <w:pPr>
        <w:jc w:val="center"/>
        <w:rPr>
          <w:rFonts w:ascii="楷体_GB2312" w:eastAsia="楷体_GB2312"/>
          <w:sz w:val="36"/>
          <w:szCs w:val="36"/>
        </w:rPr>
      </w:pPr>
      <w:r>
        <w:rPr>
          <w:rFonts w:ascii="楷体_GB2312" w:eastAsia="楷体_GB2312" w:hint="eastAsia"/>
          <w:sz w:val="36"/>
          <w:szCs w:val="36"/>
        </w:rPr>
        <w:t>二〇一</w:t>
      </w:r>
      <w:r w:rsidR="00C0576E">
        <w:rPr>
          <w:rFonts w:ascii="楷体_GB2312" w:eastAsia="楷体_GB2312" w:hint="eastAsia"/>
          <w:sz w:val="36"/>
          <w:szCs w:val="36"/>
        </w:rPr>
        <w:t>七</w:t>
      </w:r>
      <w:r>
        <w:rPr>
          <w:rFonts w:ascii="楷体_GB2312" w:eastAsia="楷体_GB2312" w:hint="eastAsia"/>
          <w:sz w:val="36"/>
          <w:szCs w:val="36"/>
        </w:rPr>
        <w:t>年</w:t>
      </w:r>
      <w:r w:rsidR="00D60B4A">
        <w:rPr>
          <w:rFonts w:ascii="楷体_GB2312" w:eastAsia="楷体_GB2312" w:hint="eastAsia"/>
          <w:sz w:val="36"/>
          <w:szCs w:val="36"/>
        </w:rPr>
        <w:t>六</w:t>
      </w:r>
      <w:r>
        <w:rPr>
          <w:rFonts w:ascii="楷体_GB2312" w:eastAsia="楷体_GB2312" w:hint="eastAsia"/>
          <w:sz w:val="36"/>
          <w:szCs w:val="36"/>
        </w:rPr>
        <w:t>月</w:t>
      </w:r>
      <w:r w:rsidR="00D5566B">
        <w:rPr>
          <w:rFonts w:ascii="楷体_GB2312" w:eastAsia="楷体_GB2312" w:hint="eastAsia"/>
          <w:sz w:val="36"/>
          <w:szCs w:val="36"/>
        </w:rPr>
        <w:t>三十</w:t>
      </w:r>
      <w:r>
        <w:rPr>
          <w:rFonts w:ascii="楷体_GB2312" w:eastAsia="楷体_GB2312" w:hint="eastAsia"/>
          <w:sz w:val="36"/>
          <w:szCs w:val="36"/>
        </w:rPr>
        <w:t>日</w:t>
      </w:r>
    </w:p>
    <w:p w:rsidR="00703682" w:rsidRDefault="00703682">
      <w:pPr>
        <w:jc w:val="center"/>
        <w:rPr>
          <w:rFonts w:ascii="楷体_GB2312" w:eastAsia="楷体_GB2312"/>
          <w:sz w:val="36"/>
          <w:szCs w:val="36"/>
        </w:rPr>
      </w:pPr>
    </w:p>
    <w:p w:rsidR="00703682" w:rsidRDefault="00703682">
      <w:pPr>
        <w:spacing w:line="1000" w:lineRule="exact"/>
        <w:jc w:val="center"/>
        <w:rPr>
          <w:rFonts w:ascii="方正小标宋简体" w:eastAsia="方正小标宋简体"/>
          <w:b/>
          <w:sz w:val="44"/>
          <w:szCs w:val="44"/>
        </w:rPr>
      </w:pPr>
      <w:r>
        <w:rPr>
          <w:rFonts w:ascii="方正小标宋简体" w:eastAsia="方正小标宋简体" w:hint="eastAsia"/>
          <w:b/>
          <w:sz w:val="44"/>
          <w:szCs w:val="44"/>
        </w:rPr>
        <w:t>前  言</w:t>
      </w:r>
    </w:p>
    <w:p w:rsidR="00703682" w:rsidRDefault="00703682" w:rsidP="00342194">
      <w:pPr>
        <w:ind w:firstLineChars="200" w:firstLine="670"/>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中铁六局集团公司物资管理部和中铁六局集团物资工贸有限公司为加强物资系统的信息交流，物资管理信息简报将继续开办，希望指挥部、子分公司物资人员每月将本单位的物资工作、集采工作、近期计划，各项成绩、重大事件等信息及时报送给我们，欢迎大家涌跃投稿，投稿时间为每月20日前。</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物资管理信息简报自2009年7月15日创刊后，已发表</w:t>
      </w:r>
      <w:r w:rsidR="004C4FAC">
        <w:rPr>
          <w:rFonts w:ascii="仿宋_GB2312" w:eastAsia="仿宋_GB2312" w:hint="eastAsia"/>
          <w:sz w:val="32"/>
          <w:szCs w:val="32"/>
        </w:rPr>
        <w:t>5</w:t>
      </w:r>
      <w:r w:rsidR="00D60B4A">
        <w:rPr>
          <w:rFonts w:ascii="仿宋_GB2312" w:eastAsia="仿宋_GB2312" w:hint="eastAsia"/>
          <w:sz w:val="32"/>
          <w:szCs w:val="32"/>
        </w:rPr>
        <w:t>1</w:t>
      </w:r>
      <w:r>
        <w:rPr>
          <w:rFonts w:ascii="仿宋_GB2312" w:eastAsia="仿宋_GB2312" w:hint="eastAsia"/>
          <w:sz w:val="32"/>
          <w:szCs w:val="32"/>
        </w:rPr>
        <w:t>期。在此期间，受到了集团公司各位领导和各位同事的关心，受到了各指挥部和子分公司各级物资人员的支持，</w:t>
      </w:r>
      <w:r w:rsidRPr="00820BE0">
        <w:rPr>
          <w:rFonts w:ascii="仿宋_GB2312" w:eastAsia="仿宋_GB2312" w:hint="eastAsia"/>
          <w:sz w:val="32"/>
          <w:szCs w:val="32"/>
        </w:rPr>
        <w:t>希望我们的简报能够越办越好</w:t>
      </w:r>
      <w:r>
        <w:rPr>
          <w:rFonts w:ascii="仿宋_GB2312" w:eastAsia="仿宋_GB2312" w:hint="eastAsia"/>
          <w:sz w:val="32"/>
          <w:szCs w:val="32"/>
        </w:rPr>
        <w:t>，越办越丰富，成为集团公司各位物资人员的喜爱读物和工作伴侣。</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在新的一年，物资管理部和物贸公司感谢大家长久以来的厚爱与支持，同时也希望大家</w:t>
      </w:r>
      <w:r w:rsidR="00C0576E">
        <w:rPr>
          <w:rFonts w:ascii="仿宋_GB2312" w:eastAsia="仿宋_GB2312" w:hint="eastAsia"/>
          <w:sz w:val="32"/>
          <w:szCs w:val="32"/>
        </w:rPr>
        <w:t>以后</w:t>
      </w:r>
      <w:r w:rsidR="005F1BEC">
        <w:rPr>
          <w:rFonts w:ascii="仿宋_GB2312" w:eastAsia="仿宋_GB2312" w:hint="eastAsia"/>
          <w:sz w:val="32"/>
          <w:szCs w:val="32"/>
        </w:rPr>
        <w:t>能够</w:t>
      </w:r>
      <w:r>
        <w:rPr>
          <w:rFonts w:ascii="仿宋_GB2312" w:eastAsia="仿宋_GB2312" w:hint="eastAsia"/>
          <w:sz w:val="32"/>
          <w:szCs w:val="32"/>
        </w:rPr>
        <w:t>更加支持我们、多给我们提出宝贵建议和意见。</w:t>
      </w:r>
    </w:p>
    <w:p w:rsidR="00703682" w:rsidRDefault="00703682" w:rsidP="00342194">
      <w:pPr>
        <w:ind w:firstLineChars="200" w:firstLine="670"/>
        <w:rPr>
          <w:rFonts w:ascii="仿宋_GB2312" w:eastAsia="仿宋_GB2312"/>
          <w:sz w:val="32"/>
          <w:szCs w:val="32"/>
        </w:rPr>
      </w:pPr>
    </w:p>
    <w:p w:rsidR="00703682" w:rsidRDefault="00703682">
      <w:pPr>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ind w:firstLineChars="98" w:firstLine="328"/>
        <w:rPr>
          <w:rFonts w:ascii="仿宋_GB2312" w:eastAsia="仿宋_GB2312"/>
          <w:sz w:val="32"/>
          <w:szCs w:val="32"/>
        </w:rPr>
      </w:pPr>
      <w:r>
        <w:rPr>
          <w:rFonts w:ascii="黑体" w:eastAsia="黑体" w:hint="eastAsia"/>
          <w:sz w:val="32"/>
          <w:szCs w:val="32"/>
        </w:rPr>
        <w:t>责任编辑：</w:t>
      </w:r>
      <w:r w:rsidR="003E4735" w:rsidRPr="003E4735">
        <w:rPr>
          <w:rFonts w:ascii="仿宋_GB2312" w:eastAsia="仿宋_GB2312" w:hint="eastAsia"/>
          <w:sz w:val="32"/>
          <w:szCs w:val="32"/>
        </w:rPr>
        <w:t>严永清</w:t>
      </w:r>
      <w:r w:rsidR="003E4735">
        <w:rPr>
          <w:rFonts w:ascii="黑体" w:eastAsia="黑体" w:hint="eastAsia"/>
          <w:sz w:val="32"/>
          <w:szCs w:val="32"/>
        </w:rPr>
        <w:t xml:space="preserve"> </w:t>
      </w:r>
      <w:r>
        <w:rPr>
          <w:rFonts w:ascii="仿宋_GB2312" w:eastAsia="仿宋_GB2312" w:hint="eastAsia"/>
          <w:sz w:val="32"/>
          <w:szCs w:val="32"/>
        </w:rPr>
        <w:t>李旭东</w:t>
      </w:r>
      <w:r>
        <w:rPr>
          <w:rFonts w:ascii="楷体_GB2312" w:eastAsia="楷体_GB2312" w:hint="eastAsia"/>
          <w:sz w:val="32"/>
          <w:szCs w:val="32"/>
        </w:rPr>
        <w:t xml:space="preserve">  </w:t>
      </w:r>
      <w:r>
        <w:rPr>
          <w:rFonts w:ascii="仿宋_GB2312" w:eastAsia="仿宋_GB2312" w:hint="eastAsia"/>
          <w:sz w:val="32"/>
          <w:szCs w:val="32"/>
        </w:rPr>
        <w:t xml:space="preserve">    </w:t>
      </w:r>
      <w:r>
        <w:rPr>
          <w:rFonts w:ascii="黑体" w:eastAsia="黑体" w:hint="eastAsia"/>
          <w:sz w:val="32"/>
          <w:szCs w:val="32"/>
        </w:rPr>
        <w:t xml:space="preserve">     核稿：</w:t>
      </w:r>
      <w:r>
        <w:rPr>
          <w:rFonts w:ascii="仿宋_GB2312" w:eastAsia="仿宋_GB2312" w:hint="eastAsia"/>
          <w:sz w:val="32"/>
          <w:szCs w:val="32"/>
        </w:rPr>
        <w:t>武振亚　董占国</w:t>
      </w:r>
    </w:p>
    <w:p w:rsidR="00703682" w:rsidRDefault="004A556A" w:rsidP="00342194">
      <w:pPr>
        <w:ind w:firstLineChars="98" w:firstLine="328"/>
        <w:jc w:val="left"/>
        <w:rPr>
          <w:rFonts w:ascii="仿宋_GB2312" w:eastAsia="仿宋_GB2312"/>
          <w:sz w:val="32"/>
          <w:szCs w:val="32"/>
        </w:rPr>
      </w:pPr>
      <w:r w:rsidRPr="004A556A">
        <w:rPr>
          <w:rFonts w:ascii="仿宋_GB2312" w:eastAsia="仿宋_GB2312"/>
          <w:sz w:val="32"/>
          <w:szCs w:val="32"/>
        </w:rPr>
        <w:pict>
          <v:line id="Line 2466" o:spid="_x0000_s1028" style="position:absolute;left:0;text-align:left;z-index:251657728" from="2.25pt,29.4pt" to="444.65pt,29.4pt"/>
        </w:pict>
      </w:r>
      <w:r w:rsidRPr="004A556A">
        <w:rPr>
          <w:rFonts w:ascii="仿宋_GB2312" w:eastAsia="仿宋_GB2312"/>
          <w:sz w:val="32"/>
          <w:szCs w:val="32"/>
        </w:rPr>
        <w:pict>
          <v:line id="Line 2465" o:spid="_x0000_s1029" style="position:absolute;left:0;text-align:left;z-index:251656704" from="0,0" to="442.4pt,0"/>
        </w:pict>
      </w:r>
      <w:r w:rsidR="00703682">
        <w:rPr>
          <w:rFonts w:ascii="仿宋_GB2312" w:eastAsia="仿宋_GB2312" w:hint="eastAsia"/>
          <w:sz w:val="32"/>
          <w:szCs w:val="32"/>
        </w:rPr>
        <w:t>抄送:</w:t>
      </w:r>
      <w:r w:rsidRPr="004A556A">
        <w:rPr>
          <w:rFonts w:ascii="仿宋_GB2312" w:eastAsia="仿宋_GB2312"/>
          <w:sz w:val="32"/>
          <w:szCs w:val="32"/>
        </w:rPr>
        <w:pict>
          <v:line id="Line 2464" o:spid="_x0000_s1030" style="position:absolute;left:0;text-align:left;z-index:251655680;mso-position-horizontal-relative:text;mso-position-vertical-relative:text" from="435.3pt,-169.15pt" to="435.35pt,-169.15pt"/>
        </w:pict>
      </w:r>
      <w:r w:rsidR="00703682">
        <w:rPr>
          <w:rFonts w:ascii="仿宋_GB2312" w:eastAsia="仿宋_GB2312" w:hint="eastAsia"/>
          <w:sz w:val="32"/>
          <w:szCs w:val="32"/>
        </w:rPr>
        <w:t>集团公司领导，各部门、各子分公司、局指挥部。</w:t>
      </w:r>
    </w:p>
    <w:p w:rsidR="00617DFD" w:rsidRDefault="00617DFD" w:rsidP="00617DFD">
      <w:pPr>
        <w:jc w:val="center"/>
        <w:rPr>
          <w:rFonts w:ascii="方正小标宋简体" w:eastAsia="方正小标宋简体"/>
          <w:b/>
          <w:sz w:val="44"/>
          <w:szCs w:val="44"/>
        </w:rPr>
      </w:pPr>
      <w:r>
        <w:rPr>
          <w:rFonts w:ascii="方正小标宋简体" w:eastAsia="方正小标宋简体" w:hint="eastAsia"/>
          <w:b/>
          <w:sz w:val="44"/>
          <w:szCs w:val="44"/>
        </w:rPr>
        <w:lastRenderedPageBreak/>
        <w:t>目    录</w:t>
      </w:r>
    </w:p>
    <w:p w:rsidR="004B7BD2" w:rsidRPr="004B7BD2" w:rsidRDefault="004A556A" w:rsidP="004B7BD2">
      <w:pPr>
        <w:pStyle w:val="10"/>
        <w:ind w:firstLine="30"/>
        <w:rPr>
          <w:rStyle w:val="a3"/>
        </w:rPr>
      </w:pPr>
      <w:r w:rsidRPr="004B7BD2">
        <w:rPr>
          <w:rStyle w:val="a3"/>
          <w:rFonts w:hint="eastAsia"/>
          <w:noProof/>
        </w:rPr>
        <w:fldChar w:fldCharType="begin"/>
      </w:r>
      <w:r w:rsidR="00617DFD" w:rsidRPr="004B7BD2">
        <w:rPr>
          <w:rStyle w:val="a3"/>
          <w:rFonts w:hint="eastAsia"/>
          <w:noProof/>
        </w:rPr>
        <w:instrText xml:space="preserve"> TOC \o "1-3" \h \z \u </w:instrText>
      </w:r>
      <w:r w:rsidRPr="004B7BD2">
        <w:rPr>
          <w:rStyle w:val="a3"/>
          <w:rFonts w:hint="eastAsia"/>
          <w:noProof/>
        </w:rPr>
        <w:fldChar w:fldCharType="separate"/>
      </w:r>
      <w:hyperlink w:anchor="_Toc487457433" w:history="1">
        <w:r w:rsidR="004B7BD2" w:rsidRPr="00E41D89">
          <w:rPr>
            <w:rStyle w:val="a3"/>
            <w:rFonts w:hint="eastAsia"/>
            <w:noProof/>
          </w:rPr>
          <w:t>第一部分 物资集采信息</w:t>
        </w:r>
        <w:r w:rsidR="004B7BD2" w:rsidRPr="004B7BD2">
          <w:rPr>
            <w:rStyle w:val="a3"/>
            <w:webHidden/>
          </w:rPr>
          <w:tab/>
        </w:r>
        <w:r w:rsidRPr="004B7BD2">
          <w:rPr>
            <w:rStyle w:val="a3"/>
            <w:webHidden/>
          </w:rPr>
          <w:fldChar w:fldCharType="begin"/>
        </w:r>
        <w:r w:rsidR="004B7BD2" w:rsidRPr="004B7BD2">
          <w:rPr>
            <w:rStyle w:val="a3"/>
            <w:webHidden/>
          </w:rPr>
          <w:instrText xml:space="preserve"> PAGEREF _Toc487457433 \h </w:instrText>
        </w:r>
        <w:r w:rsidRPr="004B7BD2">
          <w:rPr>
            <w:rStyle w:val="a3"/>
            <w:webHidden/>
          </w:rPr>
        </w:r>
        <w:r w:rsidRPr="004B7BD2">
          <w:rPr>
            <w:rStyle w:val="a3"/>
            <w:webHidden/>
          </w:rPr>
          <w:fldChar w:fldCharType="separate"/>
        </w:r>
        <w:r w:rsidR="004B7BD2" w:rsidRPr="004B7BD2">
          <w:rPr>
            <w:rStyle w:val="a3"/>
            <w:webHidden/>
          </w:rPr>
          <w:t>5</w:t>
        </w:r>
        <w:r w:rsidRPr="004B7BD2">
          <w:rPr>
            <w:rStyle w:val="a3"/>
            <w:webHidden/>
          </w:rPr>
          <w:fldChar w:fldCharType="end"/>
        </w:r>
      </w:hyperlink>
    </w:p>
    <w:p w:rsidR="004B7BD2" w:rsidRPr="004B7BD2" w:rsidRDefault="004A556A" w:rsidP="004B7BD2">
      <w:pPr>
        <w:pStyle w:val="10"/>
        <w:ind w:firstLine="30"/>
        <w:rPr>
          <w:rStyle w:val="a3"/>
        </w:rPr>
      </w:pPr>
      <w:hyperlink w:anchor="_Toc487457434" w:history="1">
        <w:r w:rsidR="004B7BD2" w:rsidRPr="004B7BD2">
          <w:rPr>
            <w:rStyle w:val="a3"/>
            <w:rFonts w:hint="eastAsia"/>
            <w:noProof/>
          </w:rPr>
          <w:t>一、</w:t>
        </w:r>
        <w:r w:rsidR="004B7BD2" w:rsidRPr="004B7BD2">
          <w:rPr>
            <w:rStyle w:val="a3"/>
            <w:noProof/>
          </w:rPr>
          <w:t>6</w:t>
        </w:r>
        <w:r w:rsidR="004B7BD2" w:rsidRPr="004B7BD2">
          <w:rPr>
            <w:rStyle w:val="a3"/>
            <w:rFonts w:hint="eastAsia"/>
            <w:noProof/>
          </w:rPr>
          <w:t>月份物资集采信息</w:t>
        </w:r>
        <w:r w:rsidR="004B7BD2" w:rsidRPr="004B7BD2">
          <w:rPr>
            <w:rStyle w:val="a3"/>
            <w:webHidden/>
          </w:rPr>
          <w:tab/>
        </w:r>
        <w:r w:rsidRPr="004B7BD2">
          <w:rPr>
            <w:rStyle w:val="a3"/>
            <w:webHidden/>
          </w:rPr>
          <w:fldChar w:fldCharType="begin"/>
        </w:r>
        <w:r w:rsidR="004B7BD2" w:rsidRPr="004B7BD2">
          <w:rPr>
            <w:rStyle w:val="a3"/>
            <w:webHidden/>
          </w:rPr>
          <w:instrText xml:space="preserve"> PAGEREF _Toc487457434 \h </w:instrText>
        </w:r>
        <w:r w:rsidRPr="004B7BD2">
          <w:rPr>
            <w:rStyle w:val="a3"/>
            <w:webHidden/>
          </w:rPr>
        </w:r>
        <w:r w:rsidRPr="004B7BD2">
          <w:rPr>
            <w:rStyle w:val="a3"/>
            <w:webHidden/>
          </w:rPr>
          <w:fldChar w:fldCharType="separate"/>
        </w:r>
        <w:r w:rsidR="004B7BD2" w:rsidRPr="004B7BD2">
          <w:rPr>
            <w:rStyle w:val="a3"/>
            <w:webHidden/>
          </w:rPr>
          <w:t>5</w:t>
        </w:r>
        <w:r w:rsidRPr="004B7BD2">
          <w:rPr>
            <w:rStyle w:val="a3"/>
            <w:webHidden/>
          </w:rPr>
          <w:fldChar w:fldCharType="end"/>
        </w:r>
      </w:hyperlink>
    </w:p>
    <w:p w:rsidR="004B7BD2" w:rsidRPr="004B7BD2" w:rsidRDefault="004A556A" w:rsidP="004B7BD2">
      <w:pPr>
        <w:pStyle w:val="10"/>
        <w:ind w:firstLine="30"/>
        <w:rPr>
          <w:rStyle w:val="a3"/>
        </w:rPr>
      </w:pPr>
      <w:hyperlink w:anchor="_Toc487457435" w:history="1">
        <w:r w:rsidR="004B7BD2" w:rsidRPr="004B7BD2">
          <w:rPr>
            <w:rStyle w:val="a3"/>
            <w:rFonts w:hint="eastAsia"/>
            <w:noProof/>
          </w:rPr>
          <w:t>二、</w:t>
        </w:r>
        <w:r w:rsidR="004B7BD2" w:rsidRPr="004B7BD2">
          <w:rPr>
            <w:rStyle w:val="a3"/>
            <w:noProof/>
          </w:rPr>
          <w:t>6</w:t>
        </w:r>
        <w:r w:rsidR="004B7BD2" w:rsidRPr="004B7BD2">
          <w:rPr>
            <w:rStyle w:val="a3"/>
            <w:rFonts w:hint="eastAsia"/>
            <w:noProof/>
          </w:rPr>
          <w:t>月份电商采购额统计</w:t>
        </w:r>
        <w:r w:rsidR="004B7BD2" w:rsidRPr="004B7BD2">
          <w:rPr>
            <w:rStyle w:val="a3"/>
            <w:webHidden/>
          </w:rPr>
          <w:tab/>
        </w:r>
        <w:r w:rsidRPr="004B7BD2">
          <w:rPr>
            <w:rStyle w:val="a3"/>
            <w:webHidden/>
          </w:rPr>
          <w:fldChar w:fldCharType="begin"/>
        </w:r>
        <w:r w:rsidR="004B7BD2" w:rsidRPr="004B7BD2">
          <w:rPr>
            <w:rStyle w:val="a3"/>
            <w:webHidden/>
          </w:rPr>
          <w:instrText xml:space="preserve"> PAGEREF _Toc487457435 \h </w:instrText>
        </w:r>
        <w:r w:rsidRPr="004B7BD2">
          <w:rPr>
            <w:rStyle w:val="a3"/>
            <w:webHidden/>
          </w:rPr>
        </w:r>
        <w:r w:rsidRPr="004B7BD2">
          <w:rPr>
            <w:rStyle w:val="a3"/>
            <w:webHidden/>
          </w:rPr>
          <w:fldChar w:fldCharType="separate"/>
        </w:r>
        <w:r w:rsidR="004B7BD2" w:rsidRPr="004B7BD2">
          <w:rPr>
            <w:rStyle w:val="a3"/>
            <w:webHidden/>
          </w:rPr>
          <w:t>6</w:t>
        </w:r>
        <w:r w:rsidRPr="004B7BD2">
          <w:rPr>
            <w:rStyle w:val="a3"/>
            <w:webHidden/>
          </w:rPr>
          <w:fldChar w:fldCharType="end"/>
        </w:r>
      </w:hyperlink>
    </w:p>
    <w:p w:rsidR="004B7BD2" w:rsidRPr="004B7BD2" w:rsidRDefault="004A556A" w:rsidP="004B7BD2">
      <w:pPr>
        <w:pStyle w:val="10"/>
        <w:ind w:firstLine="30"/>
        <w:rPr>
          <w:rStyle w:val="a3"/>
        </w:rPr>
      </w:pPr>
      <w:hyperlink w:anchor="_Toc487457436" w:history="1">
        <w:r w:rsidR="004B7BD2" w:rsidRPr="004B7BD2">
          <w:rPr>
            <w:rStyle w:val="a3"/>
            <w:rFonts w:hint="eastAsia"/>
            <w:noProof/>
          </w:rPr>
          <w:t>三、六月份挂网招标工作</w:t>
        </w:r>
        <w:r w:rsidR="004B7BD2" w:rsidRPr="004B7BD2">
          <w:rPr>
            <w:rStyle w:val="a3"/>
            <w:webHidden/>
          </w:rPr>
          <w:tab/>
        </w:r>
        <w:r w:rsidRPr="004B7BD2">
          <w:rPr>
            <w:rStyle w:val="a3"/>
            <w:webHidden/>
          </w:rPr>
          <w:fldChar w:fldCharType="begin"/>
        </w:r>
        <w:r w:rsidR="004B7BD2" w:rsidRPr="004B7BD2">
          <w:rPr>
            <w:rStyle w:val="a3"/>
            <w:webHidden/>
          </w:rPr>
          <w:instrText xml:space="preserve"> PAGEREF _Toc487457436 \h </w:instrText>
        </w:r>
        <w:r w:rsidRPr="004B7BD2">
          <w:rPr>
            <w:rStyle w:val="a3"/>
            <w:webHidden/>
          </w:rPr>
        </w:r>
        <w:r w:rsidRPr="004B7BD2">
          <w:rPr>
            <w:rStyle w:val="a3"/>
            <w:webHidden/>
          </w:rPr>
          <w:fldChar w:fldCharType="separate"/>
        </w:r>
        <w:r w:rsidR="004B7BD2" w:rsidRPr="004B7BD2">
          <w:rPr>
            <w:rStyle w:val="a3"/>
            <w:webHidden/>
          </w:rPr>
          <w:t>8</w:t>
        </w:r>
        <w:r w:rsidRPr="004B7BD2">
          <w:rPr>
            <w:rStyle w:val="a3"/>
            <w:webHidden/>
          </w:rPr>
          <w:fldChar w:fldCharType="end"/>
        </w:r>
      </w:hyperlink>
    </w:p>
    <w:p w:rsidR="004B7BD2" w:rsidRPr="004B7BD2" w:rsidRDefault="004A556A" w:rsidP="004B7BD2">
      <w:pPr>
        <w:pStyle w:val="10"/>
        <w:ind w:firstLine="30"/>
        <w:rPr>
          <w:rStyle w:val="a3"/>
        </w:rPr>
      </w:pPr>
      <w:hyperlink w:anchor="_Toc487457437" w:history="1">
        <w:r w:rsidR="004B7BD2" w:rsidRPr="00E41D89">
          <w:rPr>
            <w:rStyle w:val="a3"/>
            <w:rFonts w:hint="eastAsia"/>
            <w:noProof/>
          </w:rPr>
          <w:t>第二部分 物资管理信息</w:t>
        </w:r>
        <w:r w:rsidR="004B7BD2" w:rsidRPr="004B7BD2">
          <w:rPr>
            <w:rStyle w:val="a3"/>
            <w:webHidden/>
          </w:rPr>
          <w:tab/>
        </w:r>
        <w:r w:rsidRPr="004B7BD2">
          <w:rPr>
            <w:rStyle w:val="a3"/>
            <w:webHidden/>
          </w:rPr>
          <w:fldChar w:fldCharType="begin"/>
        </w:r>
        <w:r w:rsidR="004B7BD2" w:rsidRPr="004B7BD2">
          <w:rPr>
            <w:rStyle w:val="a3"/>
            <w:webHidden/>
          </w:rPr>
          <w:instrText xml:space="preserve"> PAGEREF _Toc487457437 \h </w:instrText>
        </w:r>
        <w:r w:rsidRPr="004B7BD2">
          <w:rPr>
            <w:rStyle w:val="a3"/>
            <w:webHidden/>
          </w:rPr>
        </w:r>
        <w:r w:rsidRPr="004B7BD2">
          <w:rPr>
            <w:rStyle w:val="a3"/>
            <w:webHidden/>
          </w:rPr>
          <w:fldChar w:fldCharType="separate"/>
        </w:r>
        <w:r w:rsidR="004B7BD2" w:rsidRPr="004B7BD2">
          <w:rPr>
            <w:rStyle w:val="a3"/>
            <w:webHidden/>
          </w:rPr>
          <w:t>11</w:t>
        </w:r>
        <w:r w:rsidRPr="004B7BD2">
          <w:rPr>
            <w:rStyle w:val="a3"/>
            <w:webHidden/>
          </w:rPr>
          <w:fldChar w:fldCharType="end"/>
        </w:r>
      </w:hyperlink>
    </w:p>
    <w:p w:rsidR="004B7BD2" w:rsidRPr="004B7BD2" w:rsidRDefault="004A556A" w:rsidP="004B7BD2">
      <w:pPr>
        <w:pStyle w:val="10"/>
        <w:tabs>
          <w:tab w:val="left" w:pos="1050"/>
        </w:tabs>
        <w:ind w:firstLine="30"/>
        <w:rPr>
          <w:rStyle w:val="a3"/>
        </w:rPr>
      </w:pPr>
      <w:hyperlink w:anchor="_Toc487457438" w:history="1">
        <w:r w:rsidR="004B7BD2" w:rsidRPr="004B7BD2">
          <w:rPr>
            <w:rStyle w:val="a3"/>
            <w:rFonts w:hint="eastAsia"/>
            <w:noProof/>
          </w:rPr>
          <w:t>一、</w:t>
        </w:r>
        <w:r w:rsidR="004B7BD2" w:rsidRPr="004B7BD2">
          <w:rPr>
            <w:rStyle w:val="a3"/>
          </w:rPr>
          <w:tab/>
        </w:r>
        <w:r w:rsidR="004B7BD2" w:rsidRPr="004B7BD2">
          <w:rPr>
            <w:rStyle w:val="a3"/>
            <w:rFonts w:hint="eastAsia"/>
            <w:noProof/>
          </w:rPr>
          <w:t>集团公司</w:t>
        </w:r>
        <w:r w:rsidR="004B7BD2" w:rsidRPr="004B7BD2">
          <w:rPr>
            <w:rStyle w:val="a3"/>
            <w:noProof/>
          </w:rPr>
          <w:t>6</w:t>
        </w:r>
        <w:r w:rsidR="004B7BD2" w:rsidRPr="004B7BD2">
          <w:rPr>
            <w:rStyle w:val="a3"/>
            <w:rFonts w:hint="eastAsia"/>
            <w:noProof/>
          </w:rPr>
          <w:t>月份物资主要管理工作</w:t>
        </w:r>
        <w:r w:rsidR="004B7BD2" w:rsidRPr="004B7BD2">
          <w:rPr>
            <w:rStyle w:val="a3"/>
            <w:webHidden/>
          </w:rPr>
          <w:tab/>
        </w:r>
        <w:r w:rsidRPr="004B7BD2">
          <w:rPr>
            <w:rStyle w:val="a3"/>
            <w:webHidden/>
          </w:rPr>
          <w:fldChar w:fldCharType="begin"/>
        </w:r>
        <w:r w:rsidR="004B7BD2" w:rsidRPr="004B7BD2">
          <w:rPr>
            <w:rStyle w:val="a3"/>
            <w:webHidden/>
          </w:rPr>
          <w:instrText xml:space="preserve"> PAGEREF _Toc487457438 \h </w:instrText>
        </w:r>
        <w:r w:rsidRPr="004B7BD2">
          <w:rPr>
            <w:rStyle w:val="a3"/>
            <w:webHidden/>
          </w:rPr>
        </w:r>
        <w:r w:rsidRPr="004B7BD2">
          <w:rPr>
            <w:rStyle w:val="a3"/>
            <w:webHidden/>
          </w:rPr>
          <w:fldChar w:fldCharType="separate"/>
        </w:r>
        <w:r w:rsidR="004B7BD2" w:rsidRPr="004B7BD2">
          <w:rPr>
            <w:rStyle w:val="a3"/>
            <w:webHidden/>
          </w:rPr>
          <w:t>11</w:t>
        </w:r>
        <w:r w:rsidRPr="004B7BD2">
          <w:rPr>
            <w:rStyle w:val="a3"/>
            <w:webHidden/>
          </w:rPr>
          <w:fldChar w:fldCharType="end"/>
        </w:r>
      </w:hyperlink>
    </w:p>
    <w:p w:rsidR="004B7BD2" w:rsidRPr="004B7BD2" w:rsidRDefault="004A556A" w:rsidP="004B7BD2">
      <w:pPr>
        <w:pStyle w:val="10"/>
        <w:tabs>
          <w:tab w:val="left" w:pos="1050"/>
        </w:tabs>
        <w:ind w:firstLine="30"/>
        <w:rPr>
          <w:rStyle w:val="a3"/>
        </w:rPr>
      </w:pPr>
      <w:hyperlink w:anchor="_Toc487457439" w:history="1">
        <w:r w:rsidR="004B7BD2" w:rsidRPr="004B7BD2">
          <w:rPr>
            <w:rStyle w:val="a3"/>
            <w:rFonts w:hint="eastAsia"/>
            <w:noProof/>
          </w:rPr>
          <w:t>二、</w:t>
        </w:r>
        <w:r w:rsidR="004B7BD2" w:rsidRPr="004B7BD2">
          <w:rPr>
            <w:rStyle w:val="a3"/>
          </w:rPr>
          <w:tab/>
        </w:r>
        <w:r w:rsidR="004B7BD2" w:rsidRPr="004B7BD2">
          <w:rPr>
            <w:rStyle w:val="a3"/>
            <w:rFonts w:hint="eastAsia"/>
            <w:noProof/>
          </w:rPr>
          <w:t>集团公司下月物资工作计划</w:t>
        </w:r>
        <w:r w:rsidR="004B7BD2" w:rsidRPr="004B7BD2">
          <w:rPr>
            <w:rStyle w:val="a3"/>
            <w:webHidden/>
          </w:rPr>
          <w:tab/>
        </w:r>
        <w:r w:rsidRPr="004B7BD2">
          <w:rPr>
            <w:rStyle w:val="a3"/>
            <w:webHidden/>
          </w:rPr>
          <w:fldChar w:fldCharType="begin"/>
        </w:r>
        <w:r w:rsidR="004B7BD2" w:rsidRPr="004B7BD2">
          <w:rPr>
            <w:rStyle w:val="a3"/>
            <w:webHidden/>
          </w:rPr>
          <w:instrText xml:space="preserve"> PAGEREF _Toc487457439 \h </w:instrText>
        </w:r>
        <w:r w:rsidRPr="004B7BD2">
          <w:rPr>
            <w:rStyle w:val="a3"/>
            <w:webHidden/>
          </w:rPr>
        </w:r>
        <w:r w:rsidRPr="004B7BD2">
          <w:rPr>
            <w:rStyle w:val="a3"/>
            <w:webHidden/>
          </w:rPr>
          <w:fldChar w:fldCharType="separate"/>
        </w:r>
        <w:r w:rsidR="004B7BD2" w:rsidRPr="004B7BD2">
          <w:rPr>
            <w:rStyle w:val="a3"/>
            <w:webHidden/>
          </w:rPr>
          <w:t>16</w:t>
        </w:r>
        <w:r w:rsidRPr="004B7BD2">
          <w:rPr>
            <w:rStyle w:val="a3"/>
            <w:webHidden/>
          </w:rPr>
          <w:fldChar w:fldCharType="end"/>
        </w:r>
      </w:hyperlink>
    </w:p>
    <w:p w:rsidR="004B7BD2" w:rsidRPr="004B7BD2" w:rsidRDefault="004A556A" w:rsidP="004B7BD2">
      <w:pPr>
        <w:pStyle w:val="10"/>
        <w:ind w:firstLine="30"/>
        <w:rPr>
          <w:rStyle w:val="a3"/>
        </w:rPr>
      </w:pPr>
      <w:hyperlink w:anchor="_Toc487457440" w:history="1">
        <w:r w:rsidR="004B7BD2" w:rsidRPr="004B7BD2">
          <w:rPr>
            <w:rStyle w:val="a3"/>
            <w:rFonts w:hint="eastAsia"/>
            <w:noProof/>
          </w:rPr>
          <w:t>三、子分公司</w:t>
        </w:r>
        <w:r w:rsidR="004B7BD2" w:rsidRPr="004B7BD2">
          <w:rPr>
            <w:rStyle w:val="a3"/>
            <w:noProof/>
          </w:rPr>
          <w:t>6</w:t>
        </w:r>
        <w:r w:rsidR="004B7BD2" w:rsidRPr="004B7BD2">
          <w:rPr>
            <w:rStyle w:val="a3"/>
            <w:rFonts w:hint="eastAsia"/>
            <w:noProof/>
          </w:rPr>
          <w:t>月物资主要工作</w:t>
        </w:r>
        <w:r w:rsidR="004B7BD2" w:rsidRPr="004B7BD2">
          <w:rPr>
            <w:rStyle w:val="a3"/>
            <w:webHidden/>
          </w:rPr>
          <w:tab/>
        </w:r>
        <w:r w:rsidRPr="004B7BD2">
          <w:rPr>
            <w:rStyle w:val="a3"/>
            <w:webHidden/>
          </w:rPr>
          <w:fldChar w:fldCharType="begin"/>
        </w:r>
        <w:r w:rsidR="004B7BD2" w:rsidRPr="004B7BD2">
          <w:rPr>
            <w:rStyle w:val="a3"/>
            <w:webHidden/>
          </w:rPr>
          <w:instrText xml:space="preserve"> PAGEREF _Toc487457440 \h </w:instrText>
        </w:r>
        <w:r w:rsidRPr="004B7BD2">
          <w:rPr>
            <w:rStyle w:val="a3"/>
            <w:webHidden/>
          </w:rPr>
        </w:r>
        <w:r w:rsidRPr="004B7BD2">
          <w:rPr>
            <w:rStyle w:val="a3"/>
            <w:webHidden/>
          </w:rPr>
          <w:fldChar w:fldCharType="separate"/>
        </w:r>
        <w:r w:rsidR="004B7BD2" w:rsidRPr="004B7BD2">
          <w:rPr>
            <w:rStyle w:val="a3"/>
            <w:webHidden/>
          </w:rPr>
          <w:t>17</w:t>
        </w:r>
        <w:r w:rsidRPr="004B7BD2">
          <w:rPr>
            <w:rStyle w:val="a3"/>
            <w:webHidden/>
          </w:rPr>
          <w:fldChar w:fldCharType="end"/>
        </w:r>
      </w:hyperlink>
    </w:p>
    <w:p w:rsidR="004B7BD2" w:rsidRPr="004B7BD2" w:rsidRDefault="004A556A" w:rsidP="004B7BD2">
      <w:pPr>
        <w:pStyle w:val="10"/>
        <w:ind w:firstLine="30"/>
        <w:rPr>
          <w:rStyle w:val="a3"/>
        </w:rPr>
      </w:pPr>
      <w:hyperlink w:anchor="_Toc487457446" w:history="1">
        <w:r w:rsidR="004B7BD2" w:rsidRPr="004B7BD2">
          <w:rPr>
            <w:rStyle w:val="a3"/>
            <w:rFonts w:hint="eastAsia"/>
            <w:noProof/>
          </w:rPr>
          <w:t>四、子分公司下月物资工作计划</w:t>
        </w:r>
        <w:r w:rsidR="004B7BD2" w:rsidRPr="004B7BD2">
          <w:rPr>
            <w:rStyle w:val="a3"/>
            <w:webHidden/>
          </w:rPr>
          <w:tab/>
        </w:r>
        <w:r w:rsidRPr="004B7BD2">
          <w:rPr>
            <w:rStyle w:val="a3"/>
            <w:webHidden/>
          </w:rPr>
          <w:fldChar w:fldCharType="begin"/>
        </w:r>
        <w:r w:rsidR="004B7BD2" w:rsidRPr="004B7BD2">
          <w:rPr>
            <w:rStyle w:val="a3"/>
            <w:webHidden/>
          </w:rPr>
          <w:instrText xml:space="preserve"> PAGEREF _Toc487457446 \h </w:instrText>
        </w:r>
        <w:r w:rsidRPr="004B7BD2">
          <w:rPr>
            <w:rStyle w:val="a3"/>
            <w:webHidden/>
          </w:rPr>
        </w:r>
        <w:r w:rsidRPr="004B7BD2">
          <w:rPr>
            <w:rStyle w:val="a3"/>
            <w:webHidden/>
          </w:rPr>
          <w:fldChar w:fldCharType="separate"/>
        </w:r>
        <w:r w:rsidR="004B7BD2" w:rsidRPr="004B7BD2">
          <w:rPr>
            <w:rStyle w:val="a3"/>
            <w:webHidden/>
          </w:rPr>
          <w:t>31</w:t>
        </w:r>
        <w:r w:rsidRPr="004B7BD2">
          <w:rPr>
            <w:rStyle w:val="a3"/>
            <w:webHidden/>
          </w:rPr>
          <w:fldChar w:fldCharType="end"/>
        </w:r>
      </w:hyperlink>
    </w:p>
    <w:p w:rsidR="004B7BD2" w:rsidRPr="004B7BD2" w:rsidRDefault="004A556A" w:rsidP="004B7BD2">
      <w:pPr>
        <w:pStyle w:val="10"/>
        <w:ind w:firstLine="30"/>
        <w:rPr>
          <w:rStyle w:val="a3"/>
        </w:rPr>
      </w:pPr>
      <w:hyperlink w:anchor="_Toc487457450" w:history="1">
        <w:r w:rsidR="004B7BD2" w:rsidRPr="00E41D89">
          <w:rPr>
            <w:rStyle w:val="a3"/>
            <w:rFonts w:hint="eastAsia"/>
            <w:noProof/>
          </w:rPr>
          <w:t>第三部分 物贸工作动态</w:t>
        </w:r>
        <w:r w:rsidR="004B7BD2" w:rsidRPr="004B7BD2">
          <w:rPr>
            <w:rStyle w:val="a3"/>
            <w:webHidden/>
          </w:rPr>
          <w:tab/>
        </w:r>
        <w:r w:rsidRPr="004B7BD2">
          <w:rPr>
            <w:rStyle w:val="a3"/>
            <w:webHidden/>
          </w:rPr>
          <w:fldChar w:fldCharType="begin"/>
        </w:r>
        <w:r w:rsidR="004B7BD2" w:rsidRPr="004B7BD2">
          <w:rPr>
            <w:rStyle w:val="a3"/>
            <w:webHidden/>
          </w:rPr>
          <w:instrText xml:space="preserve"> PAGEREF _Toc487457450 \h </w:instrText>
        </w:r>
        <w:r w:rsidRPr="004B7BD2">
          <w:rPr>
            <w:rStyle w:val="a3"/>
            <w:webHidden/>
          </w:rPr>
        </w:r>
        <w:r w:rsidRPr="004B7BD2">
          <w:rPr>
            <w:rStyle w:val="a3"/>
            <w:webHidden/>
          </w:rPr>
          <w:fldChar w:fldCharType="separate"/>
        </w:r>
        <w:r w:rsidR="004B7BD2" w:rsidRPr="004B7BD2">
          <w:rPr>
            <w:rStyle w:val="a3"/>
            <w:webHidden/>
          </w:rPr>
          <w:t>43</w:t>
        </w:r>
        <w:r w:rsidRPr="004B7BD2">
          <w:rPr>
            <w:rStyle w:val="a3"/>
            <w:webHidden/>
          </w:rPr>
          <w:fldChar w:fldCharType="end"/>
        </w:r>
      </w:hyperlink>
    </w:p>
    <w:p w:rsidR="004B7BD2" w:rsidRPr="004B7BD2" w:rsidRDefault="004A556A" w:rsidP="004B7BD2">
      <w:pPr>
        <w:pStyle w:val="10"/>
        <w:ind w:firstLine="30"/>
        <w:rPr>
          <w:rStyle w:val="a3"/>
        </w:rPr>
      </w:pPr>
      <w:hyperlink w:anchor="_Toc487457451" w:history="1">
        <w:r w:rsidR="004B7BD2" w:rsidRPr="004B7BD2">
          <w:rPr>
            <w:rStyle w:val="a3"/>
            <w:rFonts w:hint="eastAsia"/>
            <w:noProof/>
          </w:rPr>
          <w:t>（一）提升服务意识</w:t>
        </w:r>
        <w:r w:rsidR="004B7BD2" w:rsidRPr="004B7BD2">
          <w:rPr>
            <w:rStyle w:val="a3"/>
            <w:noProof/>
          </w:rPr>
          <w:t xml:space="preserve">  </w:t>
        </w:r>
        <w:r w:rsidR="004B7BD2" w:rsidRPr="004B7BD2">
          <w:rPr>
            <w:rStyle w:val="a3"/>
            <w:rFonts w:hint="eastAsia"/>
            <w:noProof/>
          </w:rPr>
          <w:t>打造品质团队</w:t>
        </w:r>
        <w:r w:rsidR="004B7BD2" w:rsidRPr="004B7BD2">
          <w:rPr>
            <w:rStyle w:val="a3"/>
            <w:webHidden/>
          </w:rPr>
          <w:tab/>
        </w:r>
        <w:r w:rsidRPr="004B7BD2">
          <w:rPr>
            <w:rStyle w:val="a3"/>
            <w:webHidden/>
          </w:rPr>
          <w:fldChar w:fldCharType="begin"/>
        </w:r>
        <w:r w:rsidR="004B7BD2" w:rsidRPr="004B7BD2">
          <w:rPr>
            <w:rStyle w:val="a3"/>
            <w:webHidden/>
          </w:rPr>
          <w:instrText xml:space="preserve"> PAGEREF _Toc487457451 \h </w:instrText>
        </w:r>
        <w:r w:rsidRPr="004B7BD2">
          <w:rPr>
            <w:rStyle w:val="a3"/>
            <w:webHidden/>
          </w:rPr>
        </w:r>
        <w:r w:rsidRPr="004B7BD2">
          <w:rPr>
            <w:rStyle w:val="a3"/>
            <w:webHidden/>
          </w:rPr>
          <w:fldChar w:fldCharType="separate"/>
        </w:r>
        <w:r w:rsidR="004B7BD2" w:rsidRPr="004B7BD2">
          <w:rPr>
            <w:rStyle w:val="a3"/>
            <w:webHidden/>
          </w:rPr>
          <w:t>43</w:t>
        </w:r>
        <w:r w:rsidRPr="004B7BD2">
          <w:rPr>
            <w:rStyle w:val="a3"/>
            <w:webHidden/>
          </w:rPr>
          <w:fldChar w:fldCharType="end"/>
        </w:r>
      </w:hyperlink>
    </w:p>
    <w:p w:rsidR="004B7BD2" w:rsidRPr="004B7BD2" w:rsidRDefault="004A556A" w:rsidP="004B7BD2">
      <w:pPr>
        <w:pStyle w:val="10"/>
        <w:ind w:firstLine="30"/>
        <w:rPr>
          <w:rStyle w:val="a3"/>
        </w:rPr>
      </w:pPr>
      <w:hyperlink w:anchor="_Toc487457452" w:history="1">
        <w:r w:rsidR="004B7BD2" w:rsidRPr="004B7BD2">
          <w:rPr>
            <w:rStyle w:val="a3"/>
            <w:rFonts w:hint="eastAsia"/>
            <w:noProof/>
          </w:rPr>
          <w:t>（二）降低服务费用</w:t>
        </w:r>
        <w:r w:rsidR="004B7BD2" w:rsidRPr="004B7BD2">
          <w:rPr>
            <w:rStyle w:val="a3"/>
            <w:noProof/>
          </w:rPr>
          <w:t xml:space="preserve"> </w:t>
        </w:r>
        <w:r w:rsidR="004B7BD2" w:rsidRPr="004B7BD2">
          <w:rPr>
            <w:rStyle w:val="a3"/>
            <w:rFonts w:hint="eastAsia"/>
            <w:noProof/>
          </w:rPr>
          <w:t>提升服务质量</w:t>
        </w:r>
        <w:r w:rsidR="004B7BD2" w:rsidRPr="004B7BD2">
          <w:rPr>
            <w:rStyle w:val="a3"/>
            <w:webHidden/>
          </w:rPr>
          <w:tab/>
        </w:r>
        <w:r w:rsidRPr="004B7BD2">
          <w:rPr>
            <w:rStyle w:val="a3"/>
            <w:webHidden/>
          </w:rPr>
          <w:fldChar w:fldCharType="begin"/>
        </w:r>
        <w:r w:rsidR="004B7BD2" w:rsidRPr="004B7BD2">
          <w:rPr>
            <w:rStyle w:val="a3"/>
            <w:webHidden/>
          </w:rPr>
          <w:instrText xml:space="preserve"> PAGEREF _Toc487457452 \h </w:instrText>
        </w:r>
        <w:r w:rsidRPr="004B7BD2">
          <w:rPr>
            <w:rStyle w:val="a3"/>
            <w:webHidden/>
          </w:rPr>
        </w:r>
        <w:r w:rsidRPr="004B7BD2">
          <w:rPr>
            <w:rStyle w:val="a3"/>
            <w:webHidden/>
          </w:rPr>
          <w:fldChar w:fldCharType="separate"/>
        </w:r>
        <w:r w:rsidR="004B7BD2" w:rsidRPr="004B7BD2">
          <w:rPr>
            <w:rStyle w:val="a3"/>
            <w:webHidden/>
          </w:rPr>
          <w:t>44</w:t>
        </w:r>
        <w:r w:rsidRPr="004B7BD2">
          <w:rPr>
            <w:rStyle w:val="a3"/>
            <w:webHidden/>
          </w:rPr>
          <w:fldChar w:fldCharType="end"/>
        </w:r>
      </w:hyperlink>
    </w:p>
    <w:p w:rsidR="004B7BD2" w:rsidRPr="004B7BD2" w:rsidRDefault="004A556A" w:rsidP="004B7BD2">
      <w:pPr>
        <w:pStyle w:val="10"/>
        <w:ind w:firstLine="30"/>
        <w:rPr>
          <w:rStyle w:val="a3"/>
        </w:rPr>
      </w:pPr>
      <w:hyperlink w:anchor="_Toc487457453" w:history="1">
        <w:r w:rsidR="004B7BD2" w:rsidRPr="004B7BD2">
          <w:rPr>
            <w:rStyle w:val="a3"/>
            <w:rFonts w:hint="eastAsia"/>
            <w:noProof/>
          </w:rPr>
          <w:t>（三）物贸公司超前半年完成年度营业指标</w:t>
        </w:r>
        <w:r w:rsidR="004B7BD2" w:rsidRPr="004B7BD2">
          <w:rPr>
            <w:rStyle w:val="a3"/>
            <w:webHidden/>
          </w:rPr>
          <w:tab/>
        </w:r>
        <w:r w:rsidRPr="004B7BD2">
          <w:rPr>
            <w:rStyle w:val="a3"/>
            <w:webHidden/>
          </w:rPr>
          <w:fldChar w:fldCharType="begin"/>
        </w:r>
        <w:r w:rsidR="004B7BD2" w:rsidRPr="004B7BD2">
          <w:rPr>
            <w:rStyle w:val="a3"/>
            <w:webHidden/>
          </w:rPr>
          <w:instrText xml:space="preserve"> PAGEREF _Toc487457453 \h </w:instrText>
        </w:r>
        <w:r w:rsidRPr="004B7BD2">
          <w:rPr>
            <w:rStyle w:val="a3"/>
            <w:webHidden/>
          </w:rPr>
        </w:r>
        <w:r w:rsidRPr="004B7BD2">
          <w:rPr>
            <w:rStyle w:val="a3"/>
            <w:webHidden/>
          </w:rPr>
          <w:fldChar w:fldCharType="separate"/>
        </w:r>
        <w:r w:rsidR="004B7BD2" w:rsidRPr="004B7BD2">
          <w:rPr>
            <w:rStyle w:val="a3"/>
            <w:webHidden/>
          </w:rPr>
          <w:t>45</w:t>
        </w:r>
        <w:r w:rsidRPr="004B7BD2">
          <w:rPr>
            <w:rStyle w:val="a3"/>
            <w:webHidden/>
          </w:rPr>
          <w:fldChar w:fldCharType="end"/>
        </w:r>
      </w:hyperlink>
    </w:p>
    <w:p w:rsidR="002843B8" w:rsidRPr="006C6436" w:rsidRDefault="004A556A" w:rsidP="00617DFD">
      <w:pPr>
        <w:rPr>
          <w:rStyle w:val="a3"/>
          <w:rFonts w:asciiTheme="majorEastAsia" w:eastAsiaTheme="majorEastAsia" w:hAnsiTheme="majorEastAsia"/>
          <w:noProof/>
          <w:sz w:val="32"/>
          <w:szCs w:val="32"/>
        </w:rPr>
      </w:pPr>
      <w:r w:rsidRPr="004B7BD2">
        <w:rPr>
          <w:rStyle w:val="a3"/>
          <w:rFonts w:ascii="宋体" w:hAnsi="宋体" w:hint="eastAsia"/>
          <w:noProof/>
          <w:sz w:val="32"/>
          <w:szCs w:val="32"/>
        </w:rPr>
        <w:fldChar w:fldCharType="end"/>
      </w:r>
    </w:p>
    <w:p w:rsidR="000070BD" w:rsidRDefault="000070BD" w:rsidP="00617DFD">
      <w:pPr>
        <w:rPr>
          <w:rStyle w:val="a3"/>
          <w:rFonts w:ascii="宋体" w:hAnsi="宋体"/>
          <w:noProof/>
          <w:sz w:val="32"/>
          <w:szCs w:val="32"/>
        </w:rPr>
      </w:pPr>
    </w:p>
    <w:p w:rsidR="00703682" w:rsidRDefault="00703682" w:rsidP="00342194">
      <w:pPr>
        <w:pStyle w:val="1"/>
        <w:spacing w:line="520" w:lineRule="exact"/>
        <w:ind w:leftChars="-5" w:left="-5" w:hangingChars="2" w:hanging="10"/>
        <w:jc w:val="center"/>
      </w:pPr>
      <w:r>
        <w:rPr>
          <w:rFonts w:hint="eastAsia"/>
        </w:rPr>
        <w:t xml:space="preserve">  </w:t>
      </w:r>
      <w:bookmarkStart w:id="0" w:name="_Toc487457433"/>
      <w:r>
        <w:rPr>
          <w:rFonts w:hint="eastAsia"/>
        </w:rPr>
        <w:t>物资集采信息</w:t>
      </w:r>
      <w:bookmarkEnd w:id="0"/>
    </w:p>
    <w:p w:rsidR="00015544" w:rsidRDefault="00015544" w:rsidP="007329D2">
      <w:pPr>
        <w:ind w:leftChars="-24" w:left="-71" w:firstLineChars="200" w:firstLine="670"/>
        <w:outlineLvl w:val="0"/>
        <w:rPr>
          <w:rFonts w:ascii="黑体" w:eastAsia="黑体" w:hAnsi="宋体"/>
          <w:color w:val="0D0D0D"/>
          <w:sz w:val="32"/>
          <w:szCs w:val="32"/>
        </w:rPr>
      </w:pPr>
    </w:p>
    <w:p w:rsidR="00D77A81" w:rsidRPr="00D77A81" w:rsidRDefault="00902D78" w:rsidP="007329D2">
      <w:pPr>
        <w:ind w:leftChars="-24" w:left="-71" w:firstLineChars="200" w:firstLine="670"/>
        <w:outlineLvl w:val="0"/>
        <w:rPr>
          <w:rFonts w:ascii="宋体" w:hAnsi="宋体"/>
          <w:b/>
          <w:sz w:val="32"/>
          <w:szCs w:val="32"/>
        </w:rPr>
      </w:pPr>
      <w:r>
        <w:rPr>
          <w:rFonts w:ascii="黑体" w:eastAsia="黑体" w:hAnsi="宋体" w:hint="eastAsia"/>
          <w:color w:val="0D0D0D"/>
          <w:sz w:val="32"/>
          <w:szCs w:val="32"/>
        </w:rPr>
        <w:t xml:space="preserve">  </w:t>
      </w:r>
      <w:bookmarkStart w:id="1" w:name="_Toc487457434"/>
      <w:r w:rsidR="00D77A81" w:rsidRPr="00D77A81">
        <w:rPr>
          <w:rFonts w:ascii="宋体" w:hAnsi="宋体" w:hint="eastAsia"/>
          <w:b/>
          <w:sz w:val="32"/>
          <w:szCs w:val="32"/>
        </w:rPr>
        <w:t>一、</w:t>
      </w:r>
      <w:r w:rsidR="00DF42C6">
        <w:rPr>
          <w:rFonts w:ascii="宋体" w:hAnsi="宋体" w:hint="eastAsia"/>
          <w:b/>
          <w:sz w:val="32"/>
          <w:szCs w:val="32"/>
        </w:rPr>
        <w:t>6</w:t>
      </w:r>
      <w:r w:rsidR="00D77A81" w:rsidRPr="00D77A81">
        <w:rPr>
          <w:rFonts w:ascii="宋体" w:hAnsi="宋体" w:hint="eastAsia"/>
          <w:b/>
          <w:sz w:val="32"/>
          <w:szCs w:val="32"/>
        </w:rPr>
        <w:t>月</w:t>
      </w:r>
      <w:r w:rsidR="005E3160">
        <w:rPr>
          <w:rFonts w:ascii="宋体" w:hAnsi="宋体" w:hint="eastAsia"/>
          <w:b/>
          <w:sz w:val="32"/>
          <w:szCs w:val="32"/>
        </w:rPr>
        <w:t>份</w:t>
      </w:r>
      <w:r w:rsidR="00D77A81" w:rsidRPr="00D77A81">
        <w:rPr>
          <w:rFonts w:ascii="宋体" w:hAnsi="宋体" w:hint="eastAsia"/>
          <w:b/>
          <w:sz w:val="32"/>
          <w:szCs w:val="32"/>
        </w:rPr>
        <w:t>物资集采信息</w:t>
      </w:r>
      <w:bookmarkEnd w:id="1"/>
    </w:p>
    <w:p w:rsidR="00D77A81" w:rsidRPr="00D77A81" w:rsidRDefault="00342194" w:rsidP="00D77A81">
      <w:pPr>
        <w:spacing w:line="560" w:lineRule="exact"/>
        <w:ind w:firstLineChars="200" w:firstLine="670"/>
        <w:jc w:val="left"/>
        <w:rPr>
          <w:rFonts w:ascii="宋体" w:hAnsi="宋体"/>
          <w:sz w:val="32"/>
          <w:szCs w:val="32"/>
        </w:rPr>
      </w:pPr>
      <w:r w:rsidRPr="00D77A81">
        <w:rPr>
          <w:rFonts w:ascii="宋体" w:hAnsi="宋体" w:hint="eastAsia"/>
          <w:sz w:val="32"/>
          <w:szCs w:val="32"/>
        </w:rPr>
        <w:t>各子分公司具体完成情况见下表：</w:t>
      </w: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644"/>
        <w:gridCol w:w="1703"/>
        <w:gridCol w:w="1035"/>
        <w:gridCol w:w="1091"/>
        <w:gridCol w:w="1134"/>
        <w:gridCol w:w="1134"/>
        <w:gridCol w:w="1134"/>
        <w:gridCol w:w="1089"/>
      </w:tblGrid>
      <w:tr w:rsidR="00342194" w:rsidRPr="007D42C8" w:rsidTr="001C1D94">
        <w:trPr>
          <w:trHeight w:val="402"/>
          <w:jc w:val="center"/>
        </w:trPr>
        <w:tc>
          <w:tcPr>
            <w:tcW w:w="644" w:type="dxa"/>
            <w:vMerge w:val="restart"/>
            <w:shd w:val="clear" w:color="auto" w:fill="auto"/>
            <w:vAlign w:val="center"/>
            <w:hideMark/>
          </w:tcPr>
          <w:p w:rsidR="00342194" w:rsidRPr="007D42C8" w:rsidRDefault="00342194" w:rsidP="008970E0">
            <w:pPr>
              <w:widowControl/>
              <w:jc w:val="center"/>
              <w:rPr>
                <w:rFonts w:ascii="宋体" w:hAnsi="宋体" w:cs="宋体"/>
                <w:color w:val="0D0D0D"/>
                <w:sz w:val="22"/>
              </w:rPr>
            </w:pPr>
            <w:r w:rsidRPr="007D42C8">
              <w:rPr>
                <w:rFonts w:ascii="宋体" w:hAnsi="宋体" w:cs="宋体" w:hint="eastAsia"/>
                <w:color w:val="0D0D0D"/>
                <w:sz w:val="22"/>
              </w:rPr>
              <w:t>序号</w:t>
            </w:r>
          </w:p>
        </w:tc>
        <w:tc>
          <w:tcPr>
            <w:tcW w:w="1703" w:type="dxa"/>
            <w:vMerge w:val="restart"/>
            <w:shd w:val="clear" w:color="auto" w:fill="auto"/>
            <w:noWrap/>
            <w:vAlign w:val="center"/>
            <w:hideMark/>
          </w:tcPr>
          <w:p w:rsidR="00342194" w:rsidRPr="007D42C8" w:rsidRDefault="00342194" w:rsidP="008970E0">
            <w:pPr>
              <w:widowControl/>
              <w:jc w:val="center"/>
              <w:rPr>
                <w:rFonts w:ascii="宋体" w:hAnsi="宋体" w:cs="宋体"/>
                <w:color w:val="0D0D0D"/>
                <w:sz w:val="22"/>
              </w:rPr>
            </w:pPr>
            <w:r w:rsidRPr="007D42C8">
              <w:rPr>
                <w:rFonts w:ascii="宋体" w:hAnsi="宋体" w:cs="宋体" w:hint="eastAsia"/>
                <w:color w:val="0D0D0D"/>
                <w:sz w:val="22"/>
              </w:rPr>
              <w:t>单位名称</w:t>
            </w:r>
          </w:p>
        </w:tc>
        <w:tc>
          <w:tcPr>
            <w:tcW w:w="2126" w:type="dxa"/>
            <w:gridSpan w:val="2"/>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集采额（万元）</w:t>
            </w:r>
          </w:p>
        </w:tc>
        <w:tc>
          <w:tcPr>
            <w:tcW w:w="4491" w:type="dxa"/>
            <w:gridSpan w:val="4"/>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完成比例</w:t>
            </w:r>
          </w:p>
        </w:tc>
      </w:tr>
      <w:tr w:rsidR="00342194" w:rsidRPr="007D42C8" w:rsidTr="001C1D94">
        <w:trPr>
          <w:trHeight w:val="270"/>
          <w:jc w:val="center"/>
        </w:trPr>
        <w:tc>
          <w:tcPr>
            <w:tcW w:w="644" w:type="dxa"/>
            <w:vMerge/>
            <w:vAlign w:val="center"/>
            <w:hideMark/>
          </w:tcPr>
          <w:p w:rsidR="00342194" w:rsidRPr="007D42C8" w:rsidRDefault="00342194" w:rsidP="008970E0">
            <w:pPr>
              <w:widowControl/>
              <w:jc w:val="left"/>
              <w:rPr>
                <w:rFonts w:ascii="宋体" w:hAnsi="宋体" w:cs="宋体"/>
                <w:color w:val="0D0D0D"/>
                <w:sz w:val="22"/>
              </w:rPr>
            </w:pPr>
          </w:p>
        </w:tc>
        <w:tc>
          <w:tcPr>
            <w:tcW w:w="1703" w:type="dxa"/>
            <w:vMerge/>
            <w:vAlign w:val="center"/>
            <w:hideMark/>
          </w:tcPr>
          <w:p w:rsidR="00342194" w:rsidRPr="007D42C8" w:rsidRDefault="00342194" w:rsidP="008970E0">
            <w:pPr>
              <w:widowControl/>
              <w:jc w:val="left"/>
              <w:rPr>
                <w:rFonts w:ascii="宋体" w:hAnsi="宋体" w:cs="宋体"/>
                <w:color w:val="0D0D0D"/>
                <w:sz w:val="22"/>
              </w:rPr>
            </w:pPr>
          </w:p>
        </w:tc>
        <w:tc>
          <w:tcPr>
            <w:tcW w:w="1035" w:type="dxa"/>
            <w:shd w:val="clear" w:color="auto" w:fill="auto"/>
            <w:noWrap/>
            <w:vAlign w:val="center"/>
            <w:hideMark/>
          </w:tcPr>
          <w:p w:rsidR="00342194" w:rsidRPr="007D42C8" w:rsidRDefault="00A5463D" w:rsidP="001C1D94">
            <w:pPr>
              <w:widowControl/>
              <w:jc w:val="center"/>
              <w:rPr>
                <w:rFonts w:ascii="宋体" w:hAnsi="宋体" w:cs="宋体"/>
                <w:color w:val="0D0D0D"/>
                <w:sz w:val="22"/>
              </w:rPr>
            </w:pPr>
            <w:r>
              <w:rPr>
                <w:rFonts w:ascii="宋体" w:hAnsi="宋体" w:cs="宋体" w:hint="eastAsia"/>
                <w:color w:val="0D0D0D"/>
                <w:sz w:val="22"/>
              </w:rPr>
              <w:t>当月</w:t>
            </w:r>
          </w:p>
        </w:tc>
        <w:tc>
          <w:tcPr>
            <w:tcW w:w="1091"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年累</w:t>
            </w:r>
          </w:p>
        </w:tc>
        <w:tc>
          <w:tcPr>
            <w:tcW w:w="1134"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集采指标</w:t>
            </w:r>
          </w:p>
        </w:tc>
        <w:tc>
          <w:tcPr>
            <w:tcW w:w="1134"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完成率</w:t>
            </w:r>
          </w:p>
        </w:tc>
        <w:tc>
          <w:tcPr>
            <w:tcW w:w="1134"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年累产值</w:t>
            </w:r>
          </w:p>
        </w:tc>
        <w:tc>
          <w:tcPr>
            <w:tcW w:w="1089"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比例</w:t>
            </w:r>
          </w:p>
        </w:tc>
      </w:tr>
      <w:tr w:rsidR="006964B4" w:rsidRPr="00427E8F" w:rsidTr="00594BA4">
        <w:trPr>
          <w:trHeight w:val="402"/>
          <w:jc w:val="center"/>
        </w:trPr>
        <w:tc>
          <w:tcPr>
            <w:tcW w:w="644" w:type="dxa"/>
            <w:shd w:val="clear" w:color="auto" w:fill="auto"/>
            <w:noWrap/>
            <w:vAlign w:val="center"/>
            <w:hideMark/>
          </w:tcPr>
          <w:p w:rsidR="006964B4" w:rsidRPr="007D42C8" w:rsidRDefault="006964B4" w:rsidP="008970E0">
            <w:pPr>
              <w:widowControl/>
              <w:jc w:val="center"/>
              <w:rPr>
                <w:rFonts w:ascii="宋体" w:hAnsi="宋体" w:cs="宋体"/>
                <w:color w:val="0D0D0D"/>
                <w:sz w:val="22"/>
              </w:rPr>
            </w:pPr>
            <w:r w:rsidRPr="007D42C8">
              <w:rPr>
                <w:rFonts w:ascii="宋体" w:hAnsi="宋体" w:cs="宋体" w:hint="eastAsia"/>
                <w:color w:val="0D0D0D"/>
                <w:sz w:val="22"/>
              </w:rPr>
              <w:t>1</w:t>
            </w:r>
          </w:p>
        </w:tc>
        <w:tc>
          <w:tcPr>
            <w:tcW w:w="1703" w:type="dxa"/>
            <w:shd w:val="clear" w:color="auto" w:fill="auto"/>
            <w:noWrap/>
            <w:vAlign w:val="center"/>
            <w:hideMark/>
          </w:tcPr>
          <w:p w:rsidR="006964B4" w:rsidRDefault="006964B4">
            <w:pPr>
              <w:jc w:val="center"/>
              <w:rPr>
                <w:rFonts w:ascii="宋体" w:hAnsi="宋体" w:cs="宋体"/>
                <w:sz w:val="20"/>
                <w:szCs w:val="20"/>
              </w:rPr>
            </w:pPr>
            <w:r>
              <w:rPr>
                <w:rFonts w:hint="eastAsia"/>
                <w:sz w:val="20"/>
                <w:szCs w:val="20"/>
              </w:rPr>
              <w:t>北京公司</w:t>
            </w:r>
          </w:p>
        </w:tc>
        <w:tc>
          <w:tcPr>
            <w:tcW w:w="1035" w:type="dxa"/>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23589</w:t>
            </w:r>
          </w:p>
        </w:tc>
        <w:tc>
          <w:tcPr>
            <w:tcW w:w="1091" w:type="dxa"/>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66541</w:t>
            </w:r>
          </w:p>
        </w:tc>
        <w:tc>
          <w:tcPr>
            <w:tcW w:w="1134" w:type="dxa"/>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132000</w:t>
            </w:r>
          </w:p>
        </w:tc>
        <w:tc>
          <w:tcPr>
            <w:tcW w:w="1134" w:type="dxa"/>
            <w:shd w:val="clear" w:color="000000" w:fill="FFFFFF"/>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50.41</w:t>
            </w:r>
          </w:p>
        </w:tc>
        <w:tc>
          <w:tcPr>
            <w:tcW w:w="1134" w:type="dxa"/>
            <w:shd w:val="clear" w:color="000000" w:fill="FFFFFF"/>
            <w:noWrap/>
            <w:vAlign w:val="center"/>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213122</w:t>
            </w:r>
          </w:p>
        </w:tc>
        <w:tc>
          <w:tcPr>
            <w:tcW w:w="1089" w:type="dxa"/>
            <w:shd w:val="clear" w:color="auto" w:fill="auto"/>
            <w:noWrap/>
            <w:vAlign w:val="center"/>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31.22</w:t>
            </w:r>
          </w:p>
        </w:tc>
      </w:tr>
      <w:tr w:rsidR="006964B4" w:rsidRPr="00427E8F" w:rsidTr="00594BA4">
        <w:trPr>
          <w:trHeight w:val="402"/>
          <w:jc w:val="center"/>
        </w:trPr>
        <w:tc>
          <w:tcPr>
            <w:tcW w:w="644" w:type="dxa"/>
            <w:shd w:val="clear" w:color="auto" w:fill="auto"/>
            <w:noWrap/>
            <w:vAlign w:val="center"/>
            <w:hideMark/>
          </w:tcPr>
          <w:p w:rsidR="006964B4" w:rsidRPr="007D42C8" w:rsidRDefault="006964B4" w:rsidP="008970E0">
            <w:pPr>
              <w:widowControl/>
              <w:jc w:val="center"/>
              <w:rPr>
                <w:rFonts w:ascii="宋体" w:hAnsi="宋体" w:cs="宋体"/>
                <w:color w:val="0D0D0D"/>
                <w:sz w:val="22"/>
              </w:rPr>
            </w:pPr>
            <w:r w:rsidRPr="007D42C8">
              <w:rPr>
                <w:rFonts w:ascii="宋体" w:hAnsi="宋体" w:cs="宋体" w:hint="eastAsia"/>
                <w:color w:val="0D0D0D"/>
                <w:sz w:val="22"/>
              </w:rPr>
              <w:t>2</w:t>
            </w:r>
          </w:p>
        </w:tc>
        <w:tc>
          <w:tcPr>
            <w:tcW w:w="1703" w:type="dxa"/>
            <w:shd w:val="clear" w:color="auto" w:fill="auto"/>
            <w:noWrap/>
            <w:vAlign w:val="center"/>
            <w:hideMark/>
          </w:tcPr>
          <w:p w:rsidR="006964B4" w:rsidRDefault="006964B4">
            <w:pPr>
              <w:jc w:val="center"/>
              <w:rPr>
                <w:rFonts w:ascii="宋体" w:hAnsi="宋体" w:cs="宋体"/>
                <w:sz w:val="20"/>
                <w:szCs w:val="20"/>
              </w:rPr>
            </w:pPr>
            <w:r>
              <w:rPr>
                <w:rFonts w:hint="eastAsia"/>
                <w:sz w:val="20"/>
                <w:szCs w:val="20"/>
              </w:rPr>
              <w:t>太原公司</w:t>
            </w:r>
          </w:p>
        </w:tc>
        <w:tc>
          <w:tcPr>
            <w:tcW w:w="1035" w:type="dxa"/>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28836</w:t>
            </w:r>
          </w:p>
        </w:tc>
        <w:tc>
          <w:tcPr>
            <w:tcW w:w="1091" w:type="dxa"/>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56793</w:t>
            </w:r>
          </w:p>
        </w:tc>
        <w:tc>
          <w:tcPr>
            <w:tcW w:w="1134" w:type="dxa"/>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130000</w:t>
            </w:r>
          </w:p>
        </w:tc>
        <w:tc>
          <w:tcPr>
            <w:tcW w:w="1134" w:type="dxa"/>
            <w:shd w:val="clear" w:color="000000" w:fill="FFFFFF"/>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43.69</w:t>
            </w:r>
          </w:p>
        </w:tc>
        <w:tc>
          <w:tcPr>
            <w:tcW w:w="1134" w:type="dxa"/>
            <w:shd w:val="clear" w:color="000000" w:fill="FFFFFF"/>
            <w:noWrap/>
            <w:vAlign w:val="center"/>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202105</w:t>
            </w:r>
          </w:p>
        </w:tc>
        <w:tc>
          <w:tcPr>
            <w:tcW w:w="1089" w:type="dxa"/>
            <w:shd w:val="clear" w:color="auto" w:fill="auto"/>
            <w:noWrap/>
            <w:vAlign w:val="center"/>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28.10</w:t>
            </w:r>
          </w:p>
        </w:tc>
      </w:tr>
      <w:tr w:rsidR="006964B4" w:rsidRPr="00427E8F" w:rsidTr="00594BA4">
        <w:trPr>
          <w:trHeight w:val="402"/>
          <w:jc w:val="center"/>
        </w:trPr>
        <w:tc>
          <w:tcPr>
            <w:tcW w:w="644" w:type="dxa"/>
            <w:shd w:val="clear" w:color="auto" w:fill="auto"/>
            <w:noWrap/>
            <w:vAlign w:val="center"/>
            <w:hideMark/>
          </w:tcPr>
          <w:p w:rsidR="006964B4" w:rsidRPr="007D42C8" w:rsidRDefault="006964B4" w:rsidP="008970E0">
            <w:pPr>
              <w:widowControl/>
              <w:jc w:val="center"/>
              <w:rPr>
                <w:rFonts w:ascii="宋体" w:hAnsi="宋体" w:cs="宋体"/>
                <w:color w:val="0D0D0D"/>
                <w:sz w:val="22"/>
              </w:rPr>
            </w:pPr>
            <w:r w:rsidRPr="007D42C8">
              <w:rPr>
                <w:rFonts w:ascii="宋体" w:hAnsi="宋体" w:cs="宋体" w:hint="eastAsia"/>
                <w:color w:val="0D0D0D"/>
                <w:sz w:val="22"/>
              </w:rPr>
              <w:t>3</w:t>
            </w:r>
          </w:p>
        </w:tc>
        <w:tc>
          <w:tcPr>
            <w:tcW w:w="1703" w:type="dxa"/>
            <w:shd w:val="clear" w:color="auto" w:fill="auto"/>
            <w:noWrap/>
            <w:vAlign w:val="center"/>
            <w:hideMark/>
          </w:tcPr>
          <w:p w:rsidR="006964B4" w:rsidRDefault="006964B4">
            <w:pPr>
              <w:jc w:val="center"/>
              <w:rPr>
                <w:rFonts w:ascii="宋体" w:hAnsi="宋体" w:cs="宋体"/>
                <w:sz w:val="20"/>
                <w:szCs w:val="20"/>
              </w:rPr>
            </w:pPr>
            <w:r>
              <w:rPr>
                <w:rFonts w:hint="eastAsia"/>
                <w:sz w:val="20"/>
                <w:szCs w:val="20"/>
              </w:rPr>
              <w:t>呼和公司</w:t>
            </w:r>
          </w:p>
        </w:tc>
        <w:tc>
          <w:tcPr>
            <w:tcW w:w="1035" w:type="dxa"/>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12072</w:t>
            </w:r>
          </w:p>
        </w:tc>
        <w:tc>
          <w:tcPr>
            <w:tcW w:w="1091" w:type="dxa"/>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27026</w:t>
            </w:r>
          </w:p>
        </w:tc>
        <w:tc>
          <w:tcPr>
            <w:tcW w:w="1134" w:type="dxa"/>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87000</w:t>
            </w:r>
          </w:p>
        </w:tc>
        <w:tc>
          <w:tcPr>
            <w:tcW w:w="1134" w:type="dxa"/>
            <w:shd w:val="clear" w:color="000000" w:fill="FFFFFF"/>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31.06</w:t>
            </w:r>
          </w:p>
        </w:tc>
        <w:tc>
          <w:tcPr>
            <w:tcW w:w="1134" w:type="dxa"/>
            <w:shd w:val="clear" w:color="000000" w:fill="FFFFFF"/>
            <w:noWrap/>
            <w:vAlign w:val="center"/>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125089</w:t>
            </w:r>
          </w:p>
        </w:tc>
        <w:tc>
          <w:tcPr>
            <w:tcW w:w="1089" w:type="dxa"/>
            <w:shd w:val="clear" w:color="auto" w:fill="auto"/>
            <w:noWrap/>
            <w:vAlign w:val="center"/>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21.61</w:t>
            </w:r>
          </w:p>
        </w:tc>
      </w:tr>
      <w:tr w:rsidR="006964B4" w:rsidRPr="00427E8F" w:rsidTr="00594BA4">
        <w:trPr>
          <w:trHeight w:val="402"/>
          <w:jc w:val="center"/>
        </w:trPr>
        <w:tc>
          <w:tcPr>
            <w:tcW w:w="644" w:type="dxa"/>
            <w:shd w:val="clear" w:color="auto" w:fill="auto"/>
            <w:noWrap/>
            <w:vAlign w:val="center"/>
            <w:hideMark/>
          </w:tcPr>
          <w:p w:rsidR="006964B4" w:rsidRPr="007D42C8" w:rsidRDefault="006964B4" w:rsidP="008970E0">
            <w:pPr>
              <w:widowControl/>
              <w:jc w:val="center"/>
              <w:rPr>
                <w:rFonts w:ascii="宋体" w:hAnsi="宋体" w:cs="宋体"/>
                <w:color w:val="0D0D0D"/>
                <w:sz w:val="22"/>
              </w:rPr>
            </w:pPr>
            <w:r w:rsidRPr="007D42C8">
              <w:rPr>
                <w:rFonts w:ascii="宋体" w:hAnsi="宋体" w:cs="宋体" w:hint="eastAsia"/>
                <w:color w:val="0D0D0D"/>
                <w:sz w:val="22"/>
              </w:rPr>
              <w:t>4</w:t>
            </w:r>
          </w:p>
        </w:tc>
        <w:tc>
          <w:tcPr>
            <w:tcW w:w="1703" w:type="dxa"/>
            <w:shd w:val="clear" w:color="auto" w:fill="auto"/>
            <w:noWrap/>
            <w:vAlign w:val="center"/>
            <w:hideMark/>
          </w:tcPr>
          <w:p w:rsidR="006964B4" w:rsidRDefault="006964B4">
            <w:pPr>
              <w:jc w:val="center"/>
              <w:rPr>
                <w:rFonts w:ascii="宋体" w:hAnsi="宋体" w:cs="宋体"/>
                <w:sz w:val="20"/>
                <w:szCs w:val="20"/>
              </w:rPr>
            </w:pPr>
            <w:r>
              <w:rPr>
                <w:rFonts w:hint="eastAsia"/>
                <w:sz w:val="20"/>
                <w:szCs w:val="20"/>
              </w:rPr>
              <w:t>天津公司</w:t>
            </w:r>
          </w:p>
        </w:tc>
        <w:tc>
          <w:tcPr>
            <w:tcW w:w="1035" w:type="dxa"/>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4592</w:t>
            </w:r>
          </w:p>
        </w:tc>
        <w:tc>
          <w:tcPr>
            <w:tcW w:w="1091" w:type="dxa"/>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28628</w:t>
            </w:r>
          </w:p>
        </w:tc>
        <w:tc>
          <w:tcPr>
            <w:tcW w:w="1134" w:type="dxa"/>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84000</w:t>
            </w:r>
          </w:p>
        </w:tc>
        <w:tc>
          <w:tcPr>
            <w:tcW w:w="1134" w:type="dxa"/>
            <w:shd w:val="clear" w:color="000000" w:fill="FFFFFF"/>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34.08</w:t>
            </w:r>
          </w:p>
        </w:tc>
        <w:tc>
          <w:tcPr>
            <w:tcW w:w="1134" w:type="dxa"/>
            <w:shd w:val="clear" w:color="000000" w:fill="FFFFFF"/>
            <w:noWrap/>
            <w:vAlign w:val="center"/>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115654</w:t>
            </w:r>
          </w:p>
        </w:tc>
        <w:tc>
          <w:tcPr>
            <w:tcW w:w="1089" w:type="dxa"/>
            <w:shd w:val="clear" w:color="auto" w:fill="auto"/>
            <w:noWrap/>
            <w:vAlign w:val="center"/>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24.75</w:t>
            </w:r>
          </w:p>
        </w:tc>
      </w:tr>
      <w:tr w:rsidR="006964B4" w:rsidRPr="00427E8F" w:rsidTr="00594BA4">
        <w:trPr>
          <w:trHeight w:val="402"/>
          <w:jc w:val="center"/>
        </w:trPr>
        <w:tc>
          <w:tcPr>
            <w:tcW w:w="644" w:type="dxa"/>
            <w:shd w:val="clear" w:color="auto" w:fill="auto"/>
            <w:noWrap/>
            <w:vAlign w:val="center"/>
            <w:hideMark/>
          </w:tcPr>
          <w:p w:rsidR="006964B4" w:rsidRPr="007D42C8" w:rsidRDefault="006964B4" w:rsidP="008970E0">
            <w:pPr>
              <w:widowControl/>
              <w:jc w:val="center"/>
              <w:rPr>
                <w:rFonts w:ascii="宋体" w:hAnsi="宋体" w:cs="宋体"/>
                <w:color w:val="0D0D0D"/>
                <w:sz w:val="22"/>
              </w:rPr>
            </w:pPr>
            <w:r w:rsidRPr="007D42C8">
              <w:rPr>
                <w:rFonts w:ascii="宋体" w:hAnsi="宋体" w:cs="宋体" w:hint="eastAsia"/>
                <w:color w:val="0D0D0D"/>
                <w:sz w:val="22"/>
              </w:rPr>
              <w:t>5</w:t>
            </w:r>
          </w:p>
        </w:tc>
        <w:tc>
          <w:tcPr>
            <w:tcW w:w="1703" w:type="dxa"/>
            <w:shd w:val="clear" w:color="auto" w:fill="auto"/>
            <w:noWrap/>
            <w:vAlign w:val="center"/>
            <w:hideMark/>
          </w:tcPr>
          <w:p w:rsidR="006964B4" w:rsidRDefault="006964B4">
            <w:pPr>
              <w:jc w:val="center"/>
              <w:rPr>
                <w:rFonts w:ascii="宋体" w:hAnsi="宋体" w:cs="宋体"/>
                <w:sz w:val="20"/>
                <w:szCs w:val="20"/>
              </w:rPr>
            </w:pPr>
            <w:r>
              <w:rPr>
                <w:rFonts w:hint="eastAsia"/>
                <w:sz w:val="20"/>
                <w:szCs w:val="20"/>
              </w:rPr>
              <w:t>路桥公司</w:t>
            </w:r>
          </w:p>
        </w:tc>
        <w:tc>
          <w:tcPr>
            <w:tcW w:w="1035" w:type="dxa"/>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6168</w:t>
            </w:r>
          </w:p>
        </w:tc>
        <w:tc>
          <w:tcPr>
            <w:tcW w:w="1091" w:type="dxa"/>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31524</w:t>
            </w:r>
          </w:p>
        </w:tc>
        <w:tc>
          <w:tcPr>
            <w:tcW w:w="1134" w:type="dxa"/>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84000</w:t>
            </w:r>
          </w:p>
        </w:tc>
        <w:tc>
          <w:tcPr>
            <w:tcW w:w="1134" w:type="dxa"/>
            <w:shd w:val="clear" w:color="000000" w:fill="FFFFFF"/>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37.53</w:t>
            </w:r>
          </w:p>
        </w:tc>
        <w:tc>
          <w:tcPr>
            <w:tcW w:w="1134" w:type="dxa"/>
            <w:shd w:val="clear" w:color="000000" w:fill="FFFFFF"/>
            <w:noWrap/>
            <w:vAlign w:val="center"/>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105973</w:t>
            </w:r>
          </w:p>
        </w:tc>
        <w:tc>
          <w:tcPr>
            <w:tcW w:w="1089" w:type="dxa"/>
            <w:shd w:val="clear" w:color="auto" w:fill="auto"/>
            <w:noWrap/>
            <w:vAlign w:val="center"/>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29.75</w:t>
            </w:r>
          </w:p>
        </w:tc>
      </w:tr>
      <w:tr w:rsidR="006964B4" w:rsidRPr="00427E8F" w:rsidTr="00594BA4">
        <w:trPr>
          <w:trHeight w:val="402"/>
          <w:jc w:val="center"/>
        </w:trPr>
        <w:tc>
          <w:tcPr>
            <w:tcW w:w="644" w:type="dxa"/>
            <w:shd w:val="clear" w:color="auto" w:fill="auto"/>
            <w:noWrap/>
            <w:vAlign w:val="center"/>
            <w:hideMark/>
          </w:tcPr>
          <w:p w:rsidR="006964B4" w:rsidRPr="007D42C8" w:rsidRDefault="006964B4" w:rsidP="008970E0">
            <w:pPr>
              <w:widowControl/>
              <w:jc w:val="center"/>
              <w:rPr>
                <w:rFonts w:ascii="宋体" w:hAnsi="宋体" w:cs="宋体"/>
                <w:color w:val="0D0D0D"/>
                <w:sz w:val="22"/>
              </w:rPr>
            </w:pPr>
            <w:r w:rsidRPr="007D42C8">
              <w:rPr>
                <w:rFonts w:ascii="宋体" w:hAnsi="宋体" w:cs="宋体" w:hint="eastAsia"/>
                <w:color w:val="0D0D0D"/>
                <w:sz w:val="22"/>
              </w:rPr>
              <w:t>6</w:t>
            </w:r>
          </w:p>
        </w:tc>
        <w:tc>
          <w:tcPr>
            <w:tcW w:w="1703" w:type="dxa"/>
            <w:shd w:val="clear" w:color="auto" w:fill="auto"/>
            <w:noWrap/>
            <w:vAlign w:val="center"/>
            <w:hideMark/>
          </w:tcPr>
          <w:p w:rsidR="006964B4" w:rsidRDefault="006964B4">
            <w:pPr>
              <w:jc w:val="center"/>
              <w:rPr>
                <w:rFonts w:ascii="宋体" w:hAnsi="宋体" w:cs="宋体"/>
                <w:sz w:val="20"/>
                <w:szCs w:val="20"/>
              </w:rPr>
            </w:pPr>
            <w:r>
              <w:rPr>
                <w:rFonts w:hint="eastAsia"/>
                <w:sz w:val="20"/>
                <w:szCs w:val="20"/>
              </w:rPr>
              <w:t>石家庄公司</w:t>
            </w:r>
          </w:p>
        </w:tc>
        <w:tc>
          <w:tcPr>
            <w:tcW w:w="1035" w:type="dxa"/>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7530</w:t>
            </w:r>
          </w:p>
        </w:tc>
        <w:tc>
          <w:tcPr>
            <w:tcW w:w="1091" w:type="dxa"/>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29599</w:t>
            </w:r>
          </w:p>
        </w:tc>
        <w:tc>
          <w:tcPr>
            <w:tcW w:w="1134" w:type="dxa"/>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84000</w:t>
            </w:r>
          </w:p>
        </w:tc>
        <w:tc>
          <w:tcPr>
            <w:tcW w:w="1134" w:type="dxa"/>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35.24</w:t>
            </w:r>
          </w:p>
        </w:tc>
        <w:tc>
          <w:tcPr>
            <w:tcW w:w="1134" w:type="dxa"/>
            <w:shd w:val="clear" w:color="auto" w:fill="auto"/>
            <w:noWrap/>
            <w:vAlign w:val="center"/>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112050</w:t>
            </w:r>
          </w:p>
        </w:tc>
        <w:tc>
          <w:tcPr>
            <w:tcW w:w="1089" w:type="dxa"/>
            <w:shd w:val="clear" w:color="auto" w:fill="auto"/>
            <w:noWrap/>
            <w:vAlign w:val="center"/>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26.42</w:t>
            </w:r>
          </w:p>
        </w:tc>
      </w:tr>
      <w:tr w:rsidR="006964B4" w:rsidRPr="00427E8F" w:rsidTr="00594BA4">
        <w:trPr>
          <w:trHeight w:val="402"/>
          <w:jc w:val="center"/>
        </w:trPr>
        <w:tc>
          <w:tcPr>
            <w:tcW w:w="644" w:type="dxa"/>
            <w:shd w:val="clear" w:color="auto" w:fill="auto"/>
            <w:noWrap/>
            <w:vAlign w:val="center"/>
            <w:hideMark/>
          </w:tcPr>
          <w:p w:rsidR="006964B4" w:rsidRPr="007D42C8" w:rsidRDefault="006964B4" w:rsidP="008970E0">
            <w:pPr>
              <w:widowControl/>
              <w:jc w:val="center"/>
              <w:rPr>
                <w:rFonts w:ascii="宋体" w:hAnsi="宋体" w:cs="宋体"/>
                <w:color w:val="0D0D0D"/>
                <w:sz w:val="22"/>
              </w:rPr>
            </w:pPr>
            <w:r w:rsidRPr="007D42C8">
              <w:rPr>
                <w:rFonts w:ascii="宋体" w:hAnsi="宋体" w:cs="宋体" w:hint="eastAsia"/>
                <w:color w:val="0D0D0D"/>
                <w:sz w:val="22"/>
              </w:rPr>
              <w:t>7</w:t>
            </w:r>
          </w:p>
        </w:tc>
        <w:tc>
          <w:tcPr>
            <w:tcW w:w="1703" w:type="dxa"/>
            <w:shd w:val="clear" w:color="auto" w:fill="auto"/>
            <w:noWrap/>
            <w:vAlign w:val="center"/>
            <w:hideMark/>
          </w:tcPr>
          <w:p w:rsidR="006964B4" w:rsidRDefault="006964B4">
            <w:pPr>
              <w:jc w:val="center"/>
              <w:rPr>
                <w:rFonts w:ascii="宋体" w:hAnsi="宋体" w:cs="宋体"/>
                <w:sz w:val="20"/>
                <w:szCs w:val="20"/>
              </w:rPr>
            </w:pPr>
            <w:r>
              <w:rPr>
                <w:rFonts w:hint="eastAsia"/>
                <w:sz w:val="20"/>
                <w:szCs w:val="20"/>
              </w:rPr>
              <w:t>交通公司</w:t>
            </w:r>
          </w:p>
        </w:tc>
        <w:tc>
          <w:tcPr>
            <w:tcW w:w="1035" w:type="dxa"/>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7158</w:t>
            </w:r>
          </w:p>
        </w:tc>
        <w:tc>
          <w:tcPr>
            <w:tcW w:w="1091" w:type="dxa"/>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37030</w:t>
            </w:r>
          </w:p>
        </w:tc>
        <w:tc>
          <w:tcPr>
            <w:tcW w:w="1134" w:type="dxa"/>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79000</w:t>
            </w:r>
          </w:p>
        </w:tc>
        <w:tc>
          <w:tcPr>
            <w:tcW w:w="1134" w:type="dxa"/>
            <w:shd w:val="clear" w:color="000000" w:fill="FFFFFF"/>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46.87</w:t>
            </w:r>
          </w:p>
        </w:tc>
        <w:tc>
          <w:tcPr>
            <w:tcW w:w="1134" w:type="dxa"/>
            <w:shd w:val="clear" w:color="000000" w:fill="FFFFFF"/>
            <w:noWrap/>
            <w:vAlign w:val="center"/>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130253</w:t>
            </w:r>
          </w:p>
        </w:tc>
        <w:tc>
          <w:tcPr>
            <w:tcW w:w="1089" w:type="dxa"/>
            <w:shd w:val="clear" w:color="auto" w:fill="auto"/>
            <w:noWrap/>
            <w:vAlign w:val="center"/>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28.43</w:t>
            </w:r>
          </w:p>
        </w:tc>
      </w:tr>
      <w:tr w:rsidR="006964B4" w:rsidRPr="00427E8F" w:rsidTr="00594BA4">
        <w:trPr>
          <w:trHeight w:val="402"/>
          <w:jc w:val="center"/>
        </w:trPr>
        <w:tc>
          <w:tcPr>
            <w:tcW w:w="644" w:type="dxa"/>
            <w:shd w:val="clear" w:color="auto" w:fill="auto"/>
            <w:noWrap/>
            <w:vAlign w:val="center"/>
            <w:hideMark/>
          </w:tcPr>
          <w:p w:rsidR="006964B4" w:rsidRPr="007D42C8" w:rsidRDefault="006964B4" w:rsidP="008970E0">
            <w:pPr>
              <w:widowControl/>
              <w:jc w:val="center"/>
              <w:rPr>
                <w:rFonts w:ascii="宋体" w:hAnsi="宋体" w:cs="宋体"/>
                <w:color w:val="0D0D0D"/>
                <w:sz w:val="22"/>
              </w:rPr>
            </w:pPr>
            <w:r w:rsidRPr="007D42C8">
              <w:rPr>
                <w:rFonts w:ascii="宋体" w:hAnsi="宋体" w:cs="宋体" w:hint="eastAsia"/>
                <w:color w:val="0D0D0D"/>
                <w:sz w:val="22"/>
              </w:rPr>
              <w:t>8</w:t>
            </w:r>
          </w:p>
        </w:tc>
        <w:tc>
          <w:tcPr>
            <w:tcW w:w="1703" w:type="dxa"/>
            <w:shd w:val="clear" w:color="auto" w:fill="auto"/>
            <w:noWrap/>
            <w:vAlign w:val="center"/>
            <w:hideMark/>
          </w:tcPr>
          <w:p w:rsidR="006964B4" w:rsidRDefault="006964B4">
            <w:pPr>
              <w:jc w:val="center"/>
              <w:rPr>
                <w:rFonts w:ascii="宋体" w:hAnsi="宋体" w:cs="宋体"/>
                <w:sz w:val="20"/>
                <w:szCs w:val="20"/>
              </w:rPr>
            </w:pPr>
            <w:r>
              <w:rPr>
                <w:rFonts w:hint="eastAsia"/>
                <w:sz w:val="20"/>
                <w:szCs w:val="20"/>
              </w:rPr>
              <w:t>建安公司</w:t>
            </w:r>
          </w:p>
        </w:tc>
        <w:tc>
          <w:tcPr>
            <w:tcW w:w="1035" w:type="dxa"/>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18884</w:t>
            </w:r>
          </w:p>
        </w:tc>
        <w:tc>
          <w:tcPr>
            <w:tcW w:w="1091" w:type="dxa"/>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34765</w:t>
            </w:r>
          </w:p>
        </w:tc>
        <w:tc>
          <w:tcPr>
            <w:tcW w:w="1134" w:type="dxa"/>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60000</w:t>
            </w:r>
          </w:p>
        </w:tc>
        <w:tc>
          <w:tcPr>
            <w:tcW w:w="1134" w:type="dxa"/>
            <w:shd w:val="clear" w:color="000000" w:fill="FFFFFF"/>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57.94</w:t>
            </w:r>
          </w:p>
        </w:tc>
        <w:tc>
          <w:tcPr>
            <w:tcW w:w="1134" w:type="dxa"/>
            <w:shd w:val="clear" w:color="000000" w:fill="FFFFFF"/>
            <w:noWrap/>
            <w:vAlign w:val="center"/>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91043</w:t>
            </w:r>
          </w:p>
        </w:tc>
        <w:tc>
          <w:tcPr>
            <w:tcW w:w="1089" w:type="dxa"/>
            <w:shd w:val="clear" w:color="auto" w:fill="auto"/>
            <w:noWrap/>
            <w:vAlign w:val="center"/>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38.19</w:t>
            </w:r>
          </w:p>
        </w:tc>
      </w:tr>
      <w:tr w:rsidR="006964B4" w:rsidRPr="00427E8F" w:rsidTr="00594BA4">
        <w:trPr>
          <w:trHeight w:val="402"/>
          <w:jc w:val="center"/>
        </w:trPr>
        <w:tc>
          <w:tcPr>
            <w:tcW w:w="644" w:type="dxa"/>
            <w:shd w:val="clear" w:color="auto" w:fill="auto"/>
            <w:noWrap/>
            <w:vAlign w:val="center"/>
            <w:hideMark/>
          </w:tcPr>
          <w:p w:rsidR="006964B4" w:rsidRPr="007D42C8" w:rsidRDefault="006964B4" w:rsidP="00F9657B">
            <w:pPr>
              <w:widowControl/>
              <w:jc w:val="center"/>
              <w:rPr>
                <w:rFonts w:ascii="宋体" w:hAnsi="宋体" w:cs="宋体"/>
                <w:color w:val="0D0D0D"/>
                <w:sz w:val="22"/>
              </w:rPr>
            </w:pPr>
            <w:r w:rsidRPr="007D42C8">
              <w:rPr>
                <w:rFonts w:ascii="宋体" w:hAnsi="宋体" w:cs="宋体" w:hint="eastAsia"/>
                <w:color w:val="0D0D0D"/>
                <w:sz w:val="22"/>
              </w:rPr>
              <w:t>9</w:t>
            </w:r>
          </w:p>
        </w:tc>
        <w:tc>
          <w:tcPr>
            <w:tcW w:w="1703" w:type="dxa"/>
            <w:shd w:val="clear" w:color="auto" w:fill="auto"/>
            <w:noWrap/>
            <w:vAlign w:val="center"/>
            <w:hideMark/>
          </w:tcPr>
          <w:p w:rsidR="006964B4" w:rsidRDefault="006964B4">
            <w:pPr>
              <w:jc w:val="center"/>
              <w:rPr>
                <w:rFonts w:ascii="宋体" w:hAnsi="宋体" w:cs="宋体"/>
                <w:sz w:val="20"/>
                <w:szCs w:val="20"/>
              </w:rPr>
            </w:pPr>
            <w:r>
              <w:rPr>
                <w:rFonts w:hint="eastAsia"/>
                <w:sz w:val="20"/>
                <w:szCs w:val="20"/>
              </w:rPr>
              <w:t>广州公司</w:t>
            </w:r>
          </w:p>
        </w:tc>
        <w:tc>
          <w:tcPr>
            <w:tcW w:w="1035" w:type="dxa"/>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5016</w:t>
            </w:r>
          </w:p>
        </w:tc>
        <w:tc>
          <w:tcPr>
            <w:tcW w:w="1091" w:type="dxa"/>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29783</w:t>
            </w:r>
          </w:p>
        </w:tc>
        <w:tc>
          <w:tcPr>
            <w:tcW w:w="1134" w:type="dxa"/>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50000</w:t>
            </w:r>
          </w:p>
        </w:tc>
        <w:tc>
          <w:tcPr>
            <w:tcW w:w="1134" w:type="dxa"/>
            <w:shd w:val="clear" w:color="000000" w:fill="FFFFFF"/>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59.57</w:t>
            </w:r>
          </w:p>
        </w:tc>
        <w:tc>
          <w:tcPr>
            <w:tcW w:w="1134" w:type="dxa"/>
            <w:shd w:val="clear" w:color="000000" w:fill="FFFFFF"/>
            <w:noWrap/>
            <w:vAlign w:val="center"/>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77992</w:t>
            </w:r>
          </w:p>
        </w:tc>
        <w:tc>
          <w:tcPr>
            <w:tcW w:w="1089" w:type="dxa"/>
            <w:shd w:val="clear" w:color="auto" w:fill="auto"/>
            <w:noWrap/>
            <w:vAlign w:val="center"/>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38.19</w:t>
            </w:r>
          </w:p>
        </w:tc>
      </w:tr>
      <w:tr w:rsidR="006964B4" w:rsidRPr="00427E8F" w:rsidTr="00594BA4">
        <w:trPr>
          <w:trHeight w:val="402"/>
          <w:jc w:val="center"/>
        </w:trPr>
        <w:tc>
          <w:tcPr>
            <w:tcW w:w="644" w:type="dxa"/>
            <w:shd w:val="clear" w:color="auto" w:fill="auto"/>
            <w:noWrap/>
            <w:vAlign w:val="center"/>
            <w:hideMark/>
          </w:tcPr>
          <w:p w:rsidR="006964B4" w:rsidRPr="007D42C8" w:rsidRDefault="006964B4" w:rsidP="00F9657B">
            <w:pPr>
              <w:widowControl/>
              <w:jc w:val="center"/>
              <w:rPr>
                <w:rFonts w:ascii="宋体" w:hAnsi="宋体" w:cs="宋体"/>
                <w:color w:val="0D0D0D"/>
                <w:sz w:val="22"/>
              </w:rPr>
            </w:pPr>
            <w:r w:rsidRPr="007D42C8">
              <w:rPr>
                <w:rFonts w:ascii="宋体" w:hAnsi="宋体" w:cs="宋体" w:hint="eastAsia"/>
                <w:color w:val="0D0D0D"/>
                <w:sz w:val="22"/>
              </w:rPr>
              <w:t>10</w:t>
            </w:r>
          </w:p>
        </w:tc>
        <w:tc>
          <w:tcPr>
            <w:tcW w:w="1703" w:type="dxa"/>
            <w:shd w:val="clear" w:color="auto" w:fill="auto"/>
            <w:noWrap/>
            <w:vAlign w:val="center"/>
            <w:hideMark/>
          </w:tcPr>
          <w:p w:rsidR="006964B4" w:rsidRDefault="006964B4">
            <w:pPr>
              <w:jc w:val="center"/>
              <w:rPr>
                <w:rFonts w:ascii="宋体" w:hAnsi="宋体" w:cs="宋体"/>
                <w:sz w:val="20"/>
                <w:szCs w:val="20"/>
              </w:rPr>
            </w:pPr>
            <w:r>
              <w:rPr>
                <w:rFonts w:hint="eastAsia"/>
                <w:sz w:val="20"/>
                <w:szCs w:val="20"/>
              </w:rPr>
              <w:t>电务公司</w:t>
            </w:r>
          </w:p>
        </w:tc>
        <w:tc>
          <w:tcPr>
            <w:tcW w:w="1035" w:type="dxa"/>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1551</w:t>
            </w:r>
          </w:p>
        </w:tc>
        <w:tc>
          <w:tcPr>
            <w:tcW w:w="1091" w:type="dxa"/>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13101</w:t>
            </w:r>
          </w:p>
        </w:tc>
        <w:tc>
          <w:tcPr>
            <w:tcW w:w="1134" w:type="dxa"/>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42000</w:t>
            </w:r>
          </w:p>
        </w:tc>
        <w:tc>
          <w:tcPr>
            <w:tcW w:w="1134" w:type="dxa"/>
            <w:shd w:val="clear" w:color="000000" w:fill="FFFFFF"/>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31.19</w:t>
            </w:r>
          </w:p>
        </w:tc>
        <w:tc>
          <w:tcPr>
            <w:tcW w:w="1134" w:type="dxa"/>
            <w:shd w:val="clear" w:color="000000" w:fill="FFFFFF"/>
            <w:noWrap/>
            <w:vAlign w:val="center"/>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56111</w:t>
            </w:r>
          </w:p>
        </w:tc>
        <w:tc>
          <w:tcPr>
            <w:tcW w:w="1089" w:type="dxa"/>
            <w:shd w:val="clear" w:color="auto" w:fill="auto"/>
            <w:noWrap/>
            <w:vAlign w:val="center"/>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23.35</w:t>
            </w:r>
          </w:p>
        </w:tc>
      </w:tr>
      <w:tr w:rsidR="006964B4" w:rsidRPr="00427E8F" w:rsidTr="00594BA4">
        <w:trPr>
          <w:trHeight w:val="402"/>
          <w:jc w:val="center"/>
        </w:trPr>
        <w:tc>
          <w:tcPr>
            <w:tcW w:w="644" w:type="dxa"/>
            <w:shd w:val="clear" w:color="auto" w:fill="auto"/>
            <w:noWrap/>
            <w:vAlign w:val="center"/>
            <w:hideMark/>
          </w:tcPr>
          <w:p w:rsidR="006964B4" w:rsidRPr="007D42C8" w:rsidRDefault="006964B4" w:rsidP="00F9657B">
            <w:pPr>
              <w:widowControl/>
              <w:jc w:val="center"/>
              <w:rPr>
                <w:rFonts w:ascii="宋体" w:hAnsi="宋体" w:cs="宋体"/>
                <w:color w:val="0D0D0D"/>
                <w:sz w:val="22"/>
              </w:rPr>
            </w:pPr>
            <w:r w:rsidRPr="007D42C8">
              <w:rPr>
                <w:rFonts w:ascii="宋体" w:hAnsi="宋体" w:cs="宋体" w:hint="eastAsia"/>
                <w:color w:val="0D0D0D"/>
                <w:sz w:val="22"/>
              </w:rPr>
              <w:t>11</w:t>
            </w:r>
          </w:p>
        </w:tc>
        <w:tc>
          <w:tcPr>
            <w:tcW w:w="1703" w:type="dxa"/>
            <w:shd w:val="clear" w:color="auto" w:fill="auto"/>
            <w:noWrap/>
            <w:vAlign w:val="center"/>
            <w:hideMark/>
          </w:tcPr>
          <w:p w:rsidR="006964B4" w:rsidRDefault="006964B4">
            <w:pPr>
              <w:jc w:val="center"/>
              <w:rPr>
                <w:rFonts w:ascii="宋体" w:hAnsi="宋体" w:cs="宋体"/>
                <w:sz w:val="20"/>
                <w:szCs w:val="20"/>
              </w:rPr>
            </w:pPr>
            <w:r>
              <w:rPr>
                <w:rFonts w:hint="eastAsia"/>
                <w:sz w:val="20"/>
                <w:szCs w:val="20"/>
              </w:rPr>
              <w:t>丰桥公司</w:t>
            </w:r>
          </w:p>
        </w:tc>
        <w:tc>
          <w:tcPr>
            <w:tcW w:w="1035" w:type="dxa"/>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3149</w:t>
            </w:r>
          </w:p>
        </w:tc>
        <w:tc>
          <w:tcPr>
            <w:tcW w:w="1091" w:type="dxa"/>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18611</w:t>
            </w:r>
          </w:p>
        </w:tc>
        <w:tc>
          <w:tcPr>
            <w:tcW w:w="1134" w:type="dxa"/>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42000</w:t>
            </w:r>
          </w:p>
        </w:tc>
        <w:tc>
          <w:tcPr>
            <w:tcW w:w="1134" w:type="dxa"/>
            <w:shd w:val="clear" w:color="000000" w:fill="FFFFFF"/>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44.31</w:t>
            </w:r>
          </w:p>
        </w:tc>
        <w:tc>
          <w:tcPr>
            <w:tcW w:w="1134" w:type="dxa"/>
            <w:shd w:val="clear" w:color="000000" w:fill="FFFFFF"/>
            <w:noWrap/>
            <w:vAlign w:val="center"/>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58486</w:t>
            </w:r>
          </w:p>
        </w:tc>
        <w:tc>
          <w:tcPr>
            <w:tcW w:w="1089" w:type="dxa"/>
            <w:shd w:val="clear" w:color="auto" w:fill="auto"/>
            <w:noWrap/>
            <w:vAlign w:val="center"/>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31.82</w:t>
            </w:r>
          </w:p>
        </w:tc>
      </w:tr>
      <w:tr w:rsidR="006964B4" w:rsidRPr="00427E8F" w:rsidTr="00594BA4">
        <w:trPr>
          <w:trHeight w:val="402"/>
          <w:jc w:val="center"/>
        </w:trPr>
        <w:tc>
          <w:tcPr>
            <w:tcW w:w="644" w:type="dxa"/>
            <w:shd w:val="clear" w:color="auto" w:fill="auto"/>
            <w:noWrap/>
            <w:vAlign w:val="center"/>
            <w:hideMark/>
          </w:tcPr>
          <w:p w:rsidR="006964B4" w:rsidRPr="007D42C8" w:rsidRDefault="006964B4" w:rsidP="00F9657B">
            <w:pPr>
              <w:widowControl/>
              <w:jc w:val="center"/>
              <w:rPr>
                <w:rFonts w:ascii="宋体" w:hAnsi="宋体" w:cs="宋体"/>
                <w:color w:val="0D0D0D"/>
                <w:sz w:val="22"/>
              </w:rPr>
            </w:pPr>
            <w:r w:rsidRPr="007D42C8">
              <w:rPr>
                <w:rFonts w:ascii="宋体" w:hAnsi="宋体" w:cs="宋体" w:hint="eastAsia"/>
                <w:color w:val="0D0D0D"/>
                <w:sz w:val="22"/>
              </w:rPr>
              <w:t>12</w:t>
            </w:r>
          </w:p>
        </w:tc>
        <w:tc>
          <w:tcPr>
            <w:tcW w:w="1703" w:type="dxa"/>
            <w:shd w:val="clear" w:color="auto" w:fill="auto"/>
            <w:noWrap/>
            <w:vAlign w:val="center"/>
            <w:hideMark/>
          </w:tcPr>
          <w:p w:rsidR="006964B4" w:rsidRDefault="006964B4">
            <w:pPr>
              <w:jc w:val="center"/>
              <w:rPr>
                <w:rFonts w:ascii="宋体" w:hAnsi="宋体" w:cs="宋体"/>
                <w:sz w:val="20"/>
                <w:szCs w:val="20"/>
              </w:rPr>
            </w:pPr>
            <w:r>
              <w:rPr>
                <w:rFonts w:hint="eastAsia"/>
                <w:sz w:val="20"/>
                <w:szCs w:val="20"/>
              </w:rPr>
              <w:t>铺架分公司</w:t>
            </w:r>
          </w:p>
        </w:tc>
        <w:tc>
          <w:tcPr>
            <w:tcW w:w="1035" w:type="dxa"/>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644</w:t>
            </w:r>
          </w:p>
        </w:tc>
        <w:tc>
          <w:tcPr>
            <w:tcW w:w="1091" w:type="dxa"/>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4328</w:t>
            </w:r>
          </w:p>
        </w:tc>
        <w:tc>
          <w:tcPr>
            <w:tcW w:w="1134" w:type="dxa"/>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6000</w:t>
            </w:r>
          </w:p>
        </w:tc>
        <w:tc>
          <w:tcPr>
            <w:tcW w:w="1134" w:type="dxa"/>
            <w:shd w:val="clear" w:color="000000" w:fill="FFFFFF"/>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72.13</w:t>
            </w:r>
          </w:p>
        </w:tc>
        <w:tc>
          <w:tcPr>
            <w:tcW w:w="1134" w:type="dxa"/>
            <w:shd w:val="clear" w:color="000000" w:fill="FFFFFF"/>
            <w:noWrap/>
            <w:vAlign w:val="center"/>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50047</w:t>
            </w:r>
          </w:p>
        </w:tc>
        <w:tc>
          <w:tcPr>
            <w:tcW w:w="1089" w:type="dxa"/>
            <w:shd w:val="clear" w:color="auto" w:fill="auto"/>
            <w:noWrap/>
            <w:vAlign w:val="center"/>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8.65</w:t>
            </w:r>
          </w:p>
        </w:tc>
      </w:tr>
      <w:tr w:rsidR="006964B4" w:rsidRPr="00427E8F" w:rsidTr="00594BA4">
        <w:trPr>
          <w:trHeight w:val="402"/>
          <w:jc w:val="center"/>
        </w:trPr>
        <w:tc>
          <w:tcPr>
            <w:tcW w:w="644" w:type="dxa"/>
            <w:shd w:val="clear" w:color="auto" w:fill="auto"/>
            <w:noWrap/>
            <w:vAlign w:val="center"/>
            <w:hideMark/>
          </w:tcPr>
          <w:p w:rsidR="006964B4" w:rsidRPr="007D42C8" w:rsidRDefault="006964B4" w:rsidP="00F9657B">
            <w:pPr>
              <w:widowControl/>
              <w:jc w:val="center"/>
              <w:rPr>
                <w:rFonts w:ascii="宋体" w:hAnsi="宋体" w:cs="宋体"/>
                <w:color w:val="0D0D0D"/>
                <w:sz w:val="22"/>
              </w:rPr>
            </w:pPr>
            <w:r w:rsidRPr="007D42C8">
              <w:rPr>
                <w:rFonts w:ascii="宋体" w:hAnsi="宋体" w:cs="宋体" w:hint="eastAsia"/>
                <w:color w:val="0D0D0D"/>
                <w:sz w:val="22"/>
              </w:rPr>
              <w:t>13</w:t>
            </w:r>
          </w:p>
        </w:tc>
        <w:tc>
          <w:tcPr>
            <w:tcW w:w="1703" w:type="dxa"/>
            <w:shd w:val="clear" w:color="auto" w:fill="auto"/>
            <w:noWrap/>
            <w:vAlign w:val="center"/>
            <w:hideMark/>
          </w:tcPr>
          <w:p w:rsidR="006964B4" w:rsidRDefault="006964B4">
            <w:pPr>
              <w:jc w:val="center"/>
              <w:rPr>
                <w:rFonts w:ascii="宋体" w:hAnsi="宋体" w:cs="宋体"/>
                <w:sz w:val="20"/>
                <w:szCs w:val="20"/>
              </w:rPr>
            </w:pPr>
            <w:r>
              <w:rPr>
                <w:rFonts w:hint="eastAsia"/>
                <w:sz w:val="20"/>
                <w:szCs w:val="20"/>
              </w:rPr>
              <w:t>海外公司</w:t>
            </w:r>
          </w:p>
        </w:tc>
        <w:tc>
          <w:tcPr>
            <w:tcW w:w="1035" w:type="dxa"/>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14657</w:t>
            </w:r>
          </w:p>
        </w:tc>
        <w:tc>
          <w:tcPr>
            <w:tcW w:w="1091" w:type="dxa"/>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24139</w:t>
            </w:r>
          </w:p>
        </w:tc>
        <w:tc>
          <w:tcPr>
            <w:tcW w:w="1134" w:type="dxa"/>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20000</w:t>
            </w:r>
          </w:p>
        </w:tc>
        <w:tc>
          <w:tcPr>
            <w:tcW w:w="1134" w:type="dxa"/>
            <w:shd w:val="clear" w:color="000000" w:fill="FFFFFF"/>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120.70</w:t>
            </w:r>
          </w:p>
        </w:tc>
        <w:tc>
          <w:tcPr>
            <w:tcW w:w="1134" w:type="dxa"/>
            <w:shd w:val="clear" w:color="000000" w:fill="FFFFFF"/>
            <w:noWrap/>
            <w:vAlign w:val="center"/>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48149</w:t>
            </w:r>
          </w:p>
        </w:tc>
        <w:tc>
          <w:tcPr>
            <w:tcW w:w="1089" w:type="dxa"/>
            <w:shd w:val="clear" w:color="auto" w:fill="auto"/>
            <w:noWrap/>
            <w:vAlign w:val="center"/>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50.13</w:t>
            </w:r>
          </w:p>
        </w:tc>
      </w:tr>
      <w:tr w:rsidR="006964B4" w:rsidRPr="00427E8F" w:rsidTr="00644D3D">
        <w:trPr>
          <w:trHeight w:val="402"/>
          <w:jc w:val="center"/>
        </w:trPr>
        <w:tc>
          <w:tcPr>
            <w:tcW w:w="644" w:type="dxa"/>
            <w:vAlign w:val="center"/>
          </w:tcPr>
          <w:p w:rsidR="006964B4" w:rsidRPr="007D42C8" w:rsidRDefault="006964B4" w:rsidP="00F9657B">
            <w:pPr>
              <w:widowControl/>
              <w:jc w:val="center"/>
              <w:rPr>
                <w:rFonts w:ascii="宋体" w:hAnsi="宋体" w:cs="宋体"/>
                <w:color w:val="0D0D0D"/>
                <w:sz w:val="22"/>
              </w:rPr>
            </w:pPr>
            <w:r>
              <w:rPr>
                <w:rFonts w:ascii="宋体" w:hAnsi="宋体" w:cs="宋体" w:hint="eastAsia"/>
                <w:color w:val="0D0D0D"/>
                <w:sz w:val="22"/>
              </w:rPr>
              <w:t>14</w:t>
            </w:r>
          </w:p>
        </w:tc>
        <w:tc>
          <w:tcPr>
            <w:tcW w:w="1703" w:type="dxa"/>
            <w:vAlign w:val="center"/>
          </w:tcPr>
          <w:p w:rsidR="006964B4" w:rsidRDefault="006964B4">
            <w:pPr>
              <w:jc w:val="center"/>
              <w:rPr>
                <w:rFonts w:ascii="宋体" w:hAnsi="宋体" w:cs="宋体"/>
                <w:sz w:val="22"/>
                <w:szCs w:val="22"/>
              </w:rPr>
            </w:pPr>
            <w:r>
              <w:rPr>
                <w:rFonts w:ascii="宋体" w:hAnsi="宋体" w:cs="宋体" w:hint="eastAsia"/>
                <w:sz w:val="22"/>
                <w:szCs w:val="22"/>
              </w:rPr>
              <w:t>物资公司</w:t>
            </w:r>
          </w:p>
        </w:tc>
        <w:tc>
          <w:tcPr>
            <w:tcW w:w="1035" w:type="dxa"/>
            <w:shd w:val="clear" w:color="auto" w:fill="auto"/>
            <w:noWrap/>
            <w:vAlign w:val="center"/>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5682</w:t>
            </w:r>
          </w:p>
        </w:tc>
        <w:tc>
          <w:tcPr>
            <w:tcW w:w="1091" w:type="dxa"/>
            <w:shd w:val="clear" w:color="auto" w:fill="auto"/>
            <w:noWrap/>
            <w:vAlign w:val="center"/>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16792</w:t>
            </w:r>
          </w:p>
        </w:tc>
        <w:tc>
          <w:tcPr>
            <w:tcW w:w="1134" w:type="dxa"/>
            <w:shd w:val="clear" w:color="auto" w:fill="auto"/>
            <w:noWrap/>
            <w:vAlign w:val="center"/>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15000</w:t>
            </w:r>
          </w:p>
        </w:tc>
        <w:tc>
          <w:tcPr>
            <w:tcW w:w="1134" w:type="dxa"/>
            <w:shd w:val="clear" w:color="auto" w:fill="auto"/>
            <w:noWrap/>
            <w:vAlign w:val="center"/>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111.95</w:t>
            </w:r>
          </w:p>
        </w:tc>
        <w:tc>
          <w:tcPr>
            <w:tcW w:w="1134" w:type="dxa"/>
            <w:shd w:val="clear" w:color="auto" w:fill="auto"/>
            <w:noWrap/>
            <w:vAlign w:val="center"/>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17094</w:t>
            </w:r>
          </w:p>
        </w:tc>
        <w:tc>
          <w:tcPr>
            <w:tcW w:w="1089" w:type="dxa"/>
            <w:shd w:val="clear" w:color="auto" w:fill="auto"/>
            <w:noWrap/>
            <w:vAlign w:val="center"/>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98.23</w:t>
            </w:r>
          </w:p>
        </w:tc>
      </w:tr>
      <w:tr w:rsidR="006964B4" w:rsidRPr="00427E8F" w:rsidTr="00644D3D">
        <w:trPr>
          <w:trHeight w:val="402"/>
          <w:jc w:val="center"/>
        </w:trPr>
        <w:tc>
          <w:tcPr>
            <w:tcW w:w="644" w:type="dxa"/>
            <w:vAlign w:val="center"/>
          </w:tcPr>
          <w:p w:rsidR="006964B4" w:rsidRPr="007D42C8" w:rsidRDefault="006964B4" w:rsidP="008970E0">
            <w:pPr>
              <w:widowControl/>
              <w:jc w:val="left"/>
              <w:rPr>
                <w:rFonts w:ascii="宋体" w:hAnsi="宋体" w:cs="宋体"/>
                <w:color w:val="0D0D0D"/>
                <w:sz w:val="22"/>
              </w:rPr>
            </w:pPr>
          </w:p>
        </w:tc>
        <w:tc>
          <w:tcPr>
            <w:tcW w:w="1703" w:type="dxa"/>
            <w:vAlign w:val="center"/>
          </w:tcPr>
          <w:p w:rsidR="006964B4" w:rsidRDefault="006964B4">
            <w:pPr>
              <w:jc w:val="center"/>
              <w:rPr>
                <w:sz w:val="22"/>
                <w:szCs w:val="22"/>
              </w:rPr>
            </w:pPr>
            <w:r>
              <w:rPr>
                <w:rFonts w:hint="eastAsia"/>
                <w:sz w:val="22"/>
                <w:szCs w:val="22"/>
              </w:rPr>
              <w:t>合计</w:t>
            </w:r>
          </w:p>
        </w:tc>
        <w:tc>
          <w:tcPr>
            <w:tcW w:w="1035" w:type="dxa"/>
            <w:shd w:val="clear" w:color="auto" w:fill="auto"/>
            <w:noWrap/>
            <w:vAlign w:val="center"/>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139528</w:t>
            </w:r>
          </w:p>
        </w:tc>
        <w:tc>
          <w:tcPr>
            <w:tcW w:w="1091" w:type="dxa"/>
            <w:shd w:val="clear" w:color="auto" w:fill="auto"/>
            <w:noWrap/>
            <w:vAlign w:val="center"/>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418660</w:t>
            </w:r>
          </w:p>
        </w:tc>
        <w:tc>
          <w:tcPr>
            <w:tcW w:w="1134" w:type="dxa"/>
            <w:shd w:val="clear" w:color="auto" w:fill="auto"/>
            <w:noWrap/>
            <w:vAlign w:val="center"/>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915000</w:t>
            </w:r>
          </w:p>
        </w:tc>
        <w:tc>
          <w:tcPr>
            <w:tcW w:w="1134" w:type="dxa"/>
            <w:shd w:val="clear" w:color="auto" w:fill="auto"/>
            <w:noWrap/>
            <w:vAlign w:val="center"/>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45.76</w:t>
            </w:r>
          </w:p>
        </w:tc>
        <w:tc>
          <w:tcPr>
            <w:tcW w:w="1134" w:type="dxa"/>
            <w:shd w:val="clear" w:color="auto" w:fill="auto"/>
            <w:noWrap/>
            <w:vAlign w:val="center"/>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1403168</w:t>
            </w:r>
          </w:p>
        </w:tc>
        <w:tc>
          <w:tcPr>
            <w:tcW w:w="1089" w:type="dxa"/>
            <w:shd w:val="clear" w:color="auto" w:fill="auto"/>
            <w:noWrap/>
            <w:vAlign w:val="center"/>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29.84</w:t>
            </w:r>
          </w:p>
        </w:tc>
      </w:tr>
    </w:tbl>
    <w:p w:rsidR="003E00C7" w:rsidRDefault="003E00C7" w:rsidP="00342194">
      <w:pPr>
        <w:ind w:leftChars="-24" w:left="-71" w:firstLineChars="200" w:firstLine="670"/>
        <w:outlineLvl w:val="0"/>
        <w:rPr>
          <w:rFonts w:ascii="黑体" w:eastAsia="黑体" w:hAnsi="宋体"/>
          <w:color w:val="0D0D0D"/>
          <w:sz w:val="32"/>
          <w:szCs w:val="32"/>
        </w:rPr>
      </w:pPr>
    </w:p>
    <w:p w:rsidR="00703682" w:rsidRPr="00A672DC" w:rsidRDefault="00703682" w:rsidP="00342194">
      <w:pPr>
        <w:ind w:leftChars="-24" w:left="-71" w:firstLineChars="200" w:firstLine="670"/>
        <w:outlineLvl w:val="0"/>
        <w:rPr>
          <w:rFonts w:ascii="黑体" w:eastAsia="黑体" w:hAnsi="宋体"/>
          <w:color w:val="0D0D0D" w:themeColor="text1" w:themeTint="F2"/>
          <w:sz w:val="32"/>
          <w:szCs w:val="32"/>
        </w:rPr>
      </w:pPr>
      <w:bookmarkStart w:id="2" w:name="_Toc487457435"/>
      <w:r w:rsidRPr="00A672DC">
        <w:rPr>
          <w:rFonts w:ascii="黑体" w:eastAsia="黑体" w:hAnsi="宋体" w:hint="eastAsia"/>
          <w:color w:val="0D0D0D" w:themeColor="text1" w:themeTint="F2"/>
          <w:sz w:val="32"/>
          <w:szCs w:val="32"/>
        </w:rPr>
        <w:t>二、</w:t>
      </w:r>
      <w:r w:rsidR="006964B4">
        <w:rPr>
          <w:rFonts w:ascii="黑体" w:eastAsia="黑体" w:hAnsi="宋体" w:hint="eastAsia"/>
          <w:color w:val="0D0D0D" w:themeColor="text1" w:themeTint="F2"/>
          <w:sz w:val="32"/>
          <w:szCs w:val="32"/>
        </w:rPr>
        <w:t>6</w:t>
      </w:r>
      <w:r w:rsidR="001B1E72" w:rsidRPr="00A672DC">
        <w:rPr>
          <w:rFonts w:ascii="黑体" w:eastAsia="黑体" w:hAnsi="宋体" w:hint="eastAsia"/>
          <w:color w:val="0D0D0D" w:themeColor="text1" w:themeTint="F2"/>
          <w:sz w:val="32"/>
          <w:szCs w:val="32"/>
        </w:rPr>
        <w:t>月份</w:t>
      </w:r>
      <w:r w:rsidRPr="00A672DC">
        <w:rPr>
          <w:rFonts w:ascii="黑体" w:eastAsia="黑体" w:hAnsi="宋体" w:hint="eastAsia"/>
          <w:color w:val="0D0D0D" w:themeColor="text1" w:themeTint="F2"/>
          <w:sz w:val="32"/>
          <w:szCs w:val="32"/>
        </w:rPr>
        <w:t>电商采购额统计</w:t>
      </w:r>
      <w:bookmarkEnd w:id="2"/>
    </w:p>
    <w:p w:rsidR="00902D78" w:rsidRPr="007D42C8" w:rsidRDefault="00342194" w:rsidP="00D77A81">
      <w:pPr>
        <w:spacing w:line="560" w:lineRule="exact"/>
        <w:ind w:firstLineChars="200" w:firstLine="670"/>
        <w:jc w:val="left"/>
        <w:rPr>
          <w:rFonts w:ascii="仿宋_GB2312" w:eastAsia="仿宋_GB2312"/>
          <w:color w:val="0D0D0D"/>
          <w:sz w:val="32"/>
          <w:szCs w:val="32"/>
        </w:rPr>
      </w:pPr>
      <w:r w:rsidRPr="007D42C8">
        <w:rPr>
          <w:rFonts w:ascii="仿宋_GB2312" w:eastAsia="仿宋_GB2312" w:hint="eastAsia"/>
          <w:color w:val="0D0D0D"/>
          <w:sz w:val="32"/>
          <w:szCs w:val="32"/>
        </w:rPr>
        <w:t>各子分公司具体完成情况见下表：</w:t>
      </w:r>
    </w:p>
    <w:tbl>
      <w:tblPr>
        <w:tblW w:w="11551" w:type="dxa"/>
        <w:jc w:val="center"/>
        <w:tblInd w:w="-433" w:type="dxa"/>
        <w:tblLook w:val="04A0"/>
      </w:tblPr>
      <w:tblGrid>
        <w:gridCol w:w="460"/>
        <w:gridCol w:w="1278"/>
        <w:gridCol w:w="554"/>
        <w:gridCol w:w="616"/>
        <w:gridCol w:w="1116"/>
        <w:gridCol w:w="1116"/>
        <w:gridCol w:w="1266"/>
        <w:gridCol w:w="1266"/>
        <w:gridCol w:w="1266"/>
        <w:gridCol w:w="866"/>
        <w:gridCol w:w="766"/>
        <w:gridCol w:w="981"/>
      </w:tblGrid>
      <w:tr w:rsidR="00902D78" w:rsidRPr="001E2B8E" w:rsidTr="00C12E24">
        <w:trPr>
          <w:trHeight w:val="285"/>
          <w:jc w:val="center"/>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序号</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单位名称</w:t>
            </w:r>
          </w:p>
        </w:tc>
        <w:tc>
          <w:tcPr>
            <w:tcW w:w="7200" w:type="dxa"/>
            <w:gridSpan w:val="7"/>
            <w:tcBorders>
              <w:top w:val="single" w:sz="4" w:space="0" w:color="auto"/>
              <w:left w:val="nil"/>
              <w:bottom w:val="single" w:sz="4" w:space="0" w:color="auto"/>
              <w:right w:val="single" w:sz="4" w:space="0" w:color="auto"/>
            </w:tcBorders>
            <w:shd w:val="clear" w:color="auto" w:fill="auto"/>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年累统计</w:t>
            </w:r>
          </w:p>
        </w:tc>
        <w:tc>
          <w:tcPr>
            <w:tcW w:w="2613"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年指标(万元)</w:t>
            </w:r>
          </w:p>
        </w:tc>
      </w:tr>
      <w:tr w:rsidR="00902D78" w:rsidRPr="001E2B8E" w:rsidTr="00C12E24">
        <w:trPr>
          <w:trHeight w:val="285"/>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902D78" w:rsidRPr="001E2B8E" w:rsidRDefault="00902D78" w:rsidP="00902D78">
            <w:pPr>
              <w:widowControl/>
              <w:jc w:val="left"/>
              <w:rPr>
                <w:rFonts w:ascii="宋体" w:hAnsi="宋体" w:cs="宋体"/>
                <w:snapToGrid/>
                <w:color w:val="0D0D0D" w:themeColor="text1" w:themeTint="F2"/>
                <w:sz w:val="21"/>
                <w:szCs w:val="21"/>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902D78" w:rsidRPr="001E2B8E" w:rsidRDefault="00902D78" w:rsidP="00902D78">
            <w:pPr>
              <w:widowControl/>
              <w:jc w:val="left"/>
              <w:rPr>
                <w:rFonts w:ascii="宋体" w:hAnsi="宋体" w:cs="宋体"/>
                <w:snapToGrid/>
                <w:color w:val="0D0D0D" w:themeColor="text1" w:themeTint="F2"/>
                <w:sz w:val="21"/>
                <w:szCs w:val="21"/>
              </w:rPr>
            </w:pPr>
          </w:p>
        </w:tc>
        <w:tc>
          <w:tcPr>
            <w:tcW w:w="554" w:type="dxa"/>
            <w:vMerge w:val="restart"/>
            <w:tcBorders>
              <w:top w:val="nil"/>
              <w:left w:val="single" w:sz="4" w:space="0" w:color="auto"/>
              <w:bottom w:val="single" w:sz="4" w:space="0" w:color="000000"/>
              <w:right w:val="single" w:sz="4" w:space="0" w:color="auto"/>
            </w:tcBorders>
            <w:shd w:val="clear" w:color="auto" w:fill="auto"/>
            <w:vAlign w:val="center"/>
            <w:hideMark/>
          </w:tcPr>
          <w:p w:rsidR="00902D78" w:rsidRPr="001E2B8E" w:rsidRDefault="00902D78" w:rsidP="00902D78">
            <w:pPr>
              <w:widowControl/>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项目数</w:t>
            </w:r>
          </w:p>
        </w:tc>
        <w:tc>
          <w:tcPr>
            <w:tcW w:w="616" w:type="dxa"/>
            <w:vMerge w:val="restart"/>
            <w:tcBorders>
              <w:top w:val="nil"/>
              <w:left w:val="single" w:sz="4" w:space="0" w:color="auto"/>
              <w:bottom w:val="single" w:sz="4" w:space="0" w:color="000000"/>
              <w:right w:val="single" w:sz="4" w:space="0" w:color="auto"/>
            </w:tcBorders>
            <w:shd w:val="clear" w:color="auto" w:fill="auto"/>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询价次</w:t>
            </w:r>
          </w:p>
        </w:tc>
        <w:tc>
          <w:tcPr>
            <w:tcW w:w="223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阿里巴巴专区</w:t>
            </w:r>
          </w:p>
        </w:tc>
        <w:tc>
          <w:tcPr>
            <w:tcW w:w="253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中铁物资商城</w:t>
            </w:r>
          </w:p>
        </w:tc>
        <w:tc>
          <w:tcPr>
            <w:tcW w:w="126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合计金额</w:t>
            </w:r>
          </w:p>
        </w:tc>
        <w:tc>
          <w:tcPr>
            <w:tcW w:w="866" w:type="dxa"/>
            <w:vMerge w:val="restart"/>
            <w:tcBorders>
              <w:top w:val="nil"/>
              <w:left w:val="single" w:sz="4" w:space="0" w:color="auto"/>
              <w:bottom w:val="single" w:sz="4" w:space="0" w:color="auto"/>
              <w:right w:val="single" w:sz="4" w:space="0" w:color="auto"/>
            </w:tcBorders>
            <w:shd w:val="clear" w:color="auto" w:fill="auto"/>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年度指标</w:t>
            </w:r>
          </w:p>
        </w:tc>
        <w:tc>
          <w:tcPr>
            <w:tcW w:w="766" w:type="dxa"/>
            <w:vMerge w:val="restart"/>
            <w:tcBorders>
              <w:top w:val="nil"/>
              <w:left w:val="single" w:sz="4" w:space="0" w:color="auto"/>
              <w:bottom w:val="single" w:sz="4" w:space="0" w:color="auto"/>
              <w:right w:val="single" w:sz="4" w:space="0" w:color="auto"/>
            </w:tcBorders>
            <w:shd w:val="clear" w:color="auto" w:fill="auto"/>
            <w:vAlign w:val="center"/>
            <w:hideMark/>
          </w:tcPr>
          <w:p w:rsidR="006964B4" w:rsidRPr="001E2B8E" w:rsidRDefault="006964B4" w:rsidP="006964B4">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商城</w:t>
            </w:r>
          </w:p>
          <w:p w:rsidR="00902D78" w:rsidRPr="001E2B8E" w:rsidRDefault="006964B4" w:rsidP="006964B4">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指标</w:t>
            </w:r>
          </w:p>
        </w:tc>
        <w:tc>
          <w:tcPr>
            <w:tcW w:w="981" w:type="dxa"/>
            <w:vMerge w:val="restart"/>
            <w:tcBorders>
              <w:top w:val="nil"/>
              <w:left w:val="single" w:sz="4" w:space="0" w:color="auto"/>
              <w:bottom w:val="single" w:sz="4" w:space="0" w:color="auto"/>
              <w:right w:val="single" w:sz="4" w:space="0" w:color="auto"/>
            </w:tcBorders>
            <w:shd w:val="clear" w:color="auto" w:fill="auto"/>
            <w:vAlign w:val="center"/>
            <w:hideMark/>
          </w:tcPr>
          <w:p w:rsidR="00902D78" w:rsidRPr="001E2B8E" w:rsidRDefault="006964B4" w:rsidP="001128F9">
            <w:pPr>
              <w:widowControl/>
              <w:ind w:leftChars="-12" w:left="1" w:hangingChars="16" w:hanging="36"/>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完成率</w:t>
            </w:r>
          </w:p>
        </w:tc>
      </w:tr>
      <w:tr w:rsidR="00902D78" w:rsidRPr="001E2B8E" w:rsidTr="00C12E24">
        <w:trPr>
          <w:trHeight w:val="285"/>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902D78" w:rsidRPr="001E2B8E" w:rsidRDefault="00902D78" w:rsidP="00902D78">
            <w:pPr>
              <w:widowControl/>
              <w:jc w:val="left"/>
              <w:rPr>
                <w:rFonts w:ascii="宋体" w:hAnsi="宋体" w:cs="宋体"/>
                <w:snapToGrid/>
                <w:color w:val="0D0D0D" w:themeColor="text1" w:themeTint="F2"/>
                <w:sz w:val="21"/>
                <w:szCs w:val="21"/>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902D78" w:rsidRPr="001E2B8E" w:rsidRDefault="00902D78" w:rsidP="00902D78">
            <w:pPr>
              <w:widowControl/>
              <w:jc w:val="left"/>
              <w:rPr>
                <w:rFonts w:ascii="宋体" w:hAnsi="宋体" w:cs="宋体"/>
                <w:snapToGrid/>
                <w:color w:val="0D0D0D" w:themeColor="text1" w:themeTint="F2"/>
                <w:sz w:val="21"/>
                <w:szCs w:val="21"/>
              </w:rPr>
            </w:pPr>
          </w:p>
        </w:tc>
        <w:tc>
          <w:tcPr>
            <w:tcW w:w="554" w:type="dxa"/>
            <w:vMerge/>
            <w:tcBorders>
              <w:top w:val="nil"/>
              <w:left w:val="single" w:sz="4" w:space="0" w:color="auto"/>
              <w:bottom w:val="single" w:sz="4" w:space="0" w:color="000000"/>
              <w:right w:val="single" w:sz="4" w:space="0" w:color="auto"/>
            </w:tcBorders>
            <w:vAlign w:val="center"/>
            <w:hideMark/>
          </w:tcPr>
          <w:p w:rsidR="00902D78" w:rsidRPr="001E2B8E" w:rsidRDefault="00902D78" w:rsidP="00902D78">
            <w:pPr>
              <w:widowControl/>
              <w:jc w:val="left"/>
              <w:rPr>
                <w:rFonts w:ascii="宋体" w:hAnsi="宋体" w:cs="宋体"/>
                <w:snapToGrid/>
                <w:color w:val="0D0D0D" w:themeColor="text1" w:themeTint="F2"/>
                <w:sz w:val="21"/>
                <w:szCs w:val="21"/>
              </w:rPr>
            </w:pPr>
          </w:p>
        </w:tc>
        <w:tc>
          <w:tcPr>
            <w:tcW w:w="616" w:type="dxa"/>
            <w:vMerge/>
            <w:tcBorders>
              <w:top w:val="nil"/>
              <w:left w:val="single" w:sz="4" w:space="0" w:color="auto"/>
              <w:bottom w:val="single" w:sz="4" w:space="0" w:color="000000"/>
              <w:right w:val="single" w:sz="4" w:space="0" w:color="auto"/>
            </w:tcBorders>
            <w:vAlign w:val="center"/>
            <w:hideMark/>
          </w:tcPr>
          <w:p w:rsidR="00902D78" w:rsidRPr="001E2B8E" w:rsidRDefault="00902D78" w:rsidP="00902D78">
            <w:pPr>
              <w:widowControl/>
              <w:jc w:val="left"/>
              <w:rPr>
                <w:rFonts w:ascii="宋体" w:hAnsi="宋体" w:cs="宋体"/>
                <w:snapToGrid/>
                <w:color w:val="0D0D0D" w:themeColor="text1" w:themeTint="F2"/>
                <w:sz w:val="21"/>
                <w:szCs w:val="21"/>
              </w:rPr>
            </w:pPr>
          </w:p>
        </w:tc>
        <w:tc>
          <w:tcPr>
            <w:tcW w:w="1116" w:type="dxa"/>
            <w:tcBorders>
              <w:top w:val="nil"/>
              <w:left w:val="nil"/>
              <w:bottom w:val="single" w:sz="4" w:space="0" w:color="auto"/>
              <w:right w:val="single" w:sz="4" w:space="0" w:color="auto"/>
            </w:tcBorders>
            <w:shd w:val="clear" w:color="auto" w:fill="auto"/>
            <w:vAlign w:val="center"/>
            <w:hideMark/>
          </w:tcPr>
          <w:p w:rsidR="003E00C7"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询价金</w:t>
            </w:r>
          </w:p>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额</w:t>
            </w:r>
          </w:p>
        </w:tc>
        <w:tc>
          <w:tcPr>
            <w:tcW w:w="1116" w:type="dxa"/>
            <w:tcBorders>
              <w:top w:val="nil"/>
              <w:left w:val="nil"/>
              <w:bottom w:val="single" w:sz="4" w:space="0" w:color="auto"/>
              <w:right w:val="single" w:sz="4" w:space="0" w:color="auto"/>
            </w:tcBorders>
            <w:shd w:val="clear" w:color="auto" w:fill="auto"/>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成交金额</w:t>
            </w:r>
          </w:p>
        </w:tc>
        <w:tc>
          <w:tcPr>
            <w:tcW w:w="1266" w:type="dxa"/>
            <w:tcBorders>
              <w:top w:val="nil"/>
              <w:left w:val="nil"/>
              <w:bottom w:val="single" w:sz="4" w:space="0" w:color="auto"/>
              <w:right w:val="single" w:sz="4" w:space="0" w:color="auto"/>
            </w:tcBorders>
            <w:shd w:val="clear" w:color="auto" w:fill="auto"/>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成交金额</w:t>
            </w:r>
          </w:p>
        </w:tc>
        <w:tc>
          <w:tcPr>
            <w:tcW w:w="1266" w:type="dxa"/>
            <w:tcBorders>
              <w:top w:val="nil"/>
              <w:left w:val="nil"/>
              <w:bottom w:val="single" w:sz="4" w:space="0" w:color="auto"/>
              <w:right w:val="single" w:sz="4" w:space="0" w:color="auto"/>
            </w:tcBorders>
            <w:shd w:val="clear" w:color="auto" w:fill="auto"/>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结算金额</w:t>
            </w:r>
          </w:p>
        </w:tc>
        <w:tc>
          <w:tcPr>
            <w:tcW w:w="1266" w:type="dxa"/>
            <w:vMerge/>
            <w:tcBorders>
              <w:top w:val="nil"/>
              <w:left w:val="single" w:sz="4" w:space="0" w:color="auto"/>
              <w:bottom w:val="single" w:sz="4" w:space="0" w:color="000000"/>
              <w:right w:val="single" w:sz="4" w:space="0" w:color="auto"/>
            </w:tcBorders>
            <w:vAlign w:val="center"/>
            <w:hideMark/>
          </w:tcPr>
          <w:p w:rsidR="00902D78" w:rsidRPr="001E2B8E" w:rsidRDefault="00902D78" w:rsidP="00902D78">
            <w:pPr>
              <w:widowControl/>
              <w:jc w:val="left"/>
              <w:rPr>
                <w:rFonts w:ascii="宋体" w:hAnsi="宋体" w:cs="宋体"/>
                <w:snapToGrid/>
                <w:color w:val="0D0D0D" w:themeColor="text1" w:themeTint="F2"/>
                <w:sz w:val="21"/>
                <w:szCs w:val="21"/>
              </w:rPr>
            </w:pPr>
          </w:p>
        </w:tc>
        <w:tc>
          <w:tcPr>
            <w:tcW w:w="866" w:type="dxa"/>
            <w:vMerge/>
            <w:tcBorders>
              <w:top w:val="nil"/>
              <w:left w:val="single" w:sz="4" w:space="0" w:color="auto"/>
              <w:bottom w:val="single" w:sz="4" w:space="0" w:color="auto"/>
              <w:right w:val="single" w:sz="4" w:space="0" w:color="auto"/>
            </w:tcBorders>
            <w:vAlign w:val="center"/>
            <w:hideMark/>
          </w:tcPr>
          <w:p w:rsidR="00902D78" w:rsidRPr="001E2B8E" w:rsidRDefault="00902D78" w:rsidP="00902D78">
            <w:pPr>
              <w:widowControl/>
              <w:jc w:val="left"/>
              <w:rPr>
                <w:rFonts w:ascii="宋体" w:hAnsi="宋体" w:cs="宋体"/>
                <w:snapToGrid/>
                <w:color w:val="0D0D0D" w:themeColor="text1" w:themeTint="F2"/>
                <w:sz w:val="21"/>
                <w:szCs w:val="21"/>
              </w:rPr>
            </w:pPr>
          </w:p>
        </w:tc>
        <w:tc>
          <w:tcPr>
            <w:tcW w:w="766" w:type="dxa"/>
            <w:vMerge/>
            <w:tcBorders>
              <w:top w:val="nil"/>
              <w:left w:val="single" w:sz="4" w:space="0" w:color="auto"/>
              <w:bottom w:val="single" w:sz="4" w:space="0" w:color="auto"/>
              <w:right w:val="single" w:sz="4" w:space="0" w:color="auto"/>
            </w:tcBorders>
            <w:vAlign w:val="center"/>
            <w:hideMark/>
          </w:tcPr>
          <w:p w:rsidR="00902D78" w:rsidRPr="001E2B8E" w:rsidRDefault="00902D78" w:rsidP="00902D78">
            <w:pPr>
              <w:widowControl/>
              <w:jc w:val="left"/>
              <w:rPr>
                <w:rFonts w:ascii="宋体" w:hAnsi="宋体" w:cs="宋体"/>
                <w:snapToGrid/>
                <w:color w:val="0D0D0D" w:themeColor="text1" w:themeTint="F2"/>
                <w:sz w:val="21"/>
                <w:szCs w:val="21"/>
              </w:rPr>
            </w:pPr>
          </w:p>
        </w:tc>
        <w:tc>
          <w:tcPr>
            <w:tcW w:w="981" w:type="dxa"/>
            <w:vMerge/>
            <w:tcBorders>
              <w:top w:val="nil"/>
              <w:left w:val="single" w:sz="4" w:space="0" w:color="auto"/>
              <w:bottom w:val="single" w:sz="4" w:space="0" w:color="auto"/>
              <w:right w:val="single" w:sz="4" w:space="0" w:color="auto"/>
            </w:tcBorders>
            <w:vAlign w:val="center"/>
            <w:hideMark/>
          </w:tcPr>
          <w:p w:rsidR="00902D78" w:rsidRPr="001E2B8E" w:rsidRDefault="00902D78" w:rsidP="00902D78">
            <w:pPr>
              <w:widowControl/>
              <w:jc w:val="left"/>
              <w:rPr>
                <w:rFonts w:ascii="宋体" w:hAnsi="宋体" w:cs="宋体"/>
                <w:snapToGrid/>
                <w:color w:val="0D0D0D" w:themeColor="text1" w:themeTint="F2"/>
                <w:sz w:val="21"/>
                <w:szCs w:val="21"/>
              </w:rPr>
            </w:pPr>
          </w:p>
        </w:tc>
      </w:tr>
      <w:tr w:rsidR="006964B4"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6964B4" w:rsidRPr="001E2B8E" w:rsidRDefault="006964B4"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w:t>
            </w:r>
          </w:p>
        </w:tc>
        <w:tc>
          <w:tcPr>
            <w:tcW w:w="1278" w:type="dxa"/>
            <w:tcBorders>
              <w:top w:val="nil"/>
              <w:left w:val="nil"/>
              <w:bottom w:val="single" w:sz="4" w:space="0" w:color="auto"/>
              <w:right w:val="single" w:sz="4" w:space="0" w:color="auto"/>
            </w:tcBorders>
            <w:shd w:val="clear" w:color="auto" w:fill="auto"/>
            <w:noWrap/>
            <w:vAlign w:val="center"/>
            <w:hideMark/>
          </w:tcPr>
          <w:p w:rsidR="006964B4" w:rsidRPr="001E2B8E" w:rsidRDefault="006964B4">
            <w:pPr>
              <w:jc w:val="center"/>
              <w:rPr>
                <w:rFonts w:ascii="宋体" w:hAnsi="宋体" w:cs="宋体"/>
                <w:color w:val="0D0D0D" w:themeColor="text1" w:themeTint="F2"/>
                <w:sz w:val="18"/>
                <w:szCs w:val="18"/>
              </w:rPr>
            </w:pPr>
            <w:r w:rsidRPr="001E2B8E">
              <w:rPr>
                <w:rFonts w:hint="eastAsia"/>
                <w:color w:val="0D0D0D" w:themeColor="text1" w:themeTint="F2"/>
                <w:sz w:val="18"/>
                <w:szCs w:val="18"/>
              </w:rPr>
              <w:t>北京公司</w:t>
            </w:r>
          </w:p>
        </w:tc>
        <w:tc>
          <w:tcPr>
            <w:tcW w:w="554"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33</w:t>
            </w:r>
          </w:p>
        </w:tc>
        <w:tc>
          <w:tcPr>
            <w:tcW w:w="6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69035931</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69035931</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69035931</w:t>
            </w:r>
          </w:p>
        </w:tc>
        <w:tc>
          <w:tcPr>
            <w:tcW w:w="8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10700</w:t>
            </w:r>
          </w:p>
        </w:tc>
        <w:tc>
          <w:tcPr>
            <w:tcW w:w="7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64.52</w:t>
            </w:r>
          </w:p>
        </w:tc>
        <w:tc>
          <w:tcPr>
            <w:tcW w:w="981"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64.52</w:t>
            </w:r>
          </w:p>
        </w:tc>
      </w:tr>
      <w:tr w:rsidR="006964B4"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6964B4" w:rsidRPr="001E2B8E" w:rsidRDefault="006964B4"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2</w:t>
            </w:r>
          </w:p>
        </w:tc>
        <w:tc>
          <w:tcPr>
            <w:tcW w:w="1278" w:type="dxa"/>
            <w:tcBorders>
              <w:top w:val="nil"/>
              <w:left w:val="nil"/>
              <w:bottom w:val="single" w:sz="4" w:space="0" w:color="auto"/>
              <w:right w:val="single" w:sz="4" w:space="0" w:color="auto"/>
            </w:tcBorders>
            <w:shd w:val="clear" w:color="auto" w:fill="auto"/>
            <w:noWrap/>
            <w:vAlign w:val="center"/>
            <w:hideMark/>
          </w:tcPr>
          <w:p w:rsidR="006964B4" w:rsidRPr="001E2B8E" w:rsidRDefault="006964B4">
            <w:pPr>
              <w:jc w:val="center"/>
              <w:rPr>
                <w:rFonts w:ascii="宋体" w:hAnsi="宋体" w:cs="宋体"/>
                <w:color w:val="0D0D0D" w:themeColor="text1" w:themeTint="F2"/>
                <w:sz w:val="18"/>
                <w:szCs w:val="18"/>
              </w:rPr>
            </w:pPr>
            <w:r w:rsidRPr="001E2B8E">
              <w:rPr>
                <w:rFonts w:hint="eastAsia"/>
                <w:color w:val="0D0D0D" w:themeColor="text1" w:themeTint="F2"/>
                <w:sz w:val="18"/>
                <w:szCs w:val="18"/>
              </w:rPr>
              <w:t>太原公司</w:t>
            </w:r>
          </w:p>
        </w:tc>
        <w:tc>
          <w:tcPr>
            <w:tcW w:w="554"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29</w:t>
            </w:r>
          </w:p>
        </w:tc>
        <w:tc>
          <w:tcPr>
            <w:tcW w:w="6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40631040</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34331469</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34331469</w:t>
            </w:r>
          </w:p>
        </w:tc>
        <w:tc>
          <w:tcPr>
            <w:tcW w:w="8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10400</w:t>
            </w:r>
          </w:p>
        </w:tc>
        <w:tc>
          <w:tcPr>
            <w:tcW w:w="7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33.01</w:t>
            </w:r>
          </w:p>
        </w:tc>
        <w:tc>
          <w:tcPr>
            <w:tcW w:w="981"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33.01</w:t>
            </w:r>
          </w:p>
        </w:tc>
      </w:tr>
      <w:tr w:rsidR="006964B4"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6964B4" w:rsidRPr="001E2B8E" w:rsidRDefault="006964B4"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3</w:t>
            </w:r>
          </w:p>
        </w:tc>
        <w:tc>
          <w:tcPr>
            <w:tcW w:w="1278" w:type="dxa"/>
            <w:tcBorders>
              <w:top w:val="nil"/>
              <w:left w:val="nil"/>
              <w:bottom w:val="single" w:sz="4" w:space="0" w:color="auto"/>
              <w:right w:val="single" w:sz="4" w:space="0" w:color="auto"/>
            </w:tcBorders>
            <w:shd w:val="clear" w:color="auto" w:fill="auto"/>
            <w:noWrap/>
            <w:vAlign w:val="center"/>
            <w:hideMark/>
          </w:tcPr>
          <w:p w:rsidR="006964B4" w:rsidRPr="001E2B8E" w:rsidRDefault="006964B4">
            <w:pPr>
              <w:jc w:val="center"/>
              <w:rPr>
                <w:rFonts w:ascii="宋体" w:hAnsi="宋体" w:cs="宋体"/>
                <w:color w:val="0D0D0D" w:themeColor="text1" w:themeTint="F2"/>
                <w:sz w:val="18"/>
                <w:szCs w:val="18"/>
              </w:rPr>
            </w:pPr>
            <w:r w:rsidRPr="001E2B8E">
              <w:rPr>
                <w:rFonts w:hint="eastAsia"/>
                <w:color w:val="0D0D0D" w:themeColor="text1" w:themeTint="F2"/>
                <w:sz w:val="18"/>
                <w:szCs w:val="18"/>
              </w:rPr>
              <w:t>呼和公司</w:t>
            </w:r>
          </w:p>
        </w:tc>
        <w:tc>
          <w:tcPr>
            <w:tcW w:w="554"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12</w:t>
            </w:r>
          </w:p>
        </w:tc>
        <w:tc>
          <w:tcPr>
            <w:tcW w:w="6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6</w:t>
            </w:r>
          </w:p>
        </w:tc>
        <w:tc>
          <w:tcPr>
            <w:tcW w:w="11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454634</w:t>
            </w:r>
          </w:p>
        </w:tc>
        <w:tc>
          <w:tcPr>
            <w:tcW w:w="11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454634</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23618400</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23555437</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24010070</w:t>
            </w:r>
          </w:p>
        </w:tc>
        <w:tc>
          <w:tcPr>
            <w:tcW w:w="8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6000</w:t>
            </w:r>
          </w:p>
        </w:tc>
        <w:tc>
          <w:tcPr>
            <w:tcW w:w="7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39.26</w:t>
            </w:r>
          </w:p>
        </w:tc>
        <w:tc>
          <w:tcPr>
            <w:tcW w:w="981"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40.02</w:t>
            </w:r>
          </w:p>
        </w:tc>
      </w:tr>
      <w:tr w:rsidR="006964B4"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6964B4" w:rsidRPr="001E2B8E" w:rsidRDefault="006964B4"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4</w:t>
            </w:r>
          </w:p>
        </w:tc>
        <w:tc>
          <w:tcPr>
            <w:tcW w:w="1278" w:type="dxa"/>
            <w:tcBorders>
              <w:top w:val="nil"/>
              <w:left w:val="nil"/>
              <w:bottom w:val="single" w:sz="4" w:space="0" w:color="auto"/>
              <w:right w:val="single" w:sz="4" w:space="0" w:color="auto"/>
            </w:tcBorders>
            <w:shd w:val="clear" w:color="auto" w:fill="auto"/>
            <w:noWrap/>
            <w:vAlign w:val="center"/>
            <w:hideMark/>
          </w:tcPr>
          <w:p w:rsidR="006964B4" w:rsidRPr="001E2B8E" w:rsidRDefault="006964B4">
            <w:pPr>
              <w:jc w:val="center"/>
              <w:rPr>
                <w:rFonts w:ascii="宋体" w:hAnsi="宋体" w:cs="宋体"/>
                <w:color w:val="0D0D0D" w:themeColor="text1" w:themeTint="F2"/>
                <w:sz w:val="18"/>
                <w:szCs w:val="18"/>
              </w:rPr>
            </w:pPr>
            <w:r w:rsidRPr="001E2B8E">
              <w:rPr>
                <w:rFonts w:hint="eastAsia"/>
                <w:color w:val="0D0D0D" w:themeColor="text1" w:themeTint="F2"/>
                <w:sz w:val="18"/>
                <w:szCs w:val="18"/>
              </w:rPr>
              <w:t>天津公司</w:t>
            </w:r>
          </w:p>
        </w:tc>
        <w:tc>
          <w:tcPr>
            <w:tcW w:w="554"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16</w:t>
            </w:r>
          </w:p>
        </w:tc>
        <w:tc>
          <w:tcPr>
            <w:tcW w:w="6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26411446</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26411446</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26411446</w:t>
            </w:r>
          </w:p>
        </w:tc>
        <w:tc>
          <w:tcPr>
            <w:tcW w:w="8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7000</w:t>
            </w:r>
          </w:p>
        </w:tc>
        <w:tc>
          <w:tcPr>
            <w:tcW w:w="7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37.73</w:t>
            </w:r>
          </w:p>
        </w:tc>
        <w:tc>
          <w:tcPr>
            <w:tcW w:w="981"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37.73</w:t>
            </w:r>
          </w:p>
        </w:tc>
      </w:tr>
      <w:tr w:rsidR="006964B4"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6964B4" w:rsidRPr="001E2B8E" w:rsidRDefault="006964B4"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5</w:t>
            </w:r>
          </w:p>
        </w:tc>
        <w:tc>
          <w:tcPr>
            <w:tcW w:w="1278" w:type="dxa"/>
            <w:tcBorders>
              <w:top w:val="nil"/>
              <w:left w:val="nil"/>
              <w:bottom w:val="single" w:sz="4" w:space="0" w:color="auto"/>
              <w:right w:val="single" w:sz="4" w:space="0" w:color="auto"/>
            </w:tcBorders>
            <w:shd w:val="clear" w:color="auto" w:fill="auto"/>
            <w:noWrap/>
            <w:vAlign w:val="center"/>
            <w:hideMark/>
          </w:tcPr>
          <w:p w:rsidR="006964B4" w:rsidRPr="001E2B8E" w:rsidRDefault="006964B4">
            <w:pPr>
              <w:jc w:val="center"/>
              <w:rPr>
                <w:rFonts w:ascii="宋体" w:hAnsi="宋体" w:cs="宋体"/>
                <w:color w:val="0D0D0D" w:themeColor="text1" w:themeTint="F2"/>
                <w:sz w:val="18"/>
                <w:szCs w:val="18"/>
              </w:rPr>
            </w:pPr>
            <w:r w:rsidRPr="001E2B8E">
              <w:rPr>
                <w:rFonts w:hint="eastAsia"/>
                <w:color w:val="0D0D0D" w:themeColor="text1" w:themeTint="F2"/>
                <w:sz w:val="18"/>
                <w:szCs w:val="18"/>
              </w:rPr>
              <w:t>石家庄公司</w:t>
            </w:r>
          </w:p>
        </w:tc>
        <w:tc>
          <w:tcPr>
            <w:tcW w:w="554"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37</w:t>
            </w:r>
          </w:p>
        </w:tc>
        <w:tc>
          <w:tcPr>
            <w:tcW w:w="6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 xml:space="preserve">0 </w:t>
            </w:r>
          </w:p>
        </w:tc>
        <w:tc>
          <w:tcPr>
            <w:tcW w:w="11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 xml:space="preserve">0 </w:t>
            </w:r>
          </w:p>
        </w:tc>
        <w:tc>
          <w:tcPr>
            <w:tcW w:w="11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 xml:space="preserve">0 </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 xml:space="preserve">70581651 </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 xml:space="preserve">34781713 </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34731713</w:t>
            </w:r>
          </w:p>
        </w:tc>
        <w:tc>
          <w:tcPr>
            <w:tcW w:w="8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7000</w:t>
            </w:r>
          </w:p>
        </w:tc>
        <w:tc>
          <w:tcPr>
            <w:tcW w:w="7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 xml:space="preserve">50 </w:t>
            </w:r>
          </w:p>
        </w:tc>
        <w:tc>
          <w:tcPr>
            <w:tcW w:w="981"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 xml:space="preserve">50 </w:t>
            </w:r>
          </w:p>
        </w:tc>
      </w:tr>
      <w:tr w:rsidR="006964B4"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6964B4" w:rsidRPr="001E2B8E" w:rsidRDefault="006964B4"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6</w:t>
            </w:r>
          </w:p>
        </w:tc>
        <w:tc>
          <w:tcPr>
            <w:tcW w:w="1278" w:type="dxa"/>
            <w:tcBorders>
              <w:top w:val="nil"/>
              <w:left w:val="nil"/>
              <w:bottom w:val="single" w:sz="4" w:space="0" w:color="auto"/>
              <w:right w:val="single" w:sz="4" w:space="0" w:color="auto"/>
            </w:tcBorders>
            <w:shd w:val="clear" w:color="auto" w:fill="auto"/>
            <w:noWrap/>
            <w:vAlign w:val="center"/>
            <w:hideMark/>
          </w:tcPr>
          <w:p w:rsidR="006964B4" w:rsidRPr="001E2B8E" w:rsidRDefault="006964B4">
            <w:pPr>
              <w:jc w:val="center"/>
              <w:rPr>
                <w:rFonts w:ascii="宋体" w:hAnsi="宋体" w:cs="宋体"/>
                <w:color w:val="0D0D0D" w:themeColor="text1" w:themeTint="F2"/>
                <w:sz w:val="18"/>
                <w:szCs w:val="18"/>
              </w:rPr>
            </w:pPr>
            <w:r w:rsidRPr="001E2B8E">
              <w:rPr>
                <w:rFonts w:hint="eastAsia"/>
                <w:color w:val="0D0D0D" w:themeColor="text1" w:themeTint="F2"/>
                <w:sz w:val="18"/>
                <w:szCs w:val="18"/>
              </w:rPr>
              <w:t>电务公司</w:t>
            </w:r>
          </w:p>
        </w:tc>
        <w:tc>
          <w:tcPr>
            <w:tcW w:w="554"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21</w:t>
            </w:r>
          </w:p>
        </w:tc>
        <w:tc>
          <w:tcPr>
            <w:tcW w:w="6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940000</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940000</w:t>
            </w:r>
          </w:p>
        </w:tc>
        <w:tc>
          <w:tcPr>
            <w:tcW w:w="8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2400</w:t>
            </w:r>
          </w:p>
        </w:tc>
        <w:tc>
          <w:tcPr>
            <w:tcW w:w="7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0.00</w:t>
            </w:r>
          </w:p>
        </w:tc>
        <w:tc>
          <w:tcPr>
            <w:tcW w:w="981"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3.92</w:t>
            </w:r>
          </w:p>
        </w:tc>
      </w:tr>
      <w:tr w:rsidR="006964B4"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6964B4" w:rsidRPr="001E2B8E" w:rsidRDefault="006964B4"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7</w:t>
            </w:r>
          </w:p>
        </w:tc>
        <w:tc>
          <w:tcPr>
            <w:tcW w:w="1278" w:type="dxa"/>
            <w:tcBorders>
              <w:top w:val="nil"/>
              <w:left w:val="nil"/>
              <w:bottom w:val="single" w:sz="4" w:space="0" w:color="auto"/>
              <w:right w:val="single" w:sz="4" w:space="0" w:color="auto"/>
            </w:tcBorders>
            <w:shd w:val="clear" w:color="auto" w:fill="auto"/>
            <w:noWrap/>
            <w:vAlign w:val="center"/>
            <w:hideMark/>
          </w:tcPr>
          <w:p w:rsidR="006964B4" w:rsidRPr="001E2B8E" w:rsidRDefault="006964B4">
            <w:pPr>
              <w:jc w:val="center"/>
              <w:rPr>
                <w:rFonts w:ascii="宋体" w:hAnsi="宋体" w:cs="宋体"/>
                <w:color w:val="0D0D0D" w:themeColor="text1" w:themeTint="F2"/>
                <w:sz w:val="18"/>
                <w:szCs w:val="18"/>
              </w:rPr>
            </w:pPr>
            <w:r w:rsidRPr="001E2B8E">
              <w:rPr>
                <w:rFonts w:hint="eastAsia"/>
                <w:color w:val="0D0D0D" w:themeColor="text1" w:themeTint="F2"/>
                <w:sz w:val="18"/>
                <w:szCs w:val="18"/>
              </w:rPr>
              <w:t>丰桥公司</w:t>
            </w:r>
          </w:p>
        </w:tc>
        <w:tc>
          <w:tcPr>
            <w:tcW w:w="554"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9</w:t>
            </w:r>
          </w:p>
        </w:tc>
        <w:tc>
          <w:tcPr>
            <w:tcW w:w="6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10384</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18377366</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10177416</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10187800</w:t>
            </w:r>
          </w:p>
        </w:tc>
        <w:tc>
          <w:tcPr>
            <w:tcW w:w="8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3500</w:t>
            </w:r>
          </w:p>
        </w:tc>
        <w:tc>
          <w:tcPr>
            <w:tcW w:w="7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29.08</w:t>
            </w:r>
          </w:p>
        </w:tc>
        <w:tc>
          <w:tcPr>
            <w:tcW w:w="981"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29.11</w:t>
            </w:r>
          </w:p>
        </w:tc>
      </w:tr>
      <w:tr w:rsidR="006964B4"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6964B4" w:rsidRPr="001E2B8E" w:rsidRDefault="006964B4"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8</w:t>
            </w:r>
          </w:p>
        </w:tc>
        <w:tc>
          <w:tcPr>
            <w:tcW w:w="1278" w:type="dxa"/>
            <w:tcBorders>
              <w:top w:val="nil"/>
              <w:left w:val="nil"/>
              <w:bottom w:val="single" w:sz="4" w:space="0" w:color="auto"/>
              <w:right w:val="single" w:sz="4" w:space="0" w:color="auto"/>
            </w:tcBorders>
            <w:shd w:val="clear" w:color="auto" w:fill="auto"/>
            <w:noWrap/>
            <w:vAlign w:val="center"/>
            <w:hideMark/>
          </w:tcPr>
          <w:p w:rsidR="006964B4" w:rsidRPr="001E2B8E" w:rsidRDefault="006964B4">
            <w:pPr>
              <w:jc w:val="center"/>
              <w:rPr>
                <w:rFonts w:ascii="宋体" w:hAnsi="宋体" w:cs="宋体"/>
                <w:color w:val="0D0D0D" w:themeColor="text1" w:themeTint="F2"/>
                <w:sz w:val="18"/>
                <w:szCs w:val="18"/>
              </w:rPr>
            </w:pPr>
            <w:r w:rsidRPr="001E2B8E">
              <w:rPr>
                <w:rFonts w:hint="eastAsia"/>
                <w:color w:val="0D0D0D" w:themeColor="text1" w:themeTint="F2"/>
                <w:sz w:val="18"/>
                <w:szCs w:val="18"/>
              </w:rPr>
              <w:t>建安公司</w:t>
            </w:r>
          </w:p>
        </w:tc>
        <w:tc>
          <w:tcPr>
            <w:tcW w:w="554"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20</w:t>
            </w:r>
          </w:p>
        </w:tc>
        <w:tc>
          <w:tcPr>
            <w:tcW w:w="6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25762714</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25762714</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25762714</w:t>
            </w:r>
          </w:p>
        </w:tc>
        <w:tc>
          <w:tcPr>
            <w:tcW w:w="8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4800</w:t>
            </w:r>
          </w:p>
        </w:tc>
        <w:tc>
          <w:tcPr>
            <w:tcW w:w="7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53.67</w:t>
            </w:r>
          </w:p>
        </w:tc>
        <w:tc>
          <w:tcPr>
            <w:tcW w:w="981"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53.67</w:t>
            </w:r>
          </w:p>
        </w:tc>
      </w:tr>
      <w:tr w:rsidR="006964B4"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6964B4" w:rsidRPr="001E2B8E" w:rsidRDefault="006964B4"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9</w:t>
            </w:r>
          </w:p>
        </w:tc>
        <w:tc>
          <w:tcPr>
            <w:tcW w:w="1278" w:type="dxa"/>
            <w:tcBorders>
              <w:top w:val="nil"/>
              <w:left w:val="nil"/>
              <w:bottom w:val="single" w:sz="4" w:space="0" w:color="auto"/>
              <w:right w:val="single" w:sz="4" w:space="0" w:color="auto"/>
            </w:tcBorders>
            <w:shd w:val="clear" w:color="auto" w:fill="auto"/>
            <w:noWrap/>
            <w:vAlign w:val="center"/>
            <w:hideMark/>
          </w:tcPr>
          <w:p w:rsidR="006964B4" w:rsidRPr="001E2B8E" w:rsidRDefault="006964B4">
            <w:pPr>
              <w:jc w:val="center"/>
              <w:rPr>
                <w:rFonts w:ascii="宋体" w:hAnsi="宋体" w:cs="宋体"/>
                <w:color w:val="0D0D0D" w:themeColor="text1" w:themeTint="F2"/>
                <w:sz w:val="18"/>
                <w:szCs w:val="18"/>
              </w:rPr>
            </w:pPr>
            <w:r w:rsidRPr="001E2B8E">
              <w:rPr>
                <w:rFonts w:hint="eastAsia"/>
                <w:color w:val="0D0D0D" w:themeColor="text1" w:themeTint="F2"/>
                <w:sz w:val="18"/>
                <w:szCs w:val="18"/>
              </w:rPr>
              <w:t>路桥公司</w:t>
            </w:r>
          </w:p>
        </w:tc>
        <w:tc>
          <w:tcPr>
            <w:tcW w:w="554"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12</w:t>
            </w:r>
          </w:p>
        </w:tc>
        <w:tc>
          <w:tcPr>
            <w:tcW w:w="6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30777360</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20927754</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20927754</w:t>
            </w:r>
          </w:p>
        </w:tc>
        <w:tc>
          <w:tcPr>
            <w:tcW w:w="8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7000</w:t>
            </w:r>
          </w:p>
        </w:tc>
        <w:tc>
          <w:tcPr>
            <w:tcW w:w="7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29.90</w:t>
            </w:r>
          </w:p>
        </w:tc>
        <w:tc>
          <w:tcPr>
            <w:tcW w:w="981"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29.90</w:t>
            </w:r>
          </w:p>
        </w:tc>
      </w:tr>
      <w:tr w:rsidR="006964B4"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6964B4" w:rsidRPr="001E2B8E" w:rsidRDefault="006964B4"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10</w:t>
            </w:r>
          </w:p>
        </w:tc>
        <w:tc>
          <w:tcPr>
            <w:tcW w:w="1278" w:type="dxa"/>
            <w:tcBorders>
              <w:top w:val="nil"/>
              <w:left w:val="nil"/>
              <w:bottom w:val="single" w:sz="4" w:space="0" w:color="auto"/>
              <w:right w:val="single" w:sz="4" w:space="0" w:color="auto"/>
            </w:tcBorders>
            <w:shd w:val="clear" w:color="auto" w:fill="auto"/>
            <w:noWrap/>
            <w:vAlign w:val="center"/>
            <w:hideMark/>
          </w:tcPr>
          <w:p w:rsidR="006964B4" w:rsidRPr="001E2B8E" w:rsidRDefault="006964B4">
            <w:pPr>
              <w:jc w:val="center"/>
              <w:rPr>
                <w:rFonts w:ascii="宋体" w:hAnsi="宋体" w:cs="宋体"/>
                <w:color w:val="0D0D0D" w:themeColor="text1" w:themeTint="F2"/>
                <w:sz w:val="18"/>
                <w:szCs w:val="18"/>
              </w:rPr>
            </w:pPr>
            <w:r w:rsidRPr="001E2B8E">
              <w:rPr>
                <w:rFonts w:hint="eastAsia"/>
                <w:color w:val="0D0D0D" w:themeColor="text1" w:themeTint="F2"/>
                <w:sz w:val="18"/>
                <w:szCs w:val="18"/>
              </w:rPr>
              <w:t>海外公司</w:t>
            </w:r>
          </w:p>
        </w:tc>
        <w:tc>
          <w:tcPr>
            <w:tcW w:w="554"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6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22032</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22032</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22032</w:t>
            </w:r>
          </w:p>
        </w:tc>
        <w:tc>
          <w:tcPr>
            <w:tcW w:w="8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w:t>
            </w:r>
          </w:p>
        </w:tc>
        <w:tc>
          <w:tcPr>
            <w:tcW w:w="7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110.16</w:t>
            </w:r>
          </w:p>
        </w:tc>
        <w:tc>
          <w:tcPr>
            <w:tcW w:w="981"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110.16</w:t>
            </w:r>
          </w:p>
        </w:tc>
      </w:tr>
      <w:tr w:rsidR="006964B4"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6964B4" w:rsidRPr="001E2B8E" w:rsidRDefault="006964B4"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11</w:t>
            </w:r>
          </w:p>
        </w:tc>
        <w:tc>
          <w:tcPr>
            <w:tcW w:w="1278" w:type="dxa"/>
            <w:tcBorders>
              <w:top w:val="nil"/>
              <w:left w:val="nil"/>
              <w:bottom w:val="single" w:sz="4" w:space="0" w:color="auto"/>
              <w:right w:val="single" w:sz="4" w:space="0" w:color="auto"/>
            </w:tcBorders>
            <w:shd w:val="clear" w:color="auto" w:fill="auto"/>
            <w:noWrap/>
            <w:vAlign w:val="center"/>
            <w:hideMark/>
          </w:tcPr>
          <w:p w:rsidR="006964B4" w:rsidRPr="001E2B8E" w:rsidRDefault="006964B4">
            <w:pPr>
              <w:jc w:val="center"/>
              <w:rPr>
                <w:rFonts w:ascii="宋体" w:hAnsi="宋体" w:cs="宋体"/>
                <w:color w:val="0D0D0D" w:themeColor="text1" w:themeTint="F2"/>
                <w:sz w:val="18"/>
                <w:szCs w:val="18"/>
              </w:rPr>
            </w:pPr>
            <w:r w:rsidRPr="001E2B8E">
              <w:rPr>
                <w:rFonts w:hint="eastAsia"/>
                <w:color w:val="0D0D0D" w:themeColor="text1" w:themeTint="F2"/>
                <w:sz w:val="18"/>
                <w:szCs w:val="18"/>
              </w:rPr>
              <w:t>交通公司</w:t>
            </w:r>
          </w:p>
        </w:tc>
        <w:tc>
          <w:tcPr>
            <w:tcW w:w="554"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18</w:t>
            </w:r>
          </w:p>
        </w:tc>
        <w:tc>
          <w:tcPr>
            <w:tcW w:w="6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41</w:t>
            </w:r>
          </w:p>
        </w:tc>
        <w:tc>
          <w:tcPr>
            <w:tcW w:w="11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3159281</w:t>
            </w:r>
          </w:p>
        </w:tc>
        <w:tc>
          <w:tcPr>
            <w:tcW w:w="11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1546681</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32275403</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29747026</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31293707</w:t>
            </w:r>
          </w:p>
        </w:tc>
        <w:tc>
          <w:tcPr>
            <w:tcW w:w="8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6500</w:t>
            </w:r>
          </w:p>
        </w:tc>
        <w:tc>
          <w:tcPr>
            <w:tcW w:w="7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45.76</w:t>
            </w:r>
          </w:p>
        </w:tc>
        <w:tc>
          <w:tcPr>
            <w:tcW w:w="981"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48.14</w:t>
            </w:r>
          </w:p>
        </w:tc>
      </w:tr>
      <w:tr w:rsidR="006964B4"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6964B4" w:rsidRPr="001E2B8E" w:rsidRDefault="006964B4"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12</w:t>
            </w:r>
          </w:p>
        </w:tc>
        <w:tc>
          <w:tcPr>
            <w:tcW w:w="1278" w:type="dxa"/>
            <w:tcBorders>
              <w:top w:val="nil"/>
              <w:left w:val="nil"/>
              <w:bottom w:val="single" w:sz="4" w:space="0" w:color="auto"/>
              <w:right w:val="single" w:sz="4" w:space="0" w:color="auto"/>
            </w:tcBorders>
            <w:shd w:val="clear" w:color="auto" w:fill="auto"/>
            <w:noWrap/>
            <w:vAlign w:val="center"/>
            <w:hideMark/>
          </w:tcPr>
          <w:p w:rsidR="006964B4" w:rsidRPr="001E2B8E" w:rsidRDefault="006964B4">
            <w:pPr>
              <w:jc w:val="center"/>
              <w:rPr>
                <w:rFonts w:ascii="宋体" w:hAnsi="宋体" w:cs="宋体"/>
                <w:color w:val="0D0D0D" w:themeColor="text1" w:themeTint="F2"/>
                <w:sz w:val="18"/>
                <w:szCs w:val="18"/>
              </w:rPr>
            </w:pPr>
            <w:r w:rsidRPr="001E2B8E">
              <w:rPr>
                <w:rFonts w:hint="eastAsia"/>
                <w:color w:val="0D0D0D" w:themeColor="text1" w:themeTint="F2"/>
                <w:sz w:val="18"/>
                <w:szCs w:val="18"/>
              </w:rPr>
              <w:t>广州公司</w:t>
            </w:r>
          </w:p>
        </w:tc>
        <w:tc>
          <w:tcPr>
            <w:tcW w:w="554"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10</w:t>
            </w:r>
          </w:p>
        </w:tc>
        <w:tc>
          <w:tcPr>
            <w:tcW w:w="6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352</w:t>
            </w:r>
          </w:p>
        </w:tc>
        <w:tc>
          <w:tcPr>
            <w:tcW w:w="11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4608932</w:t>
            </w:r>
          </w:p>
        </w:tc>
        <w:tc>
          <w:tcPr>
            <w:tcW w:w="11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4608932</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12671042</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12671042</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17279974</w:t>
            </w:r>
          </w:p>
        </w:tc>
        <w:tc>
          <w:tcPr>
            <w:tcW w:w="8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4200</w:t>
            </w:r>
          </w:p>
        </w:tc>
        <w:tc>
          <w:tcPr>
            <w:tcW w:w="7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30.17</w:t>
            </w:r>
          </w:p>
        </w:tc>
        <w:tc>
          <w:tcPr>
            <w:tcW w:w="981"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41.14</w:t>
            </w:r>
          </w:p>
        </w:tc>
      </w:tr>
      <w:tr w:rsidR="006964B4"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6964B4" w:rsidRPr="001E2B8E" w:rsidRDefault="006964B4"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13</w:t>
            </w:r>
          </w:p>
        </w:tc>
        <w:tc>
          <w:tcPr>
            <w:tcW w:w="1278" w:type="dxa"/>
            <w:tcBorders>
              <w:top w:val="nil"/>
              <w:left w:val="nil"/>
              <w:bottom w:val="single" w:sz="4" w:space="0" w:color="auto"/>
              <w:right w:val="single" w:sz="4" w:space="0" w:color="auto"/>
            </w:tcBorders>
            <w:shd w:val="clear" w:color="auto" w:fill="auto"/>
            <w:noWrap/>
            <w:vAlign w:val="center"/>
            <w:hideMark/>
          </w:tcPr>
          <w:p w:rsidR="006964B4" w:rsidRPr="001E2B8E" w:rsidRDefault="006964B4">
            <w:pPr>
              <w:jc w:val="center"/>
              <w:rPr>
                <w:rFonts w:ascii="宋体" w:hAnsi="宋体" w:cs="宋体"/>
                <w:color w:val="0D0D0D" w:themeColor="text1" w:themeTint="F2"/>
                <w:sz w:val="18"/>
                <w:szCs w:val="18"/>
              </w:rPr>
            </w:pPr>
            <w:r w:rsidRPr="001E2B8E">
              <w:rPr>
                <w:rFonts w:hint="eastAsia"/>
                <w:color w:val="0D0D0D" w:themeColor="text1" w:themeTint="F2"/>
                <w:sz w:val="18"/>
                <w:szCs w:val="18"/>
              </w:rPr>
              <w:t>铺架分公司</w:t>
            </w:r>
          </w:p>
        </w:tc>
        <w:tc>
          <w:tcPr>
            <w:tcW w:w="554"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30</w:t>
            </w:r>
          </w:p>
        </w:tc>
        <w:tc>
          <w:tcPr>
            <w:tcW w:w="6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1</w:t>
            </w:r>
          </w:p>
        </w:tc>
        <w:tc>
          <w:tcPr>
            <w:tcW w:w="11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2877191</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2877191</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2877191</w:t>
            </w:r>
          </w:p>
        </w:tc>
        <w:tc>
          <w:tcPr>
            <w:tcW w:w="8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500</w:t>
            </w:r>
          </w:p>
        </w:tc>
        <w:tc>
          <w:tcPr>
            <w:tcW w:w="7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57.54</w:t>
            </w:r>
          </w:p>
        </w:tc>
        <w:tc>
          <w:tcPr>
            <w:tcW w:w="981"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57.54</w:t>
            </w:r>
          </w:p>
        </w:tc>
      </w:tr>
      <w:tr w:rsidR="006964B4"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6964B4" w:rsidRPr="001E2B8E" w:rsidRDefault="006964B4"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14</w:t>
            </w:r>
          </w:p>
        </w:tc>
        <w:tc>
          <w:tcPr>
            <w:tcW w:w="1278" w:type="dxa"/>
            <w:tcBorders>
              <w:top w:val="nil"/>
              <w:left w:val="nil"/>
              <w:bottom w:val="single" w:sz="4" w:space="0" w:color="auto"/>
              <w:right w:val="single" w:sz="4" w:space="0" w:color="auto"/>
            </w:tcBorders>
            <w:shd w:val="clear" w:color="auto" w:fill="auto"/>
            <w:noWrap/>
            <w:vAlign w:val="center"/>
            <w:hideMark/>
          </w:tcPr>
          <w:p w:rsidR="006964B4" w:rsidRPr="001E2B8E" w:rsidRDefault="006964B4">
            <w:pPr>
              <w:jc w:val="center"/>
              <w:rPr>
                <w:rFonts w:ascii="宋体" w:hAnsi="宋体" w:cs="宋体"/>
                <w:color w:val="0D0D0D" w:themeColor="text1" w:themeTint="F2"/>
                <w:sz w:val="18"/>
                <w:szCs w:val="18"/>
              </w:rPr>
            </w:pPr>
            <w:r w:rsidRPr="001E2B8E">
              <w:rPr>
                <w:rFonts w:hint="eastAsia"/>
                <w:color w:val="0D0D0D" w:themeColor="text1" w:themeTint="F2"/>
                <w:sz w:val="18"/>
                <w:szCs w:val="18"/>
              </w:rPr>
              <w:t>置业公司</w:t>
            </w:r>
          </w:p>
        </w:tc>
        <w:tc>
          <w:tcPr>
            <w:tcW w:w="554"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6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8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w:t>
            </w:r>
          </w:p>
        </w:tc>
        <w:tc>
          <w:tcPr>
            <w:tcW w:w="7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0.00</w:t>
            </w:r>
          </w:p>
        </w:tc>
        <w:tc>
          <w:tcPr>
            <w:tcW w:w="981"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0.00</w:t>
            </w:r>
          </w:p>
        </w:tc>
      </w:tr>
      <w:tr w:rsidR="006964B4"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6964B4" w:rsidRPr="001E2B8E" w:rsidRDefault="006964B4"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15</w:t>
            </w:r>
          </w:p>
        </w:tc>
        <w:tc>
          <w:tcPr>
            <w:tcW w:w="1278" w:type="dxa"/>
            <w:tcBorders>
              <w:top w:val="nil"/>
              <w:left w:val="nil"/>
              <w:bottom w:val="single" w:sz="4" w:space="0" w:color="auto"/>
              <w:right w:val="single" w:sz="4" w:space="0" w:color="auto"/>
            </w:tcBorders>
            <w:shd w:val="clear" w:color="auto" w:fill="auto"/>
            <w:noWrap/>
            <w:vAlign w:val="center"/>
            <w:hideMark/>
          </w:tcPr>
          <w:p w:rsidR="006964B4" w:rsidRPr="001E2B8E" w:rsidRDefault="006964B4">
            <w:pPr>
              <w:jc w:val="center"/>
              <w:rPr>
                <w:rFonts w:ascii="宋体" w:hAnsi="宋体" w:cs="宋体"/>
                <w:color w:val="0D0D0D" w:themeColor="text1" w:themeTint="F2"/>
                <w:sz w:val="18"/>
                <w:szCs w:val="18"/>
              </w:rPr>
            </w:pPr>
            <w:r w:rsidRPr="001E2B8E">
              <w:rPr>
                <w:rFonts w:hint="eastAsia"/>
                <w:color w:val="0D0D0D" w:themeColor="text1" w:themeTint="F2"/>
                <w:sz w:val="18"/>
                <w:szCs w:val="18"/>
              </w:rPr>
              <w:t>信达公司</w:t>
            </w:r>
          </w:p>
        </w:tc>
        <w:tc>
          <w:tcPr>
            <w:tcW w:w="554"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6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8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w:t>
            </w:r>
          </w:p>
        </w:tc>
        <w:tc>
          <w:tcPr>
            <w:tcW w:w="7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0.00</w:t>
            </w:r>
          </w:p>
        </w:tc>
        <w:tc>
          <w:tcPr>
            <w:tcW w:w="981"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r>
      <w:tr w:rsidR="006964B4"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6964B4" w:rsidRPr="001E2B8E" w:rsidRDefault="006964B4"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16</w:t>
            </w:r>
          </w:p>
        </w:tc>
        <w:tc>
          <w:tcPr>
            <w:tcW w:w="1278" w:type="dxa"/>
            <w:tcBorders>
              <w:top w:val="nil"/>
              <w:left w:val="nil"/>
              <w:bottom w:val="single" w:sz="4" w:space="0" w:color="auto"/>
              <w:right w:val="single" w:sz="4" w:space="0" w:color="auto"/>
            </w:tcBorders>
            <w:shd w:val="clear" w:color="auto" w:fill="auto"/>
            <w:noWrap/>
            <w:vAlign w:val="center"/>
            <w:hideMark/>
          </w:tcPr>
          <w:p w:rsidR="006964B4" w:rsidRPr="001E2B8E" w:rsidRDefault="006964B4">
            <w:pPr>
              <w:jc w:val="center"/>
              <w:rPr>
                <w:rFonts w:ascii="宋体" w:hAnsi="宋体" w:cs="宋体"/>
                <w:color w:val="0D0D0D" w:themeColor="text1" w:themeTint="F2"/>
                <w:sz w:val="18"/>
                <w:szCs w:val="18"/>
              </w:rPr>
            </w:pPr>
            <w:r w:rsidRPr="001E2B8E">
              <w:rPr>
                <w:rFonts w:hint="eastAsia"/>
                <w:color w:val="0D0D0D" w:themeColor="text1" w:themeTint="F2"/>
                <w:sz w:val="18"/>
                <w:szCs w:val="18"/>
              </w:rPr>
              <w:t>设计院</w:t>
            </w:r>
          </w:p>
        </w:tc>
        <w:tc>
          <w:tcPr>
            <w:tcW w:w="554"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6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8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w:t>
            </w:r>
          </w:p>
        </w:tc>
        <w:tc>
          <w:tcPr>
            <w:tcW w:w="7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0.00</w:t>
            </w:r>
          </w:p>
        </w:tc>
        <w:tc>
          <w:tcPr>
            <w:tcW w:w="981"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r>
      <w:tr w:rsidR="006964B4"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6964B4" w:rsidRPr="001E2B8E" w:rsidRDefault="006964B4"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17</w:t>
            </w:r>
          </w:p>
        </w:tc>
        <w:tc>
          <w:tcPr>
            <w:tcW w:w="1278" w:type="dxa"/>
            <w:tcBorders>
              <w:top w:val="nil"/>
              <w:left w:val="nil"/>
              <w:bottom w:val="single" w:sz="4" w:space="0" w:color="auto"/>
              <w:right w:val="single" w:sz="4" w:space="0" w:color="auto"/>
            </w:tcBorders>
            <w:shd w:val="clear" w:color="auto" w:fill="auto"/>
            <w:noWrap/>
            <w:vAlign w:val="center"/>
            <w:hideMark/>
          </w:tcPr>
          <w:p w:rsidR="006964B4" w:rsidRPr="001E2B8E" w:rsidRDefault="006964B4">
            <w:pPr>
              <w:jc w:val="center"/>
              <w:rPr>
                <w:rFonts w:ascii="宋体" w:hAnsi="宋体" w:cs="宋体"/>
                <w:color w:val="0D0D0D" w:themeColor="text1" w:themeTint="F2"/>
                <w:sz w:val="18"/>
                <w:szCs w:val="18"/>
              </w:rPr>
            </w:pPr>
            <w:r w:rsidRPr="001E2B8E">
              <w:rPr>
                <w:rFonts w:hint="eastAsia"/>
                <w:color w:val="0D0D0D" w:themeColor="text1" w:themeTint="F2"/>
                <w:sz w:val="18"/>
                <w:szCs w:val="18"/>
              </w:rPr>
              <w:t>物贸公司</w:t>
            </w:r>
          </w:p>
        </w:tc>
        <w:tc>
          <w:tcPr>
            <w:tcW w:w="554"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6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c>
          <w:tcPr>
            <w:tcW w:w="8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w:t>
            </w:r>
          </w:p>
        </w:tc>
        <w:tc>
          <w:tcPr>
            <w:tcW w:w="7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0.00</w:t>
            </w:r>
          </w:p>
        </w:tc>
        <w:tc>
          <w:tcPr>
            <w:tcW w:w="981"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0</w:t>
            </w:r>
          </w:p>
        </w:tc>
      </w:tr>
      <w:tr w:rsidR="006964B4"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6964B4" w:rsidRPr="001E2B8E" w:rsidRDefault="006964B4"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18</w:t>
            </w:r>
          </w:p>
        </w:tc>
        <w:tc>
          <w:tcPr>
            <w:tcW w:w="1278" w:type="dxa"/>
            <w:tcBorders>
              <w:top w:val="nil"/>
              <w:left w:val="nil"/>
              <w:bottom w:val="single" w:sz="4" w:space="0" w:color="auto"/>
              <w:right w:val="single" w:sz="4" w:space="0" w:color="auto"/>
            </w:tcBorders>
            <w:shd w:val="clear" w:color="auto" w:fill="auto"/>
            <w:noWrap/>
            <w:vAlign w:val="center"/>
            <w:hideMark/>
          </w:tcPr>
          <w:p w:rsidR="006964B4" w:rsidRPr="001E2B8E" w:rsidRDefault="006964B4">
            <w:pPr>
              <w:jc w:val="center"/>
              <w:rPr>
                <w:rFonts w:ascii="宋体" w:hAnsi="宋体" w:cs="宋体"/>
                <w:color w:val="0D0D0D" w:themeColor="text1" w:themeTint="F2"/>
                <w:sz w:val="20"/>
                <w:szCs w:val="20"/>
              </w:rPr>
            </w:pPr>
            <w:r w:rsidRPr="001E2B8E">
              <w:rPr>
                <w:rFonts w:ascii="宋体" w:hAnsi="宋体" w:cs="宋体" w:hint="eastAsia"/>
                <w:color w:val="0D0D0D" w:themeColor="text1" w:themeTint="F2"/>
                <w:sz w:val="20"/>
                <w:szCs w:val="20"/>
              </w:rPr>
              <w:t>合计</w:t>
            </w:r>
          </w:p>
        </w:tc>
        <w:tc>
          <w:tcPr>
            <w:tcW w:w="554"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247</w:t>
            </w:r>
          </w:p>
        </w:tc>
        <w:tc>
          <w:tcPr>
            <w:tcW w:w="6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400</w:t>
            </w:r>
          </w:p>
        </w:tc>
        <w:tc>
          <w:tcPr>
            <w:tcW w:w="11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8222847</w:t>
            </w:r>
          </w:p>
        </w:tc>
        <w:tc>
          <w:tcPr>
            <w:tcW w:w="111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6620631</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353981575</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290301170</w:t>
            </w:r>
          </w:p>
        </w:tc>
        <w:tc>
          <w:tcPr>
            <w:tcW w:w="12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297811801</w:t>
            </w:r>
          </w:p>
        </w:tc>
        <w:tc>
          <w:tcPr>
            <w:tcW w:w="8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70010</w:t>
            </w:r>
          </w:p>
        </w:tc>
        <w:tc>
          <w:tcPr>
            <w:tcW w:w="766"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41.47</w:t>
            </w:r>
          </w:p>
        </w:tc>
        <w:tc>
          <w:tcPr>
            <w:tcW w:w="981" w:type="dxa"/>
            <w:tcBorders>
              <w:top w:val="nil"/>
              <w:left w:val="nil"/>
              <w:bottom w:val="single" w:sz="4" w:space="0" w:color="auto"/>
              <w:right w:val="single" w:sz="4" w:space="0" w:color="auto"/>
            </w:tcBorders>
            <w:shd w:val="clear" w:color="auto" w:fill="auto"/>
            <w:noWrap/>
            <w:vAlign w:val="center"/>
            <w:hideMark/>
          </w:tcPr>
          <w:p w:rsidR="006964B4" w:rsidRPr="006964B4" w:rsidRDefault="006964B4">
            <w:pPr>
              <w:jc w:val="center"/>
              <w:rPr>
                <w:rFonts w:ascii="宋体" w:hAnsi="宋体" w:cs="宋体"/>
                <w:color w:val="0D0D0D" w:themeColor="text1" w:themeTint="F2"/>
                <w:sz w:val="20"/>
                <w:szCs w:val="20"/>
              </w:rPr>
            </w:pPr>
            <w:r w:rsidRPr="006964B4">
              <w:rPr>
                <w:rFonts w:hint="eastAsia"/>
                <w:color w:val="0D0D0D" w:themeColor="text1" w:themeTint="F2"/>
                <w:sz w:val="20"/>
                <w:szCs w:val="20"/>
              </w:rPr>
              <w:t>42.54</w:t>
            </w:r>
          </w:p>
        </w:tc>
      </w:tr>
    </w:tbl>
    <w:p w:rsidR="00206DD7" w:rsidRPr="00B43C90" w:rsidRDefault="00206DD7" w:rsidP="00902D78">
      <w:pPr>
        <w:spacing w:line="500" w:lineRule="exact"/>
        <w:rPr>
          <w:rFonts w:ascii="仿宋_GB2312" w:eastAsia="仿宋_GB2312"/>
          <w:color w:val="FF0000"/>
          <w:sz w:val="32"/>
          <w:szCs w:val="32"/>
        </w:rPr>
        <w:sectPr w:rsidR="00206DD7" w:rsidRPr="00B43C90">
          <w:headerReference w:type="even" r:id="rId9"/>
          <w:headerReference w:type="default" r:id="rId10"/>
          <w:footerReference w:type="even" r:id="rId11"/>
          <w:footerReference w:type="default" r:id="rId12"/>
          <w:headerReference w:type="first" r:id="rId13"/>
          <w:pgSz w:w="11906" w:h="16838"/>
          <w:pgMar w:top="2098" w:right="1474" w:bottom="1985" w:left="1588" w:header="1134" w:footer="1361" w:gutter="0"/>
          <w:cols w:space="720"/>
          <w:docGrid w:type="linesAndChars" w:linePitch="531" w:charSpace="3031"/>
        </w:sectPr>
      </w:pPr>
    </w:p>
    <w:p w:rsidR="00703682" w:rsidRPr="001E2B8E" w:rsidRDefault="00703682" w:rsidP="00342194">
      <w:pPr>
        <w:spacing w:line="500" w:lineRule="exact"/>
        <w:outlineLvl w:val="0"/>
        <w:rPr>
          <w:rFonts w:ascii="黑体" w:eastAsia="黑体" w:hAnsi="宋体"/>
          <w:color w:val="0D0D0D" w:themeColor="text1" w:themeTint="F2"/>
          <w:sz w:val="32"/>
          <w:szCs w:val="32"/>
        </w:rPr>
      </w:pPr>
      <w:bookmarkStart w:id="3" w:name="_Toc487457436"/>
      <w:r w:rsidRPr="001E2B8E">
        <w:rPr>
          <w:rFonts w:ascii="黑体" w:eastAsia="黑体" w:hAnsi="宋体" w:hint="eastAsia"/>
          <w:color w:val="0D0D0D" w:themeColor="text1" w:themeTint="F2"/>
          <w:sz w:val="32"/>
          <w:szCs w:val="32"/>
        </w:rPr>
        <w:t>三、</w:t>
      </w:r>
      <w:r w:rsidR="00D60B4A">
        <w:rPr>
          <w:rFonts w:ascii="黑体" w:eastAsia="黑体" w:hAnsi="宋体" w:hint="eastAsia"/>
          <w:color w:val="0D0D0D" w:themeColor="text1" w:themeTint="F2"/>
          <w:sz w:val="32"/>
          <w:szCs w:val="32"/>
        </w:rPr>
        <w:t>六</w:t>
      </w:r>
      <w:r w:rsidR="005E3160" w:rsidRPr="001E2B8E">
        <w:rPr>
          <w:rFonts w:ascii="黑体" w:eastAsia="黑体" w:hAnsi="宋体" w:hint="eastAsia"/>
          <w:color w:val="0D0D0D" w:themeColor="text1" w:themeTint="F2"/>
          <w:sz w:val="32"/>
          <w:szCs w:val="32"/>
        </w:rPr>
        <w:t>月</w:t>
      </w:r>
      <w:r w:rsidRPr="001E2B8E">
        <w:rPr>
          <w:rFonts w:ascii="黑体" w:eastAsia="黑体" w:hAnsi="宋体" w:hint="eastAsia"/>
          <w:color w:val="0D0D0D" w:themeColor="text1" w:themeTint="F2"/>
          <w:sz w:val="32"/>
          <w:szCs w:val="32"/>
        </w:rPr>
        <w:t>份挂网招标工作</w:t>
      </w:r>
      <w:bookmarkEnd w:id="3"/>
    </w:p>
    <w:p w:rsidR="007F4104" w:rsidRDefault="00D60B4A" w:rsidP="00342194">
      <w:pPr>
        <w:spacing w:line="540" w:lineRule="exact"/>
        <w:ind w:firstLineChars="221" w:firstLine="707"/>
        <w:rPr>
          <w:rFonts w:ascii="仿宋_GB2312" w:eastAsia="仿宋_GB2312" w:hAnsi="宋体"/>
          <w:color w:val="0D0D0D"/>
          <w:sz w:val="32"/>
          <w:szCs w:val="32"/>
        </w:rPr>
      </w:pPr>
      <w:r>
        <w:rPr>
          <w:rFonts w:ascii="仿宋_GB2312" w:eastAsia="仿宋_GB2312" w:hint="eastAsia"/>
          <w:color w:val="0D0D0D"/>
          <w:sz w:val="32"/>
          <w:szCs w:val="32"/>
        </w:rPr>
        <w:t>6</w:t>
      </w:r>
      <w:r w:rsidR="00316542">
        <w:rPr>
          <w:rFonts w:ascii="仿宋_GB2312" w:eastAsia="仿宋_GB2312" w:hint="eastAsia"/>
          <w:color w:val="0D0D0D"/>
          <w:sz w:val="32"/>
          <w:szCs w:val="32"/>
        </w:rPr>
        <w:t>月</w:t>
      </w:r>
      <w:r w:rsidR="00342194" w:rsidRPr="00342194">
        <w:rPr>
          <w:rFonts w:ascii="仿宋_GB2312" w:eastAsia="仿宋_GB2312" w:hint="eastAsia"/>
          <w:color w:val="0D0D0D"/>
          <w:sz w:val="32"/>
          <w:szCs w:val="32"/>
        </w:rPr>
        <w:t>份，集团公司共挂网招标采购或竞争性谈判采购共</w:t>
      </w:r>
      <w:r w:rsidR="001957D5" w:rsidRPr="00EC7C7D">
        <w:rPr>
          <w:rFonts w:ascii="仿宋_GB2312" w:eastAsia="仿宋_GB2312" w:hint="eastAsia"/>
          <w:color w:val="0D0D0D" w:themeColor="text1" w:themeTint="F2"/>
          <w:sz w:val="32"/>
          <w:szCs w:val="32"/>
        </w:rPr>
        <w:t>3</w:t>
      </w:r>
      <w:r w:rsidR="00EC7C7D" w:rsidRPr="00EC7C7D">
        <w:rPr>
          <w:rFonts w:ascii="仿宋_GB2312" w:eastAsia="仿宋_GB2312" w:hint="eastAsia"/>
          <w:color w:val="0D0D0D" w:themeColor="text1" w:themeTint="F2"/>
          <w:sz w:val="32"/>
          <w:szCs w:val="32"/>
        </w:rPr>
        <w:t>7</w:t>
      </w:r>
      <w:r w:rsidR="00535CD5">
        <w:rPr>
          <w:rFonts w:ascii="仿宋_GB2312" w:eastAsia="仿宋_GB2312" w:hint="eastAsia"/>
          <w:color w:val="0D0D0D"/>
          <w:sz w:val="32"/>
          <w:szCs w:val="32"/>
        </w:rPr>
        <w:t>项，</w:t>
      </w:r>
      <w:r w:rsidR="00342194" w:rsidRPr="00342194">
        <w:rPr>
          <w:rFonts w:ascii="仿宋_GB2312" w:eastAsia="仿宋_GB2312" w:hint="eastAsia"/>
          <w:color w:val="0D0D0D"/>
          <w:sz w:val="32"/>
          <w:szCs w:val="32"/>
        </w:rPr>
        <w:t>对</w:t>
      </w:r>
      <w:r w:rsidR="00342194" w:rsidRPr="00342194">
        <w:rPr>
          <w:rFonts w:ascii="仿宋_GB2312" w:eastAsia="仿宋_GB2312" w:hAnsi="宋体" w:hint="eastAsia"/>
          <w:color w:val="0D0D0D"/>
          <w:sz w:val="32"/>
          <w:szCs w:val="32"/>
        </w:rPr>
        <w:t>主要物资在鲁班网、中铁六局物资网和中国采购与招标网进行了挂网。</w:t>
      </w:r>
    </w:p>
    <w:tbl>
      <w:tblPr>
        <w:tblW w:w="9862"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539"/>
        <w:gridCol w:w="8163"/>
        <w:gridCol w:w="1168"/>
      </w:tblGrid>
      <w:tr w:rsidR="00583D9F" w:rsidRPr="007D42C8" w:rsidTr="00594BA4">
        <w:trPr>
          <w:trHeight w:val="360"/>
          <w:jc w:val="center"/>
        </w:trPr>
        <w:tc>
          <w:tcPr>
            <w:tcW w:w="539"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序号</w:t>
            </w:r>
          </w:p>
        </w:tc>
        <w:tc>
          <w:tcPr>
            <w:tcW w:w="8163"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名称</w:t>
            </w:r>
          </w:p>
        </w:tc>
        <w:tc>
          <w:tcPr>
            <w:tcW w:w="1160"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挂网时间</w:t>
            </w:r>
          </w:p>
        </w:tc>
      </w:tr>
      <w:tr w:rsidR="00D92CEC" w:rsidRPr="007D42C8" w:rsidTr="00594BA4">
        <w:trPr>
          <w:trHeight w:val="522"/>
          <w:jc w:val="center"/>
        </w:trPr>
        <w:tc>
          <w:tcPr>
            <w:tcW w:w="539" w:type="dxa"/>
            <w:shd w:val="clear" w:color="auto" w:fill="auto"/>
            <w:noWrap/>
            <w:vAlign w:val="center"/>
            <w:hideMark/>
          </w:tcPr>
          <w:p w:rsidR="00D92CEC" w:rsidRPr="007D42C8" w:rsidRDefault="00D92CEC"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w:t>
            </w:r>
          </w:p>
        </w:tc>
        <w:tc>
          <w:tcPr>
            <w:tcW w:w="8163" w:type="dxa"/>
            <w:shd w:val="clear" w:color="000000" w:fill="FFFFFF"/>
            <w:vAlign w:val="center"/>
            <w:hideMark/>
          </w:tcPr>
          <w:p w:rsidR="00D92CEC" w:rsidRPr="007D42C8" w:rsidRDefault="00D60B4A">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14" w:tooltip="中铁六局集团玉门河道路快速化改造工程三标段混凝土采购竞争性谈判公告" w:history="1">
              <w:r>
                <w:rPr>
                  <w:rStyle w:val="a3"/>
                  <w:rFonts w:ascii="微软雅黑" w:eastAsia="微软雅黑" w:hAnsi="微软雅黑" w:hint="eastAsia"/>
                  <w:color w:val="000000"/>
                  <w:sz w:val="20"/>
                  <w:szCs w:val="20"/>
                  <w:shd w:val="clear" w:color="auto" w:fill="FFFFFF"/>
                </w:rPr>
                <w:t>中铁六局集团玉门河道路快速化改造工程三标段混凝土采购竞争性谈判公告</w:t>
              </w:r>
            </w:hyperlink>
          </w:p>
        </w:tc>
        <w:tc>
          <w:tcPr>
            <w:tcW w:w="1160" w:type="dxa"/>
            <w:shd w:val="clear" w:color="000000" w:fill="FFFFFF"/>
            <w:vAlign w:val="center"/>
            <w:hideMark/>
          </w:tcPr>
          <w:p w:rsidR="00D92CEC" w:rsidRPr="007D42C8" w:rsidRDefault="00D60B4A" w:rsidP="00370E4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2017-06-01</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w:t>
            </w:r>
          </w:p>
        </w:tc>
        <w:tc>
          <w:tcPr>
            <w:tcW w:w="8163" w:type="dxa"/>
            <w:shd w:val="clear" w:color="000000" w:fill="FFFFFF"/>
            <w:vAlign w:val="center"/>
            <w:hideMark/>
          </w:tcPr>
          <w:p w:rsidR="00370E49" w:rsidRPr="007D42C8" w:rsidRDefault="00D60B4A" w:rsidP="00583D9F">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15" w:tooltip="中铁六局太原铁路枢纽新建西南环线工程地材竞争性谈判采购公告" w:history="1">
              <w:r>
                <w:rPr>
                  <w:rStyle w:val="a3"/>
                  <w:rFonts w:ascii="微软雅黑" w:eastAsia="微软雅黑" w:hAnsi="微软雅黑" w:hint="eastAsia"/>
                  <w:color w:val="000000"/>
                  <w:sz w:val="20"/>
                  <w:szCs w:val="20"/>
                  <w:shd w:val="clear" w:color="auto" w:fill="FFFFFF"/>
                </w:rPr>
                <w:t>中铁六局太原铁路枢纽新建西南环线工程地材竞争性谈判采购公告</w:t>
              </w:r>
            </w:hyperlink>
          </w:p>
        </w:tc>
        <w:tc>
          <w:tcPr>
            <w:tcW w:w="1160" w:type="dxa"/>
            <w:shd w:val="clear" w:color="000000" w:fill="FFFFFF"/>
            <w:vAlign w:val="center"/>
            <w:hideMark/>
          </w:tcPr>
          <w:p w:rsidR="00370E49" w:rsidRPr="007D42C8" w:rsidRDefault="00D60B4A" w:rsidP="00644D3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2017-06-01</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3</w:t>
            </w:r>
          </w:p>
        </w:tc>
        <w:tc>
          <w:tcPr>
            <w:tcW w:w="8163" w:type="dxa"/>
            <w:shd w:val="clear" w:color="000000" w:fill="FFFFFF"/>
            <w:vAlign w:val="center"/>
            <w:hideMark/>
          </w:tcPr>
          <w:p w:rsidR="00370E49" w:rsidRPr="007D42C8" w:rsidRDefault="00D60B4A" w:rsidP="009E2C5B">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16" w:tooltip="中铁六局集团有限公司新建朔州至准格尔铁路2标段工程型钢采购" w:history="1">
              <w:r>
                <w:rPr>
                  <w:rStyle w:val="a3"/>
                  <w:rFonts w:ascii="微软雅黑" w:eastAsia="微软雅黑" w:hAnsi="微软雅黑" w:hint="eastAsia"/>
                  <w:color w:val="000000"/>
                  <w:sz w:val="20"/>
                  <w:szCs w:val="20"/>
                  <w:shd w:val="clear" w:color="auto" w:fill="FFFFFF"/>
                </w:rPr>
                <w:t>中铁六局集团有限公司新建朔州至准格尔铁路2标段工程型钢采购</w:t>
              </w:r>
            </w:hyperlink>
          </w:p>
        </w:tc>
        <w:tc>
          <w:tcPr>
            <w:tcW w:w="1160" w:type="dxa"/>
            <w:shd w:val="clear" w:color="000000" w:fill="FFFFFF"/>
            <w:vAlign w:val="center"/>
            <w:hideMark/>
          </w:tcPr>
          <w:p w:rsidR="00370E49" w:rsidRPr="007D42C8" w:rsidRDefault="00D60B4A" w:rsidP="00644D3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2017-06-02</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4</w:t>
            </w:r>
          </w:p>
        </w:tc>
        <w:tc>
          <w:tcPr>
            <w:tcW w:w="8163" w:type="dxa"/>
            <w:shd w:val="clear" w:color="000000" w:fill="FFFFFF"/>
            <w:vAlign w:val="center"/>
            <w:hideMark/>
          </w:tcPr>
          <w:p w:rsidR="00370E49" w:rsidRPr="007D42C8" w:rsidRDefault="00D60B4A">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17" w:tooltip="中铁六局哈尔滨住宅房工程干粉砂浆、陶粒混凝土砌块采购竞争性谈判公告" w:history="1">
              <w:r>
                <w:rPr>
                  <w:rStyle w:val="a3"/>
                  <w:rFonts w:ascii="微软雅黑" w:eastAsia="微软雅黑" w:hAnsi="微软雅黑" w:hint="eastAsia"/>
                  <w:color w:val="000000"/>
                  <w:sz w:val="20"/>
                  <w:szCs w:val="20"/>
                  <w:shd w:val="clear" w:color="auto" w:fill="FFFFFF"/>
                </w:rPr>
                <w:t>中铁六局哈尔滨住宅房工程干粉砂浆、陶粒混凝土砌块采购竞争性谈判公告</w:t>
              </w:r>
            </w:hyperlink>
          </w:p>
        </w:tc>
        <w:tc>
          <w:tcPr>
            <w:tcW w:w="1160" w:type="dxa"/>
            <w:shd w:val="clear" w:color="000000" w:fill="FFFFFF"/>
            <w:vAlign w:val="center"/>
            <w:hideMark/>
          </w:tcPr>
          <w:p w:rsidR="00370E49" w:rsidRPr="007D42C8" w:rsidRDefault="00D60B4A" w:rsidP="00370E4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2017-06-05</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5</w:t>
            </w:r>
          </w:p>
        </w:tc>
        <w:tc>
          <w:tcPr>
            <w:tcW w:w="8163" w:type="dxa"/>
            <w:shd w:val="clear" w:color="000000" w:fill="FFFFFF"/>
            <w:vAlign w:val="center"/>
            <w:hideMark/>
          </w:tcPr>
          <w:p w:rsidR="00370E49" w:rsidRPr="007D42C8" w:rsidRDefault="00D60B4A">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18" w:tooltip="中铁六局新建北京至张家口铁路工程2标段自购物资采购招标公告" w:history="1">
              <w:r>
                <w:rPr>
                  <w:rStyle w:val="a3"/>
                  <w:rFonts w:ascii="微软雅黑" w:eastAsia="微软雅黑" w:hAnsi="微软雅黑" w:hint="eastAsia"/>
                  <w:color w:val="000000"/>
                  <w:sz w:val="20"/>
                  <w:szCs w:val="20"/>
                  <w:shd w:val="clear" w:color="auto" w:fill="FFFFFF"/>
                </w:rPr>
                <w:t>中铁六局新建北京至张家口铁路工程2标段自购物资采购招标公告</w:t>
              </w:r>
            </w:hyperlink>
          </w:p>
        </w:tc>
        <w:tc>
          <w:tcPr>
            <w:tcW w:w="1160" w:type="dxa"/>
            <w:shd w:val="clear" w:color="000000" w:fill="FFFFFF"/>
            <w:vAlign w:val="center"/>
            <w:hideMark/>
          </w:tcPr>
          <w:p w:rsidR="00370E49" w:rsidRPr="007D42C8" w:rsidRDefault="00D60B4A" w:rsidP="00370E4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2017-06-07</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6</w:t>
            </w:r>
          </w:p>
        </w:tc>
        <w:tc>
          <w:tcPr>
            <w:tcW w:w="8163" w:type="dxa"/>
            <w:shd w:val="clear" w:color="000000" w:fill="FFFFFF"/>
            <w:vAlign w:val="center"/>
            <w:hideMark/>
          </w:tcPr>
          <w:p w:rsidR="00370E49" w:rsidRPr="007D42C8" w:rsidRDefault="00D60B4A">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19" w:tooltip="中铁六局新建北京至张家口铁路工程2标段钢绞线采购招标公告" w:history="1">
              <w:r>
                <w:rPr>
                  <w:rStyle w:val="a3"/>
                  <w:rFonts w:ascii="微软雅黑" w:eastAsia="微软雅黑" w:hAnsi="微软雅黑" w:hint="eastAsia"/>
                  <w:color w:val="000000"/>
                  <w:sz w:val="20"/>
                  <w:szCs w:val="20"/>
                  <w:shd w:val="clear" w:color="auto" w:fill="FFFFFF"/>
                </w:rPr>
                <w:t>中铁六局新建北京至张家口铁路工程2标段钢绞线采购招标公告</w:t>
              </w:r>
            </w:hyperlink>
          </w:p>
        </w:tc>
        <w:tc>
          <w:tcPr>
            <w:tcW w:w="1160" w:type="dxa"/>
            <w:shd w:val="clear" w:color="000000" w:fill="FFFFFF"/>
            <w:vAlign w:val="center"/>
            <w:hideMark/>
          </w:tcPr>
          <w:p w:rsidR="00370E49" w:rsidRPr="007D42C8" w:rsidRDefault="00D60B4A">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2017-06-07</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7</w:t>
            </w:r>
          </w:p>
        </w:tc>
        <w:tc>
          <w:tcPr>
            <w:tcW w:w="8163" w:type="dxa"/>
            <w:shd w:val="clear" w:color="000000" w:fill="FFFFFF"/>
            <w:vAlign w:val="center"/>
            <w:hideMark/>
          </w:tcPr>
          <w:p w:rsidR="00370E49" w:rsidRPr="007D42C8" w:rsidRDefault="00D60B4A">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0" w:tooltip="中铁六局新建衢州至宁德铁路工程站前Ｉ标段河砂、碎石采购竞争性谈判公告" w:history="1">
              <w:r>
                <w:rPr>
                  <w:rStyle w:val="a3"/>
                  <w:rFonts w:ascii="微软雅黑" w:eastAsia="微软雅黑" w:hAnsi="微软雅黑" w:hint="eastAsia"/>
                  <w:color w:val="000000"/>
                  <w:sz w:val="20"/>
                  <w:szCs w:val="20"/>
                  <w:shd w:val="clear" w:color="auto" w:fill="FFFFFF"/>
                </w:rPr>
                <w:t>中铁六局新建衢州至宁德铁路工程站前Ｉ标段河砂、碎石采购竞争性谈判公告</w:t>
              </w:r>
            </w:hyperlink>
          </w:p>
        </w:tc>
        <w:tc>
          <w:tcPr>
            <w:tcW w:w="1160" w:type="dxa"/>
            <w:shd w:val="clear" w:color="000000" w:fill="FFFFFF"/>
            <w:vAlign w:val="center"/>
            <w:hideMark/>
          </w:tcPr>
          <w:p w:rsidR="00370E49" w:rsidRPr="007D42C8" w:rsidRDefault="00D60B4A">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2017-06-07</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8</w:t>
            </w:r>
          </w:p>
        </w:tc>
        <w:tc>
          <w:tcPr>
            <w:tcW w:w="8163" w:type="dxa"/>
            <w:shd w:val="clear" w:color="000000" w:fill="FFFFFF"/>
            <w:vAlign w:val="center"/>
            <w:hideMark/>
          </w:tcPr>
          <w:p w:rsidR="00370E49" w:rsidRPr="007D42C8" w:rsidRDefault="00D60B4A" w:rsidP="00EB2CE2">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1" w:tooltip="中铁六局绥延高速熟石灰采购竞争性谈判公告" w:history="1">
              <w:r>
                <w:rPr>
                  <w:rStyle w:val="a3"/>
                  <w:rFonts w:ascii="微软雅黑" w:eastAsia="微软雅黑" w:hAnsi="微软雅黑" w:hint="eastAsia"/>
                  <w:color w:val="000000"/>
                  <w:sz w:val="20"/>
                  <w:szCs w:val="20"/>
                  <w:shd w:val="clear" w:color="auto" w:fill="FFFFFF"/>
                </w:rPr>
                <w:t>中铁六局绥延高速熟石灰采购竞争性谈判公告</w:t>
              </w:r>
            </w:hyperlink>
          </w:p>
        </w:tc>
        <w:tc>
          <w:tcPr>
            <w:tcW w:w="1160" w:type="dxa"/>
            <w:shd w:val="clear" w:color="000000" w:fill="FFFFFF"/>
            <w:vAlign w:val="center"/>
            <w:hideMark/>
          </w:tcPr>
          <w:p w:rsidR="00370E49" w:rsidRPr="007D42C8" w:rsidRDefault="00D60B4A">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2017-06-07</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9</w:t>
            </w:r>
          </w:p>
        </w:tc>
        <w:tc>
          <w:tcPr>
            <w:tcW w:w="8163" w:type="dxa"/>
            <w:shd w:val="clear" w:color="000000" w:fill="FFFFFF"/>
            <w:vAlign w:val="center"/>
            <w:hideMark/>
          </w:tcPr>
          <w:p w:rsidR="00370E49" w:rsidRPr="007D42C8" w:rsidRDefault="00D60B4A" w:rsidP="00D17BC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2" w:tooltip="中铁六局集团铺架分公司商合杭站前十六标地材采购招标公告" w:history="1">
              <w:r>
                <w:rPr>
                  <w:rStyle w:val="a3"/>
                  <w:rFonts w:ascii="微软雅黑" w:eastAsia="微软雅黑" w:hAnsi="微软雅黑" w:hint="eastAsia"/>
                  <w:color w:val="000000"/>
                  <w:sz w:val="20"/>
                  <w:szCs w:val="20"/>
                  <w:shd w:val="clear" w:color="auto" w:fill="FFFFFF"/>
                </w:rPr>
                <w:t>中铁六局集团铺架分公司商合杭站前十六标地材采购招标公告</w:t>
              </w:r>
            </w:hyperlink>
          </w:p>
        </w:tc>
        <w:tc>
          <w:tcPr>
            <w:tcW w:w="1160" w:type="dxa"/>
            <w:shd w:val="clear" w:color="000000" w:fill="FFFFFF"/>
            <w:vAlign w:val="center"/>
            <w:hideMark/>
          </w:tcPr>
          <w:p w:rsidR="00370E49" w:rsidRPr="007D42C8" w:rsidRDefault="00D60B4A">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2017-06-07</w:t>
            </w:r>
          </w:p>
        </w:tc>
      </w:tr>
      <w:tr w:rsidR="00370E49" w:rsidRPr="007D42C8" w:rsidTr="00594BA4">
        <w:trPr>
          <w:trHeight w:val="434"/>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10</w:t>
            </w:r>
          </w:p>
        </w:tc>
        <w:tc>
          <w:tcPr>
            <w:tcW w:w="8163" w:type="dxa"/>
            <w:shd w:val="clear" w:color="000000" w:fill="FFFFFF"/>
            <w:vAlign w:val="center"/>
            <w:hideMark/>
          </w:tcPr>
          <w:p w:rsidR="00370E49" w:rsidRPr="007D42C8" w:rsidRDefault="00D60B4A">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3" w:tooltip="中铁六局北京至张家口铁路工程2标段梯形排水沟、六边形砖采购竞争性谈判公告" w:history="1">
              <w:r>
                <w:rPr>
                  <w:rStyle w:val="a3"/>
                  <w:rFonts w:ascii="微软雅黑" w:eastAsia="微软雅黑" w:hAnsi="微软雅黑" w:hint="eastAsia"/>
                  <w:color w:val="000000"/>
                  <w:sz w:val="20"/>
                  <w:szCs w:val="20"/>
                  <w:shd w:val="clear" w:color="auto" w:fill="FFFFFF"/>
                </w:rPr>
                <w:t>中铁六局北京至张家口铁路工程2标段梯形排水沟、六边形砖采购竞争性谈判公告</w:t>
              </w:r>
            </w:hyperlink>
          </w:p>
        </w:tc>
        <w:tc>
          <w:tcPr>
            <w:tcW w:w="1160" w:type="dxa"/>
            <w:shd w:val="clear" w:color="000000" w:fill="FFFFFF"/>
            <w:vAlign w:val="center"/>
            <w:hideMark/>
          </w:tcPr>
          <w:p w:rsidR="00370E49" w:rsidRPr="007D42C8" w:rsidRDefault="00D60B4A">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2017-06-08</w:t>
            </w:r>
          </w:p>
        </w:tc>
      </w:tr>
      <w:tr w:rsidR="00370E49" w:rsidRPr="007D42C8" w:rsidTr="00594BA4">
        <w:trPr>
          <w:trHeight w:val="399"/>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11</w:t>
            </w:r>
          </w:p>
        </w:tc>
        <w:tc>
          <w:tcPr>
            <w:tcW w:w="8163" w:type="dxa"/>
            <w:shd w:val="clear" w:color="000000" w:fill="FFFFFF"/>
            <w:vAlign w:val="center"/>
            <w:hideMark/>
          </w:tcPr>
          <w:p w:rsidR="00370E49" w:rsidRPr="007D42C8" w:rsidRDefault="00D60B4A">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4" w:tooltip="中铁六局盂县永店坡老城棚户区综合改造项目波纹管竞争性谈判采购公告" w:history="1">
              <w:r>
                <w:rPr>
                  <w:rStyle w:val="a3"/>
                  <w:rFonts w:ascii="微软雅黑" w:eastAsia="微软雅黑" w:hAnsi="微软雅黑" w:hint="eastAsia"/>
                  <w:color w:val="000000"/>
                  <w:sz w:val="20"/>
                  <w:szCs w:val="20"/>
                  <w:shd w:val="clear" w:color="auto" w:fill="FFFFFF"/>
                </w:rPr>
                <w:t>中铁六局盂县永店坡老城棚户区综合改造项目波纹管竞争性谈判采购公告</w:t>
              </w:r>
            </w:hyperlink>
          </w:p>
        </w:tc>
        <w:tc>
          <w:tcPr>
            <w:tcW w:w="1160" w:type="dxa"/>
            <w:shd w:val="clear" w:color="000000" w:fill="FFFFFF"/>
            <w:vAlign w:val="center"/>
            <w:hideMark/>
          </w:tcPr>
          <w:p w:rsidR="00370E49" w:rsidRPr="007D42C8" w:rsidRDefault="00D60B4A">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2017-06-08</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12</w:t>
            </w:r>
          </w:p>
        </w:tc>
        <w:tc>
          <w:tcPr>
            <w:tcW w:w="8163" w:type="dxa"/>
            <w:shd w:val="clear" w:color="000000" w:fill="FFFFFF"/>
            <w:vAlign w:val="center"/>
            <w:hideMark/>
          </w:tcPr>
          <w:p w:rsidR="00370E49" w:rsidRPr="007D42C8" w:rsidRDefault="00D60B4A">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5" w:tooltip="中铁六局集团有限公司南沙港铁路工程土工材料、声测管采购" w:history="1">
              <w:r>
                <w:rPr>
                  <w:rStyle w:val="a3"/>
                  <w:rFonts w:ascii="微软雅黑" w:eastAsia="微软雅黑" w:hAnsi="微软雅黑" w:hint="eastAsia"/>
                  <w:color w:val="000000"/>
                  <w:sz w:val="20"/>
                  <w:szCs w:val="20"/>
                  <w:shd w:val="clear" w:color="auto" w:fill="FFFFFF"/>
                </w:rPr>
                <w:t>中铁六局集团有限公司南沙港铁路工程土工材料、声测管采购</w:t>
              </w:r>
            </w:hyperlink>
          </w:p>
        </w:tc>
        <w:tc>
          <w:tcPr>
            <w:tcW w:w="1160" w:type="dxa"/>
            <w:shd w:val="clear" w:color="000000" w:fill="FFFFFF"/>
            <w:vAlign w:val="center"/>
            <w:hideMark/>
          </w:tcPr>
          <w:p w:rsidR="00370E49" w:rsidRPr="007D42C8" w:rsidRDefault="00D60B4A">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2017-06-09</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13</w:t>
            </w:r>
          </w:p>
        </w:tc>
        <w:tc>
          <w:tcPr>
            <w:tcW w:w="8163" w:type="dxa"/>
            <w:shd w:val="clear" w:color="000000" w:fill="FFFFFF"/>
            <w:vAlign w:val="center"/>
            <w:hideMark/>
          </w:tcPr>
          <w:p w:rsidR="00370E49" w:rsidRPr="007D42C8" w:rsidRDefault="00D60B4A">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6" w:tooltip="中铁六局玉磨铁路钢材招标公告" w:history="1">
              <w:r>
                <w:rPr>
                  <w:rStyle w:val="a3"/>
                  <w:rFonts w:ascii="微软雅黑" w:eastAsia="微软雅黑" w:hAnsi="微软雅黑" w:hint="eastAsia"/>
                  <w:color w:val="000000"/>
                  <w:sz w:val="20"/>
                  <w:szCs w:val="20"/>
                  <w:shd w:val="clear" w:color="auto" w:fill="FFFFFF"/>
                </w:rPr>
                <w:t>中铁六局玉磨铁路钢材招标公告</w:t>
              </w:r>
            </w:hyperlink>
          </w:p>
        </w:tc>
        <w:tc>
          <w:tcPr>
            <w:tcW w:w="1160" w:type="dxa"/>
            <w:shd w:val="clear" w:color="000000" w:fill="FFFFFF"/>
            <w:vAlign w:val="center"/>
            <w:hideMark/>
          </w:tcPr>
          <w:p w:rsidR="00370E49" w:rsidRPr="007D42C8" w:rsidRDefault="00D60B4A">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2017-06-09</w:t>
            </w:r>
          </w:p>
        </w:tc>
      </w:tr>
      <w:tr w:rsidR="00370E49" w:rsidRPr="007D42C8" w:rsidTr="00594BA4">
        <w:trPr>
          <w:trHeight w:val="597"/>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14</w:t>
            </w:r>
          </w:p>
        </w:tc>
        <w:tc>
          <w:tcPr>
            <w:tcW w:w="8163" w:type="dxa"/>
            <w:shd w:val="clear" w:color="000000" w:fill="FFFFFF"/>
            <w:vAlign w:val="center"/>
            <w:hideMark/>
          </w:tcPr>
          <w:p w:rsidR="00370E49" w:rsidRPr="007D42C8" w:rsidRDefault="00D60B4A" w:rsidP="009E2C5B">
            <w:pPr>
              <w:widowControl/>
              <w:spacing w:line="300" w:lineRule="exact"/>
              <w:jc w:val="lef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7" w:tooltip="中铁六局成都地铁预制方桩采购竞争性谈判公告" w:history="1">
              <w:r>
                <w:rPr>
                  <w:rStyle w:val="a3"/>
                  <w:rFonts w:ascii="微软雅黑" w:eastAsia="微软雅黑" w:hAnsi="微软雅黑" w:hint="eastAsia"/>
                  <w:color w:val="000000"/>
                  <w:sz w:val="20"/>
                  <w:szCs w:val="20"/>
                  <w:shd w:val="clear" w:color="auto" w:fill="FFFFFF"/>
                </w:rPr>
                <w:t>中铁六局成都地铁预制方桩采购竞争性谈判公告</w:t>
              </w:r>
            </w:hyperlink>
          </w:p>
        </w:tc>
        <w:tc>
          <w:tcPr>
            <w:tcW w:w="1160" w:type="dxa"/>
            <w:shd w:val="clear" w:color="000000" w:fill="FFFFFF"/>
            <w:vAlign w:val="center"/>
            <w:hideMark/>
          </w:tcPr>
          <w:p w:rsidR="00370E49" w:rsidRPr="007D42C8" w:rsidRDefault="00D60B4A">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2017-06-09</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15</w:t>
            </w:r>
          </w:p>
        </w:tc>
        <w:tc>
          <w:tcPr>
            <w:tcW w:w="8163" w:type="dxa"/>
            <w:shd w:val="clear" w:color="000000" w:fill="FFFFFF"/>
            <w:vAlign w:val="center"/>
            <w:hideMark/>
          </w:tcPr>
          <w:p w:rsidR="00370E49" w:rsidRPr="007D42C8" w:rsidRDefault="00D60B4A" w:rsidP="007057F6">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8" w:tooltip="中铁六局南沙港铁（NSGZQ-5标）反击破碎石采购谈判邀请书" w:history="1">
              <w:r>
                <w:rPr>
                  <w:rStyle w:val="a3"/>
                  <w:rFonts w:ascii="微软雅黑" w:eastAsia="微软雅黑" w:hAnsi="微软雅黑" w:hint="eastAsia"/>
                  <w:color w:val="000000"/>
                  <w:sz w:val="20"/>
                  <w:szCs w:val="20"/>
                  <w:shd w:val="clear" w:color="auto" w:fill="FFFFFF"/>
                </w:rPr>
                <w:t>中铁六局南沙港铁（NSGZQ-5标）反击破碎石采购谈判邀请书</w:t>
              </w:r>
            </w:hyperlink>
          </w:p>
        </w:tc>
        <w:tc>
          <w:tcPr>
            <w:tcW w:w="1160" w:type="dxa"/>
            <w:shd w:val="clear" w:color="000000" w:fill="FFFFFF"/>
            <w:vAlign w:val="center"/>
            <w:hideMark/>
          </w:tcPr>
          <w:p w:rsidR="00370E49" w:rsidRPr="007D42C8" w:rsidRDefault="00D60B4A">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2017-06-09</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16</w:t>
            </w:r>
          </w:p>
        </w:tc>
        <w:tc>
          <w:tcPr>
            <w:tcW w:w="8163" w:type="dxa"/>
            <w:shd w:val="clear" w:color="000000" w:fill="FFFFFF"/>
            <w:vAlign w:val="center"/>
            <w:hideMark/>
          </w:tcPr>
          <w:p w:rsidR="00370E49" w:rsidRPr="00EB2CE2" w:rsidRDefault="00D60B4A" w:rsidP="0030723F">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9" w:tooltip="中铁六局9号线预制方桩采购竞争性谈判公告补遗" w:history="1">
              <w:r>
                <w:rPr>
                  <w:rStyle w:val="a3"/>
                  <w:rFonts w:ascii="微软雅黑" w:eastAsia="微软雅黑" w:hAnsi="微软雅黑" w:hint="eastAsia"/>
                  <w:color w:val="000000"/>
                  <w:sz w:val="20"/>
                  <w:szCs w:val="20"/>
                  <w:shd w:val="clear" w:color="auto" w:fill="FFFFFF"/>
                </w:rPr>
                <w:t>中铁六局9号线预制方桩采购竞争性谈判公告补遗</w:t>
              </w:r>
            </w:hyperlink>
          </w:p>
        </w:tc>
        <w:tc>
          <w:tcPr>
            <w:tcW w:w="1160" w:type="dxa"/>
            <w:shd w:val="clear" w:color="000000" w:fill="FFFFFF"/>
            <w:vAlign w:val="center"/>
            <w:hideMark/>
          </w:tcPr>
          <w:p w:rsidR="00370E49" w:rsidRPr="007D42C8" w:rsidRDefault="00D60B4A">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2017-06-12</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17</w:t>
            </w:r>
          </w:p>
        </w:tc>
        <w:tc>
          <w:tcPr>
            <w:tcW w:w="8163" w:type="dxa"/>
            <w:shd w:val="clear" w:color="000000" w:fill="FFFFFF"/>
            <w:vAlign w:val="center"/>
            <w:hideMark/>
          </w:tcPr>
          <w:p w:rsidR="00370E49" w:rsidRPr="007D42C8" w:rsidRDefault="00D60B4A">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0" w:tooltip="中铁六局成都天府国际机场高速公路工程钢模板采购竞争性谈判公告" w:history="1">
              <w:r>
                <w:rPr>
                  <w:rStyle w:val="a3"/>
                  <w:rFonts w:ascii="微软雅黑" w:eastAsia="微软雅黑" w:hAnsi="微软雅黑" w:hint="eastAsia"/>
                  <w:color w:val="000000"/>
                  <w:sz w:val="20"/>
                  <w:szCs w:val="20"/>
                  <w:shd w:val="clear" w:color="auto" w:fill="FFFFFF"/>
                </w:rPr>
                <w:t>中铁六局成都天府国际机场高速公路工程钢模板采购竞争性谈判公告</w:t>
              </w:r>
            </w:hyperlink>
          </w:p>
        </w:tc>
        <w:tc>
          <w:tcPr>
            <w:tcW w:w="1160" w:type="dxa"/>
            <w:shd w:val="clear" w:color="000000" w:fill="FFFFFF"/>
            <w:vAlign w:val="center"/>
            <w:hideMark/>
          </w:tcPr>
          <w:p w:rsidR="00370E49" w:rsidRPr="007D42C8" w:rsidRDefault="00D60B4A">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2017-06-14</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18</w:t>
            </w:r>
          </w:p>
        </w:tc>
        <w:tc>
          <w:tcPr>
            <w:tcW w:w="8163" w:type="dxa"/>
            <w:shd w:val="clear" w:color="000000" w:fill="FFFFFF"/>
            <w:vAlign w:val="center"/>
            <w:hideMark/>
          </w:tcPr>
          <w:p w:rsidR="00370E49" w:rsidRPr="007D42C8" w:rsidRDefault="00D60B4A" w:rsidP="00893A23">
            <w:pPr>
              <w:spacing w:beforeAutospacing="1" w:afterAutospacing="1" w:line="300" w:lineRule="atLeast"/>
              <w:jc w:val="left"/>
              <w:rPr>
                <w:rFonts w:ascii="宋体" w:hAnsi="宋体" w:cs="宋体"/>
                <w:snapToGrid/>
                <w:color w:val="0D0D0D"/>
                <w:sz w:val="24"/>
              </w:rPr>
            </w:pPr>
            <w:r>
              <w:rPr>
                <w:rFonts w:ascii="微软雅黑" w:eastAsia="微软雅黑" w:hAnsi="微软雅黑" w:hint="eastAsia"/>
                <w:color w:val="000000"/>
                <w:sz w:val="20"/>
                <w:szCs w:val="20"/>
                <w:shd w:val="clear" w:color="auto" w:fill="FFFFFF"/>
              </w:rPr>
              <w:t>·</w:t>
            </w:r>
            <w:hyperlink r:id="rId31" w:tooltip="中铁六局新建衢州至宁德铁路工程站前Ｉ标段河砂、碎石采购竞争性谈判公告" w:history="1">
              <w:r>
                <w:rPr>
                  <w:rStyle w:val="a3"/>
                  <w:rFonts w:ascii="微软雅黑" w:eastAsia="微软雅黑" w:hAnsi="微软雅黑" w:hint="eastAsia"/>
                  <w:color w:val="000000"/>
                  <w:sz w:val="20"/>
                  <w:szCs w:val="20"/>
                  <w:shd w:val="clear" w:color="auto" w:fill="FFFFFF"/>
                </w:rPr>
                <w:t>中铁六局新建衢州至宁德铁路工程站前Ｉ标段河砂、碎石采购竞争性谈判公告</w:t>
              </w:r>
            </w:hyperlink>
          </w:p>
        </w:tc>
        <w:tc>
          <w:tcPr>
            <w:tcW w:w="1160" w:type="dxa"/>
            <w:shd w:val="clear" w:color="000000" w:fill="FFFFFF"/>
            <w:vAlign w:val="center"/>
            <w:hideMark/>
          </w:tcPr>
          <w:p w:rsidR="00370E49" w:rsidRPr="007D42C8" w:rsidRDefault="00D60B4A" w:rsidP="00FE78FD">
            <w:pPr>
              <w:spacing w:before="100" w:beforeAutospacing="1" w:after="100" w:afterAutospacing="1" w:line="335" w:lineRule="atLeast"/>
              <w:jc w:val="right"/>
              <w:rPr>
                <w:rFonts w:ascii="微软雅黑" w:eastAsia="微软雅黑" w:hAnsi="微软雅黑"/>
                <w:color w:val="0D0D0D"/>
                <w:sz w:val="20"/>
                <w:szCs w:val="20"/>
              </w:rPr>
            </w:pPr>
            <w:r>
              <w:rPr>
                <w:rFonts w:ascii="微软雅黑" w:eastAsia="微软雅黑" w:hAnsi="微软雅黑" w:hint="eastAsia"/>
                <w:color w:val="000000"/>
                <w:sz w:val="20"/>
                <w:szCs w:val="20"/>
                <w:shd w:val="clear" w:color="auto" w:fill="FFFFFF"/>
              </w:rPr>
              <w:t>2017-06-14</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19</w:t>
            </w:r>
          </w:p>
        </w:tc>
        <w:tc>
          <w:tcPr>
            <w:tcW w:w="8163" w:type="dxa"/>
            <w:shd w:val="clear" w:color="000000" w:fill="FFFFFF"/>
            <w:vAlign w:val="center"/>
            <w:hideMark/>
          </w:tcPr>
          <w:p w:rsidR="00370E49" w:rsidRPr="007D42C8" w:rsidRDefault="00D60B4A">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2" w:tooltip="中铁六局集团玉门河道路快速化改造工程三标段混凝土采购竞争性谈判公告" w:history="1">
              <w:r>
                <w:rPr>
                  <w:rStyle w:val="a3"/>
                  <w:rFonts w:ascii="微软雅黑" w:eastAsia="微软雅黑" w:hAnsi="微软雅黑" w:hint="eastAsia"/>
                  <w:color w:val="000000"/>
                  <w:sz w:val="20"/>
                  <w:szCs w:val="20"/>
                  <w:shd w:val="clear" w:color="auto" w:fill="FFFFFF"/>
                </w:rPr>
                <w:t>中铁六局集团玉门河道路快速化改造工程三标段混凝土采购竞争性谈判公告</w:t>
              </w:r>
            </w:hyperlink>
          </w:p>
        </w:tc>
        <w:tc>
          <w:tcPr>
            <w:tcW w:w="1160" w:type="dxa"/>
            <w:shd w:val="clear" w:color="000000" w:fill="FFFFFF"/>
            <w:vAlign w:val="center"/>
            <w:hideMark/>
          </w:tcPr>
          <w:p w:rsidR="00370E49" w:rsidRPr="007D42C8" w:rsidRDefault="00D60B4A">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2017-06-14</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20</w:t>
            </w:r>
          </w:p>
        </w:tc>
        <w:tc>
          <w:tcPr>
            <w:tcW w:w="8163" w:type="dxa"/>
            <w:shd w:val="clear" w:color="000000" w:fill="FFFFFF"/>
            <w:vAlign w:val="center"/>
            <w:hideMark/>
          </w:tcPr>
          <w:p w:rsidR="00370E49" w:rsidRPr="007D42C8" w:rsidRDefault="00D60B4A" w:rsidP="00FD7623">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3" w:tooltip="中铁六局冀南新区创业大道立交桥工程集采物资竞争性谈判采购公告" w:history="1">
              <w:r>
                <w:rPr>
                  <w:rStyle w:val="a3"/>
                  <w:rFonts w:ascii="微软雅黑" w:eastAsia="微软雅黑" w:hAnsi="微软雅黑" w:hint="eastAsia"/>
                  <w:color w:val="000000"/>
                  <w:sz w:val="20"/>
                  <w:szCs w:val="20"/>
                  <w:shd w:val="clear" w:color="auto" w:fill="FFFFFF"/>
                </w:rPr>
                <w:t>中铁六局冀南新区创业大道立交桥工程集采物资竞争性谈判采购公告</w:t>
              </w:r>
            </w:hyperlink>
          </w:p>
        </w:tc>
        <w:tc>
          <w:tcPr>
            <w:tcW w:w="1160" w:type="dxa"/>
            <w:shd w:val="clear" w:color="000000" w:fill="FFFFFF"/>
            <w:vAlign w:val="center"/>
            <w:hideMark/>
          </w:tcPr>
          <w:p w:rsidR="00370E49" w:rsidRPr="007D42C8" w:rsidRDefault="00D60B4A" w:rsidP="002C0BDD">
            <w:pPr>
              <w:wordWrap w:val="0"/>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2017-06-14</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21</w:t>
            </w:r>
          </w:p>
        </w:tc>
        <w:tc>
          <w:tcPr>
            <w:tcW w:w="8163" w:type="dxa"/>
            <w:shd w:val="clear" w:color="000000" w:fill="FFFFFF"/>
            <w:vAlign w:val="center"/>
            <w:hideMark/>
          </w:tcPr>
          <w:p w:rsidR="00370E49" w:rsidRPr="007D42C8" w:rsidRDefault="00D60B4A" w:rsidP="00FD7623">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4" w:tooltip="中铁六局新建阳泉至大寨地方铁路一标段工程集采物资竞争性谈判采购公告" w:history="1">
              <w:r>
                <w:rPr>
                  <w:rStyle w:val="a3"/>
                  <w:rFonts w:ascii="微软雅黑" w:eastAsia="微软雅黑" w:hAnsi="微软雅黑" w:hint="eastAsia"/>
                  <w:color w:val="000000"/>
                  <w:sz w:val="20"/>
                  <w:szCs w:val="20"/>
                  <w:shd w:val="clear" w:color="auto" w:fill="FFFFFF"/>
                </w:rPr>
                <w:t>中铁六局新建阳泉至大寨地方铁路一标段工程集采物资竞争性谈判采购公告</w:t>
              </w:r>
            </w:hyperlink>
          </w:p>
        </w:tc>
        <w:tc>
          <w:tcPr>
            <w:tcW w:w="1160" w:type="dxa"/>
            <w:shd w:val="clear" w:color="000000" w:fill="FFFFFF"/>
            <w:vAlign w:val="center"/>
            <w:hideMark/>
          </w:tcPr>
          <w:p w:rsidR="00370E49" w:rsidRPr="007D42C8" w:rsidRDefault="00D60B4A">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2017-06-14</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22</w:t>
            </w:r>
          </w:p>
        </w:tc>
        <w:tc>
          <w:tcPr>
            <w:tcW w:w="8163" w:type="dxa"/>
            <w:shd w:val="clear" w:color="000000" w:fill="FFFFFF"/>
            <w:vAlign w:val="center"/>
            <w:hideMark/>
          </w:tcPr>
          <w:p w:rsidR="00370E49" w:rsidRPr="007D42C8" w:rsidRDefault="00D60B4A">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5" w:tooltip="中铁六局管桩采购竞争性谈判邀请书" w:history="1">
              <w:r>
                <w:rPr>
                  <w:rStyle w:val="a3"/>
                  <w:rFonts w:ascii="微软雅黑" w:eastAsia="微软雅黑" w:hAnsi="微软雅黑" w:hint="eastAsia"/>
                  <w:color w:val="000000"/>
                  <w:sz w:val="20"/>
                  <w:szCs w:val="20"/>
                  <w:shd w:val="clear" w:color="auto" w:fill="FFFFFF"/>
                </w:rPr>
                <w:t>中铁六局管桩采购竞争性谈判邀请书</w:t>
              </w:r>
            </w:hyperlink>
          </w:p>
        </w:tc>
        <w:tc>
          <w:tcPr>
            <w:tcW w:w="1160" w:type="dxa"/>
            <w:shd w:val="clear" w:color="000000" w:fill="FFFFFF"/>
            <w:vAlign w:val="center"/>
            <w:hideMark/>
          </w:tcPr>
          <w:p w:rsidR="00370E49" w:rsidRPr="007D42C8" w:rsidRDefault="00D60B4A">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2017-06-15</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23</w:t>
            </w:r>
          </w:p>
        </w:tc>
        <w:tc>
          <w:tcPr>
            <w:tcW w:w="8163" w:type="dxa"/>
            <w:shd w:val="clear" w:color="000000" w:fill="FFFFFF"/>
            <w:vAlign w:val="center"/>
            <w:hideMark/>
          </w:tcPr>
          <w:p w:rsidR="00370E49" w:rsidRPr="007D42C8" w:rsidRDefault="00D60B4A" w:rsidP="00A90974">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36" w:tooltip="中铁六局西安地铁9号线工程TJSG4标集采物资竞争性谈判采购公告" w:history="1">
              <w:r>
                <w:rPr>
                  <w:rStyle w:val="a3"/>
                  <w:rFonts w:ascii="微软雅黑" w:eastAsia="微软雅黑" w:hAnsi="微软雅黑" w:hint="eastAsia"/>
                  <w:color w:val="000000"/>
                  <w:sz w:val="20"/>
                  <w:szCs w:val="20"/>
                  <w:shd w:val="clear" w:color="auto" w:fill="FFFFFF"/>
                </w:rPr>
                <w:t>中铁六局西安地铁9号线工程TJSG4标集采物资竞争性谈判采购公告</w:t>
              </w:r>
            </w:hyperlink>
          </w:p>
        </w:tc>
        <w:tc>
          <w:tcPr>
            <w:tcW w:w="1160" w:type="dxa"/>
            <w:shd w:val="clear" w:color="000000" w:fill="FFFFFF"/>
            <w:vAlign w:val="center"/>
            <w:hideMark/>
          </w:tcPr>
          <w:p w:rsidR="00370E49" w:rsidRPr="007D42C8" w:rsidRDefault="00D60B4A">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2017-06-15</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24</w:t>
            </w:r>
          </w:p>
        </w:tc>
        <w:tc>
          <w:tcPr>
            <w:tcW w:w="8163" w:type="dxa"/>
            <w:shd w:val="clear" w:color="000000" w:fill="FFFFFF"/>
            <w:vAlign w:val="center"/>
            <w:hideMark/>
          </w:tcPr>
          <w:p w:rsidR="00370E49" w:rsidRPr="007D42C8" w:rsidRDefault="00D60B4A" w:rsidP="00A90974">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37" w:tooltip="中铁六局集团物资工贸有限公司2017年钢材框架协议采购谈判公告" w:history="1">
              <w:r>
                <w:rPr>
                  <w:rStyle w:val="a3"/>
                  <w:rFonts w:ascii="微软雅黑" w:eastAsia="微软雅黑" w:hAnsi="微软雅黑" w:hint="eastAsia"/>
                  <w:color w:val="000000"/>
                  <w:sz w:val="20"/>
                  <w:szCs w:val="20"/>
                  <w:shd w:val="clear" w:color="auto" w:fill="FFFFFF"/>
                </w:rPr>
                <w:t>中铁六局集团物资工贸有限公司2017年钢材框架协议采购谈判公告</w:t>
              </w:r>
            </w:hyperlink>
          </w:p>
        </w:tc>
        <w:tc>
          <w:tcPr>
            <w:tcW w:w="1160" w:type="dxa"/>
            <w:shd w:val="clear" w:color="000000" w:fill="FFFFFF"/>
            <w:vAlign w:val="center"/>
            <w:hideMark/>
          </w:tcPr>
          <w:p w:rsidR="00370E49" w:rsidRPr="007D42C8" w:rsidRDefault="00D60B4A">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2017-06-16</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25</w:t>
            </w:r>
          </w:p>
        </w:tc>
        <w:tc>
          <w:tcPr>
            <w:tcW w:w="8163" w:type="dxa"/>
            <w:shd w:val="clear" w:color="000000" w:fill="FFFFFF"/>
            <w:vAlign w:val="center"/>
            <w:hideMark/>
          </w:tcPr>
          <w:p w:rsidR="00370E49" w:rsidRDefault="00D60B4A" w:rsidP="00A90974">
            <w:pPr>
              <w:widowControl/>
              <w:spacing w:line="300" w:lineRule="exact"/>
              <w:jc w:val="left"/>
            </w:pPr>
            <w:r>
              <w:rPr>
                <w:rFonts w:ascii="微软雅黑" w:eastAsia="微软雅黑" w:hAnsi="微软雅黑" w:hint="eastAsia"/>
                <w:color w:val="000000"/>
                <w:sz w:val="20"/>
                <w:szCs w:val="20"/>
                <w:shd w:val="clear" w:color="auto" w:fill="FFFFFF"/>
              </w:rPr>
              <w:t>·</w:t>
            </w:r>
            <w:hyperlink r:id="rId38" w:tooltip="中铁六局Z4线土建施工第10合同段工程物资集中采购招标公告" w:history="1">
              <w:r>
                <w:rPr>
                  <w:rStyle w:val="a3"/>
                  <w:rFonts w:ascii="微软雅黑" w:eastAsia="微软雅黑" w:hAnsi="微软雅黑" w:hint="eastAsia"/>
                  <w:color w:val="000000"/>
                  <w:sz w:val="20"/>
                  <w:szCs w:val="20"/>
                  <w:shd w:val="clear" w:color="auto" w:fill="FFFFFF"/>
                </w:rPr>
                <w:t>中铁六局Z4线土建施工第10合同段工程物资集中采购招标公告</w:t>
              </w:r>
            </w:hyperlink>
          </w:p>
        </w:tc>
        <w:tc>
          <w:tcPr>
            <w:tcW w:w="1160" w:type="dxa"/>
            <w:shd w:val="clear" w:color="000000" w:fill="FFFFFF"/>
            <w:vAlign w:val="center"/>
            <w:hideMark/>
          </w:tcPr>
          <w:p w:rsidR="00370E49" w:rsidRDefault="00D60B4A">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2017-06-16</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26</w:t>
            </w:r>
          </w:p>
        </w:tc>
        <w:tc>
          <w:tcPr>
            <w:tcW w:w="8163" w:type="dxa"/>
            <w:shd w:val="clear" w:color="000000" w:fill="FFFFFF"/>
            <w:vAlign w:val="center"/>
            <w:hideMark/>
          </w:tcPr>
          <w:p w:rsidR="00370E49" w:rsidRDefault="00D60B4A" w:rsidP="00A90974">
            <w:pPr>
              <w:widowControl/>
              <w:spacing w:line="300" w:lineRule="exact"/>
              <w:jc w:val="left"/>
            </w:pPr>
            <w:r>
              <w:rPr>
                <w:rFonts w:ascii="微软雅黑" w:eastAsia="微软雅黑" w:hAnsi="微软雅黑" w:hint="eastAsia"/>
                <w:color w:val="000000"/>
                <w:sz w:val="20"/>
                <w:szCs w:val="20"/>
                <w:shd w:val="clear" w:color="auto" w:fill="FFFFFF"/>
              </w:rPr>
              <w:t>·</w:t>
            </w:r>
            <w:hyperlink r:id="rId39" w:tooltip="中铁六局哈尔滨住宅房工程干粉砂浆、陶粒混凝土砌块采购竞争性谈判公告" w:history="1">
              <w:r>
                <w:rPr>
                  <w:rStyle w:val="a3"/>
                  <w:rFonts w:ascii="微软雅黑" w:eastAsia="微软雅黑" w:hAnsi="微软雅黑" w:hint="eastAsia"/>
                  <w:color w:val="000000"/>
                  <w:sz w:val="20"/>
                  <w:szCs w:val="20"/>
                  <w:shd w:val="clear" w:color="auto" w:fill="FFFFFF"/>
                </w:rPr>
                <w:t>中铁六局哈尔滨住宅房工程干粉砂浆、陶粒混凝土砌块采购竞争性谈判公告</w:t>
              </w:r>
            </w:hyperlink>
          </w:p>
        </w:tc>
        <w:tc>
          <w:tcPr>
            <w:tcW w:w="1160" w:type="dxa"/>
            <w:shd w:val="clear" w:color="000000" w:fill="FFFFFF"/>
            <w:vAlign w:val="center"/>
            <w:hideMark/>
          </w:tcPr>
          <w:p w:rsidR="00370E49" w:rsidRDefault="00D60B4A">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2017-06-16</w:t>
            </w:r>
          </w:p>
        </w:tc>
      </w:tr>
      <w:tr w:rsidR="00370E49" w:rsidRPr="007D42C8" w:rsidTr="00594BA4">
        <w:trPr>
          <w:trHeight w:val="522"/>
          <w:jc w:val="center"/>
        </w:trPr>
        <w:tc>
          <w:tcPr>
            <w:tcW w:w="539" w:type="dxa"/>
            <w:shd w:val="clear" w:color="auto" w:fill="auto"/>
            <w:noWrap/>
            <w:vAlign w:val="center"/>
            <w:hideMark/>
          </w:tcPr>
          <w:p w:rsidR="00370E49"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27</w:t>
            </w:r>
          </w:p>
        </w:tc>
        <w:tc>
          <w:tcPr>
            <w:tcW w:w="8163" w:type="dxa"/>
            <w:shd w:val="clear" w:color="000000" w:fill="FFFFFF"/>
            <w:vAlign w:val="center"/>
            <w:hideMark/>
          </w:tcPr>
          <w:p w:rsidR="00370E49" w:rsidRDefault="00D60B4A" w:rsidP="00A90974">
            <w:pPr>
              <w:widowControl/>
              <w:spacing w:line="300" w:lineRule="exact"/>
              <w:jc w:val="left"/>
            </w:pPr>
            <w:r>
              <w:rPr>
                <w:rFonts w:ascii="微软雅黑" w:eastAsia="微软雅黑" w:hAnsi="微软雅黑" w:hint="eastAsia"/>
                <w:color w:val="000000"/>
                <w:sz w:val="20"/>
                <w:szCs w:val="20"/>
                <w:shd w:val="clear" w:color="auto" w:fill="FFFFFF"/>
              </w:rPr>
              <w:t>·</w:t>
            </w:r>
            <w:hyperlink r:id="rId40" w:tooltip="中铁六局   西安地铁9号线工程TJSG4标集采物资竞争性谈判公告补遗" w:history="1">
              <w:r>
                <w:rPr>
                  <w:rStyle w:val="a3"/>
                  <w:rFonts w:ascii="微软雅黑" w:eastAsia="微软雅黑" w:hAnsi="微软雅黑" w:hint="eastAsia"/>
                  <w:color w:val="000000"/>
                  <w:sz w:val="20"/>
                  <w:szCs w:val="20"/>
                  <w:shd w:val="clear" w:color="auto" w:fill="FFFFFF"/>
                </w:rPr>
                <w:t>中铁六局 西安地铁9号线工程TJSG4标集采物资竞争性谈判公告补遗</w:t>
              </w:r>
            </w:hyperlink>
          </w:p>
        </w:tc>
        <w:tc>
          <w:tcPr>
            <w:tcW w:w="1160" w:type="dxa"/>
            <w:shd w:val="clear" w:color="000000" w:fill="FFFFFF"/>
            <w:vAlign w:val="center"/>
            <w:hideMark/>
          </w:tcPr>
          <w:p w:rsidR="00370E49" w:rsidRDefault="00D60B4A">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2017-06-19</w:t>
            </w:r>
          </w:p>
        </w:tc>
      </w:tr>
      <w:tr w:rsidR="00370E49" w:rsidRPr="007D42C8" w:rsidTr="00594BA4">
        <w:trPr>
          <w:trHeight w:val="522"/>
          <w:jc w:val="center"/>
        </w:trPr>
        <w:tc>
          <w:tcPr>
            <w:tcW w:w="539" w:type="dxa"/>
            <w:shd w:val="clear" w:color="auto" w:fill="auto"/>
            <w:noWrap/>
            <w:vAlign w:val="center"/>
            <w:hideMark/>
          </w:tcPr>
          <w:p w:rsidR="00370E49"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28</w:t>
            </w:r>
          </w:p>
        </w:tc>
        <w:tc>
          <w:tcPr>
            <w:tcW w:w="8163" w:type="dxa"/>
            <w:shd w:val="clear" w:color="000000" w:fill="FFFFFF"/>
            <w:vAlign w:val="center"/>
            <w:hideMark/>
          </w:tcPr>
          <w:p w:rsidR="00370E49" w:rsidRDefault="00D60B4A" w:rsidP="00A90974">
            <w:pPr>
              <w:widowControl/>
              <w:spacing w:line="300" w:lineRule="exact"/>
              <w:jc w:val="left"/>
            </w:pPr>
            <w:r>
              <w:rPr>
                <w:rFonts w:ascii="微软雅黑" w:eastAsia="微软雅黑" w:hAnsi="微软雅黑" w:hint="eastAsia"/>
                <w:color w:val="000000"/>
                <w:sz w:val="20"/>
                <w:szCs w:val="20"/>
                <w:shd w:val="clear" w:color="auto" w:fill="FFFFFF"/>
              </w:rPr>
              <w:t>·</w:t>
            </w:r>
            <w:hyperlink r:id="rId41" w:tooltip="中铁六局哈尔滨住宅房工程干粉砂浆、陶粒混凝土砌块采购竞争性谈判公告" w:history="1">
              <w:r>
                <w:rPr>
                  <w:rStyle w:val="a3"/>
                  <w:rFonts w:ascii="微软雅黑" w:eastAsia="微软雅黑" w:hAnsi="微软雅黑" w:hint="eastAsia"/>
                  <w:color w:val="000000"/>
                  <w:sz w:val="20"/>
                  <w:szCs w:val="20"/>
                  <w:shd w:val="clear" w:color="auto" w:fill="FFFFFF"/>
                </w:rPr>
                <w:t>中铁六局哈尔滨住宅房工程干粉砂浆、陶粒混凝土砌块采购竞争性谈判公告</w:t>
              </w:r>
            </w:hyperlink>
          </w:p>
        </w:tc>
        <w:tc>
          <w:tcPr>
            <w:tcW w:w="1160" w:type="dxa"/>
            <w:shd w:val="clear" w:color="000000" w:fill="FFFFFF"/>
            <w:vAlign w:val="center"/>
            <w:hideMark/>
          </w:tcPr>
          <w:p w:rsidR="00370E49" w:rsidRDefault="00D60B4A">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2017-06-20</w:t>
            </w:r>
          </w:p>
        </w:tc>
      </w:tr>
      <w:tr w:rsidR="00370E49" w:rsidRPr="007D42C8" w:rsidTr="00594BA4">
        <w:trPr>
          <w:trHeight w:val="522"/>
          <w:jc w:val="center"/>
        </w:trPr>
        <w:tc>
          <w:tcPr>
            <w:tcW w:w="539" w:type="dxa"/>
            <w:shd w:val="clear" w:color="auto" w:fill="auto"/>
            <w:noWrap/>
            <w:vAlign w:val="center"/>
            <w:hideMark/>
          </w:tcPr>
          <w:p w:rsidR="00370E49"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29</w:t>
            </w:r>
          </w:p>
        </w:tc>
        <w:tc>
          <w:tcPr>
            <w:tcW w:w="8163" w:type="dxa"/>
            <w:shd w:val="clear" w:color="000000" w:fill="FFFFFF"/>
            <w:vAlign w:val="center"/>
            <w:hideMark/>
          </w:tcPr>
          <w:p w:rsidR="00370E49" w:rsidRDefault="00D60B4A" w:rsidP="00A90974">
            <w:pPr>
              <w:widowControl/>
              <w:spacing w:line="300" w:lineRule="exact"/>
              <w:jc w:val="left"/>
            </w:pPr>
            <w:r>
              <w:rPr>
                <w:rFonts w:ascii="微软雅黑" w:eastAsia="微软雅黑" w:hAnsi="微软雅黑" w:hint="eastAsia"/>
                <w:color w:val="000000"/>
                <w:sz w:val="20"/>
                <w:szCs w:val="20"/>
                <w:shd w:val="clear" w:color="auto" w:fill="FFFFFF"/>
              </w:rPr>
              <w:t>·</w:t>
            </w:r>
            <w:hyperlink r:id="rId42" w:tooltip="中铁六局9号线预制方桩采购竞争性谈判公告补遗" w:history="1">
              <w:r>
                <w:rPr>
                  <w:rStyle w:val="a3"/>
                  <w:rFonts w:ascii="微软雅黑" w:eastAsia="微软雅黑" w:hAnsi="微软雅黑" w:hint="eastAsia"/>
                  <w:color w:val="000000"/>
                  <w:sz w:val="20"/>
                  <w:szCs w:val="20"/>
                  <w:shd w:val="clear" w:color="auto" w:fill="FFFFFF"/>
                </w:rPr>
                <w:t>中铁六局9号线预制方桩采购竞争性谈判公告补遗</w:t>
              </w:r>
            </w:hyperlink>
          </w:p>
        </w:tc>
        <w:tc>
          <w:tcPr>
            <w:tcW w:w="1160" w:type="dxa"/>
            <w:shd w:val="clear" w:color="000000" w:fill="FFFFFF"/>
            <w:vAlign w:val="center"/>
            <w:hideMark/>
          </w:tcPr>
          <w:p w:rsidR="00370E49" w:rsidRDefault="00D60B4A">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2017-06-20</w:t>
            </w:r>
          </w:p>
        </w:tc>
      </w:tr>
      <w:tr w:rsidR="00370E49" w:rsidRPr="007D42C8" w:rsidTr="00594BA4">
        <w:trPr>
          <w:trHeight w:val="522"/>
          <w:jc w:val="center"/>
        </w:trPr>
        <w:tc>
          <w:tcPr>
            <w:tcW w:w="539" w:type="dxa"/>
            <w:shd w:val="clear" w:color="auto" w:fill="auto"/>
            <w:noWrap/>
            <w:vAlign w:val="center"/>
            <w:hideMark/>
          </w:tcPr>
          <w:p w:rsidR="00370E49"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30</w:t>
            </w:r>
          </w:p>
        </w:tc>
        <w:tc>
          <w:tcPr>
            <w:tcW w:w="8163" w:type="dxa"/>
            <w:shd w:val="clear" w:color="000000" w:fill="FFFFFF"/>
            <w:vAlign w:val="center"/>
            <w:hideMark/>
          </w:tcPr>
          <w:p w:rsidR="00370E49" w:rsidRDefault="00D60B4A"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43" w:tooltip="中铁六局天府国际机场高速公路工程钢模板采购竞争性谈判公告补遗" w:history="1">
              <w:r>
                <w:rPr>
                  <w:rStyle w:val="a3"/>
                  <w:rFonts w:ascii="微软雅黑" w:eastAsia="微软雅黑" w:hAnsi="微软雅黑" w:hint="eastAsia"/>
                  <w:color w:val="000000"/>
                  <w:sz w:val="20"/>
                  <w:szCs w:val="20"/>
                  <w:shd w:val="clear" w:color="auto" w:fill="FFFFFF"/>
                </w:rPr>
                <w:t>中铁六局天府国际机场高速公路工程钢模板采购竞争性谈判公告补遗</w:t>
              </w:r>
            </w:hyperlink>
          </w:p>
        </w:tc>
        <w:tc>
          <w:tcPr>
            <w:tcW w:w="1160" w:type="dxa"/>
            <w:shd w:val="clear" w:color="000000" w:fill="FFFFFF"/>
            <w:vAlign w:val="center"/>
            <w:hideMark/>
          </w:tcPr>
          <w:p w:rsidR="00370E49" w:rsidRDefault="00D60B4A">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2017-06-20</w:t>
            </w:r>
          </w:p>
        </w:tc>
      </w:tr>
      <w:tr w:rsidR="00370E49" w:rsidRPr="007D42C8" w:rsidTr="00594BA4">
        <w:trPr>
          <w:trHeight w:val="522"/>
          <w:jc w:val="center"/>
        </w:trPr>
        <w:tc>
          <w:tcPr>
            <w:tcW w:w="539" w:type="dxa"/>
            <w:shd w:val="clear" w:color="auto" w:fill="auto"/>
            <w:noWrap/>
            <w:vAlign w:val="center"/>
            <w:hideMark/>
          </w:tcPr>
          <w:p w:rsidR="00370E49"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31</w:t>
            </w:r>
          </w:p>
        </w:tc>
        <w:tc>
          <w:tcPr>
            <w:tcW w:w="8163" w:type="dxa"/>
            <w:shd w:val="clear" w:color="000000" w:fill="FFFFFF"/>
            <w:vAlign w:val="center"/>
            <w:hideMark/>
          </w:tcPr>
          <w:p w:rsidR="00370E49" w:rsidRDefault="00D60B4A"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44" w:tooltip="中铁六局东中环北延建设工程三标段物资采购竞争性谈判公告" w:history="1">
              <w:r>
                <w:rPr>
                  <w:rStyle w:val="a3"/>
                  <w:rFonts w:ascii="微软雅黑" w:eastAsia="微软雅黑" w:hAnsi="微软雅黑" w:hint="eastAsia"/>
                  <w:color w:val="000000"/>
                  <w:sz w:val="20"/>
                  <w:szCs w:val="20"/>
                  <w:shd w:val="clear" w:color="auto" w:fill="FFFFFF"/>
                </w:rPr>
                <w:t>中铁六局东中环北延建设工程三标段物资采购竞争性谈判公告</w:t>
              </w:r>
            </w:hyperlink>
          </w:p>
        </w:tc>
        <w:tc>
          <w:tcPr>
            <w:tcW w:w="1160" w:type="dxa"/>
            <w:shd w:val="clear" w:color="000000" w:fill="FFFFFF"/>
            <w:vAlign w:val="center"/>
            <w:hideMark/>
          </w:tcPr>
          <w:p w:rsidR="00370E49" w:rsidRDefault="00D60B4A">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2017-06-20</w:t>
            </w:r>
          </w:p>
        </w:tc>
      </w:tr>
      <w:tr w:rsidR="00370E49" w:rsidRPr="007D42C8" w:rsidTr="00594BA4">
        <w:trPr>
          <w:trHeight w:val="522"/>
          <w:jc w:val="center"/>
        </w:trPr>
        <w:tc>
          <w:tcPr>
            <w:tcW w:w="539" w:type="dxa"/>
            <w:shd w:val="clear" w:color="auto" w:fill="auto"/>
            <w:noWrap/>
            <w:vAlign w:val="center"/>
            <w:hideMark/>
          </w:tcPr>
          <w:p w:rsidR="00370E49"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32</w:t>
            </w:r>
          </w:p>
        </w:tc>
        <w:tc>
          <w:tcPr>
            <w:tcW w:w="8163" w:type="dxa"/>
            <w:shd w:val="clear" w:color="000000" w:fill="FFFFFF"/>
            <w:vAlign w:val="center"/>
            <w:hideMark/>
          </w:tcPr>
          <w:p w:rsidR="00370E49" w:rsidRDefault="00A921F0"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45" w:tooltip="中铁六局代建京张超低温复叠分体式CO2空气源热泵采暖系统竞争性谈判邀请函" w:history="1">
              <w:r>
                <w:rPr>
                  <w:rStyle w:val="a3"/>
                  <w:rFonts w:ascii="微软雅黑" w:eastAsia="微软雅黑" w:hAnsi="微软雅黑" w:hint="eastAsia"/>
                  <w:color w:val="000000"/>
                  <w:sz w:val="20"/>
                  <w:szCs w:val="20"/>
                  <w:shd w:val="clear" w:color="auto" w:fill="FFFFFF"/>
                </w:rPr>
                <w:t>中铁六局代建京张超低温复叠分体式CO2空气源热泵采暖系统竞争性谈判邀请函</w:t>
              </w:r>
            </w:hyperlink>
          </w:p>
        </w:tc>
        <w:tc>
          <w:tcPr>
            <w:tcW w:w="1160" w:type="dxa"/>
            <w:shd w:val="clear" w:color="000000" w:fill="FFFFFF"/>
            <w:vAlign w:val="center"/>
            <w:hideMark/>
          </w:tcPr>
          <w:p w:rsidR="00370E49" w:rsidRDefault="00A921F0">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2017-06-22</w:t>
            </w:r>
          </w:p>
        </w:tc>
      </w:tr>
      <w:tr w:rsidR="00370E49" w:rsidRPr="007D42C8" w:rsidTr="00594BA4">
        <w:trPr>
          <w:trHeight w:val="522"/>
          <w:jc w:val="center"/>
        </w:trPr>
        <w:tc>
          <w:tcPr>
            <w:tcW w:w="539" w:type="dxa"/>
            <w:shd w:val="clear" w:color="auto" w:fill="auto"/>
            <w:noWrap/>
            <w:vAlign w:val="center"/>
            <w:hideMark/>
          </w:tcPr>
          <w:p w:rsidR="00370E49"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33</w:t>
            </w:r>
          </w:p>
        </w:tc>
        <w:tc>
          <w:tcPr>
            <w:tcW w:w="8163" w:type="dxa"/>
            <w:shd w:val="clear" w:color="000000" w:fill="FFFFFF"/>
            <w:vAlign w:val="center"/>
            <w:hideMark/>
          </w:tcPr>
          <w:p w:rsidR="00370E49" w:rsidRDefault="00A921F0"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46" w:tooltip="中铁六局永店坡片区安置房工程、忻州实训楼工程钢材采购招标公告" w:history="1">
              <w:r>
                <w:rPr>
                  <w:rStyle w:val="a3"/>
                  <w:rFonts w:ascii="微软雅黑" w:eastAsia="微软雅黑" w:hAnsi="微软雅黑" w:hint="eastAsia"/>
                  <w:color w:val="000000"/>
                  <w:sz w:val="20"/>
                  <w:szCs w:val="20"/>
                  <w:shd w:val="clear" w:color="auto" w:fill="FFFFFF"/>
                </w:rPr>
                <w:t>中铁六局永店坡片区安置房工程、忻州实训楼工程钢材采购招标公告</w:t>
              </w:r>
            </w:hyperlink>
          </w:p>
        </w:tc>
        <w:tc>
          <w:tcPr>
            <w:tcW w:w="1160" w:type="dxa"/>
            <w:shd w:val="clear" w:color="000000" w:fill="FFFFFF"/>
            <w:vAlign w:val="center"/>
            <w:hideMark/>
          </w:tcPr>
          <w:p w:rsidR="00370E49" w:rsidRDefault="00A921F0">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2017-06-23</w:t>
            </w:r>
          </w:p>
        </w:tc>
      </w:tr>
      <w:tr w:rsidR="00370E49" w:rsidRPr="007D42C8" w:rsidTr="00594BA4">
        <w:trPr>
          <w:trHeight w:val="522"/>
          <w:jc w:val="center"/>
        </w:trPr>
        <w:tc>
          <w:tcPr>
            <w:tcW w:w="539" w:type="dxa"/>
            <w:shd w:val="clear" w:color="auto" w:fill="auto"/>
            <w:noWrap/>
            <w:vAlign w:val="center"/>
            <w:hideMark/>
          </w:tcPr>
          <w:p w:rsidR="00370E49"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34</w:t>
            </w:r>
          </w:p>
        </w:tc>
        <w:tc>
          <w:tcPr>
            <w:tcW w:w="8163" w:type="dxa"/>
            <w:shd w:val="clear" w:color="000000" w:fill="FFFFFF"/>
            <w:vAlign w:val="center"/>
            <w:hideMark/>
          </w:tcPr>
          <w:p w:rsidR="00370E49" w:rsidRDefault="00A921F0"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47" w:tooltip="中铁六局梅汕工程管桩采购竞争性谈判邀请书" w:history="1">
              <w:r>
                <w:rPr>
                  <w:rStyle w:val="a3"/>
                  <w:rFonts w:ascii="微软雅黑" w:eastAsia="微软雅黑" w:hAnsi="微软雅黑" w:hint="eastAsia"/>
                  <w:color w:val="000000"/>
                  <w:sz w:val="20"/>
                  <w:szCs w:val="20"/>
                  <w:shd w:val="clear" w:color="auto" w:fill="FFFFFF"/>
                </w:rPr>
                <w:t>中铁六局梅汕工程管桩采购竞争性谈判邀请书</w:t>
              </w:r>
            </w:hyperlink>
          </w:p>
        </w:tc>
        <w:tc>
          <w:tcPr>
            <w:tcW w:w="1160" w:type="dxa"/>
            <w:shd w:val="clear" w:color="000000" w:fill="FFFFFF"/>
            <w:vAlign w:val="center"/>
            <w:hideMark/>
          </w:tcPr>
          <w:p w:rsidR="00370E49" w:rsidRDefault="00A921F0">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2017-06-23</w:t>
            </w:r>
          </w:p>
        </w:tc>
      </w:tr>
      <w:tr w:rsidR="00370E49" w:rsidRPr="007D42C8" w:rsidTr="00594BA4">
        <w:trPr>
          <w:trHeight w:val="522"/>
          <w:jc w:val="center"/>
        </w:trPr>
        <w:tc>
          <w:tcPr>
            <w:tcW w:w="539" w:type="dxa"/>
            <w:shd w:val="clear" w:color="auto" w:fill="auto"/>
            <w:noWrap/>
            <w:vAlign w:val="center"/>
            <w:hideMark/>
          </w:tcPr>
          <w:p w:rsidR="00370E49"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35</w:t>
            </w:r>
          </w:p>
        </w:tc>
        <w:tc>
          <w:tcPr>
            <w:tcW w:w="8163" w:type="dxa"/>
            <w:shd w:val="clear" w:color="000000" w:fill="FFFFFF"/>
            <w:vAlign w:val="center"/>
            <w:hideMark/>
          </w:tcPr>
          <w:p w:rsidR="00370E49" w:rsidRDefault="00A921F0"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48" w:tooltip="中铁六局皇后园至龙城大街段沿线整治工程采购招标" w:history="1">
              <w:r>
                <w:rPr>
                  <w:rStyle w:val="a3"/>
                  <w:rFonts w:ascii="微软雅黑" w:eastAsia="微软雅黑" w:hAnsi="微软雅黑" w:hint="eastAsia"/>
                  <w:color w:val="000000"/>
                  <w:sz w:val="20"/>
                  <w:szCs w:val="20"/>
                  <w:shd w:val="clear" w:color="auto" w:fill="FFFFFF"/>
                </w:rPr>
                <w:t>中铁六局皇后园至龙城大街段沿线整治工程采购招标</w:t>
              </w:r>
            </w:hyperlink>
          </w:p>
        </w:tc>
        <w:tc>
          <w:tcPr>
            <w:tcW w:w="1160" w:type="dxa"/>
            <w:shd w:val="clear" w:color="000000" w:fill="FFFFFF"/>
            <w:vAlign w:val="center"/>
            <w:hideMark/>
          </w:tcPr>
          <w:p w:rsidR="00370E49" w:rsidRDefault="00A921F0">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2017-06-26</w:t>
            </w:r>
          </w:p>
        </w:tc>
      </w:tr>
      <w:tr w:rsidR="00370E49" w:rsidRPr="007D42C8" w:rsidTr="00594BA4">
        <w:trPr>
          <w:trHeight w:val="522"/>
          <w:jc w:val="center"/>
        </w:trPr>
        <w:tc>
          <w:tcPr>
            <w:tcW w:w="539" w:type="dxa"/>
            <w:shd w:val="clear" w:color="auto" w:fill="auto"/>
            <w:noWrap/>
            <w:vAlign w:val="center"/>
            <w:hideMark/>
          </w:tcPr>
          <w:p w:rsidR="00370E49"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36</w:t>
            </w:r>
          </w:p>
        </w:tc>
        <w:tc>
          <w:tcPr>
            <w:tcW w:w="8163" w:type="dxa"/>
            <w:shd w:val="clear" w:color="000000" w:fill="FFFFFF"/>
            <w:vAlign w:val="center"/>
            <w:hideMark/>
          </w:tcPr>
          <w:p w:rsidR="00370E49" w:rsidRDefault="00A921F0"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49" w:tooltip="中铁六局集团有限公司南沙港铁路土工材料、声测管招标文件补遗书" w:history="1">
              <w:r>
                <w:rPr>
                  <w:rStyle w:val="a3"/>
                  <w:rFonts w:ascii="微软雅黑" w:eastAsia="微软雅黑" w:hAnsi="微软雅黑" w:hint="eastAsia"/>
                  <w:color w:val="000000"/>
                  <w:sz w:val="20"/>
                  <w:szCs w:val="20"/>
                  <w:shd w:val="clear" w:color="auto" w:fill="FFFFFF"/>
                </w:rPr>
                <w:t>中铁六局集团有限公司南沙港铁路土工材料、声测管招标文件补遗书</w:t>
              </w:r>
            </w:hyperlink>
          </w:p>
        </w:tc>
        <w:tc>
          <w:tcPr>
            <w:tcW w:w="1160" w:type="dxa"/>
            <w:shd w:val="clear" w:color="000000" w:fill="FFFFFF"/>
            <w:vAlign w:val="center"/>
            <w:hideMark/>
          </w:tcPr>
          <w:p w:rsidR="00370E49" w:rsidRDefault="00A921F0">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2017-06-27</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37</w:t>
            </w:r>
          </w:p>
        </w:tc>
        <w:tc>
          <w:tcPr>
            <w:tcW w:w="8163" w:type="dxa"/>
            <w:shd w:val="clear" w:color="000000" w:fill="FFFFFF"/>
            <w:vAlign w:val="center"/>
            <w:hideMark/>
          </w:tcPr>
          <w:p w:rsidR="00370E49" w:rsidRPr="007D42C8" w:rsidRDefault="00A921F0" w:rsidP="00E408D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50" w:tooltip="中铁六局芦花路（丰台大兴界－葆台北路）道路工程混凝土采购竞争性谈判公告" w:history="1">
              <w:r>
                <w:rPr>
                  <w:rStyle w:val="a3"/>
                  <w:rFonts w:ascii="微软雅黑" w:eastAsia="微软雅黑" w:hAnsi="微软雅黑" w:hint="eastAsia"/>
                  <w:color w:val="000000"/>
                  <w:sz w:val="20"/>
                  <w:szCs w:val="20"/>
                  <w:shd w:val="clear" w:color="auto" w:fill="FFFFFF"/>
                </w:rPr>
                <w:t>中铁六局芦花路（丰台大兴界－葆台北路）道路工程混凝土采购竞争性谈判公告</w:t>
              </w:r>
            </w:hyperlink>
          </w:p>
        </w:tc>
        <w:tc>
          <w:tcPr>
            <w:tcW w:w="1160" w:type="dxa"/>
            <w:shd w:val="clear" w:color="000000" w:fill="FFFFFF"/>
            <w:vAlign w:val="center"/>
            <w:hideMark/>
          </w:tcPr>
          <w:p w:rsidR="00370E49" w:rsidRPr="007D42C8" w:rsidRDefault="00A921F0" w:rsidP="00E408D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2017-06-27</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E408DF">
            <w:pPr>
              <w:widowControl/>
              <w:spacing w:line="300" w:lineRule="exact"/>
              <w:jc w:val="center"/>
              <w:rPr>
                <w:rFonts w:ascii="宋体" w:hAnsi="宋体" w:cs="宋体"/>
                <w:snapToGrid/>
                <w:color w:val="0D0D0D"/>
                <w:sz w:val="24"/>
              </w:rPr>
            </w:pPr>
          </w:p>
        </w:tc>
        <w:tc>
          <w:tcPr>
            <w:tcW w:w="8163" w:type="dxa"/>
            <w:shd w:val="clear" w:color="000000" w:fill="FFFFFF"/>
            <w:vAlign w:val="center"/>
            <w:hideMark/>
          </w:tcPr>
          <w:p w:rsidR="00370E49" w:rsidRPr="00EB2CE2" w:rsidRDefault="00370E49" w:rsidP="00E408DF">
            <w:pPr>
              <w:spacing w:beforeAutospacing="1" w:afterAutospacing="1" w:line="300" w:lineRule="atLeast"/>
              <w:rPr>
                <w:rFonts w:ascii="微软雅黑" w:eastAsia="微软雅黑" w:hAnsi="微软雅黑" w:cs="宋体"/>
                <w:color w:val="0D0D0D"/>
                <w:sz w:val="20"/>
                <w:szCs w:val="20"/>
              </w:rPr>
            </w:pPr>
          </w:p>
        </w:tc>
        <w:tc>
          <w:tcPr>
            <w:tcW w:w="1160" w:type="dxa"/>
            <w:shd w:val="clear" w:color="000000" w:fill="FFFFFF"/>
            <w:vAlign w:val="center"/>
            <w:hideMark/>
          </w:tcPr>
          <w:p w:rsidR="00370E49" w:rsidRPr="007D42C8" w:rsidRDefault="00370E49" w:rsidP="00E408DF">
            <w:pPr>
              <w:spacing w:before="100" w:beforeAutospacing="1" w:after="100" w:afterAutospacing="1" w:line="335" w:lineRule="atLeast"/>
              <w:jc w:val="right"/>
              <w:rPr>
                <w:rFonts w:ascii="微软雅黑" w:eastAsia="微软雅黑" w:hAnsi="微软雅黑" w:cs="宋体"/>
                <w:color w:val="0D0D0D"/>
                <w:sz w:val="20"/>
                <w:szCs w:val="20"/>
              </w:rPr>
            </w:pP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E408DF">
            <w:pPr>
              <w:widowControl/>
              <w:spacing w:line="300" w:lineRule="exact"/>
              <w:jc w:val="center"/>
              <w:rPr>
                <w:rFonts w:ascii="宋体" w:hAnsi="宋体" w:cs="宋体"/>
                <w:snapToGrid/>
                <w:color w:val="0D0D0D"/>
                <w:sz w:val="24"/>
              </w:rPr>
            </w:pPr>
          </w:p>
        </w:tc>
        <w:tc>
          <w:tcPr>
            <w:tcW w:w="8163" w:type="dxa"/>
            <w:shd w:val="clear" w:color="000000" w:fill="FFFFFF"/>
            <w:vAlign w:val="center"/>
            <w:hideMark/>
          </w:tcPr>
          <w:p w:rsidR="00370E49" w:rsidRPr="007D42C8" w:rsidRDefault="00370E49" w:rsidP="00E408DF">
            <w:pPr>
              <w:spacing w:beforeAutospacing="1" w:afterAutospacing="1" w:line="335" w:lineRule="atLeast"/>
              <w:rPr>
                <w:rFonts w:ascii="微软雅黑" w:eastAsia="微软雅黑" w:hAnsi="微软雅黑" w:cs="宋体"/>
                <w:color w:val="0D0D0D"/>
                <w:sz w:val="20"/>
                <w:szCs w:val="20"/>
              </w:rPr>
            </w:pPr>
          </w:p>
        </w:tc>
        <w:tc>
          <w:tcPr>
            <w:tcW w:w="1160" w:type="dxa"/>
            <w:shd w:val="clear" w:color="000000" w:fill="FFFFFF"/>
            <w:vAlign w:val="center"/>
            <w:hideMark/>
          </w:tcPr>
          <w:p w:rsidR="00370E49" w:rsidRPr="007D42C8" w:rsidRDefault="00370E49" w:rsidP="00E408DF">
            <w:pPr>
              <w:spacing w:before="100" w:beforeAutospacing="1" w:after="100" w:afterAutospacing="1" w:line="335" w:lineRule="atLeast"/>
              <w:jc w:val="right"/>
              <w:rPr>
                <w:rFonts w:ascii="微软雅黑" w:eastAsia="微软雅黑" w:hAnsi="微软雅黑" w:cs="宋体"/>
                <w:color w:val="0D0D0D"/>
                <w:sz w:val="20"/>
                <w:szCs w:val="20"/>
              </w:rPr>
            </w:pP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E408DF">
            <w:pPr>
              <w:widowControl/>
              <w:spacing w:line="300" w:lineRule="exact"/>
              <w:jc w:val="center"/>
              <w:rPr>
                <w:rFonts w:ascii="宋体" w:hAnsi="宋体" w:cs="宋体"/>
                <w:snapToGrid/>
                <w:color w:val="0D0D0D"/>
                <w:sz w:val="24"/>
              </w:rPr>
            </w:pPr>
          </w:p>
        </w:tc>
        <w:tc>
          <w:tcPr>
            <w:tcW w:w="8163" w:type="dxa"/>
            <w:shd w:val="clear" w:color="000000" w:fill="FFFFFF"/>
            <w:vAlign w:val="center"/>
            <w:hideMark/>
          </w:tcPr>
          <w:p w:rsidR="00370E49" w:rsidRPr="007D42C8" w:rsidRDefault="00370E49" w:rsidP="00E408DF">
            <w:pPr>
              <w:spacing w:beforeAutospacing="1" w:afterAutospacing="1" w:line="300" w:lineRule="atLeast"/>
              <w:jc w:val="left"/>
              <w:rPr>
                <w:rFonts w:ascii="宋体" w:hAnsi="宋体" w:cs="宋体"/>
                <w:snapToGrid/>
                <w:color w:val="0D0D0D"/>
                <w:sz w:val="24"/>
              </w:rPr>
            </w:pPr>
          </w:p>
        </w:tc>
        <w:tc>
          <w:tcPr>
            <w:tcW w:w="1160" w:type="dxa"/>
            <w:shd w:val="clear" w:color="000000" w:fill="FFFFFF"/>
            <w:vAlign w:val="center"/>
            <w:hideMark/>
          </w:tcPr>
          <w:p w:rsidR="00370E49" w:rsidRPr="007D42C8" w:rsidRDefault="00370E49" w:rsidP="00E408DF">
            <w:pPr>
              <w:spacing w:before="100" w:beforeAutospacing="1" w:after="100" w:afterAutospacing="1" w:line="335" w:lineRule="atLeast"/>
              <w:jc w:val="right"/>
              <w:rPr>
                <w:rFonts w:ascii="微软雅黑" w:eastAsia="微软雅黑" w:hAnsi="微软雅黑"/>
                <w:color w:val="0D0D0D"/>
                <w:sz w:val="20"/>
                <w:szCs w:val="20"/>
              </w:rPr>
            </w:pP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E408DF">
            <w:pPr>
              <w:widowControl/>
              <w:spacing w:line="300" w:lineRule="exact"/>
              <w:jc w:val="center"/>
              <w:rPr>
                <w:rFonts w:ascii="宋体" w:hAnsi="宋体" w:cs="宋体"/>
                <w:snapToGrid/>
                <w:color w:val="0D0D0D"/>
                <w:sz w:val="24"/>
              </w:rPr>
            </w:pPr>
          </w:p>
        </w:tc>
        <w:tc>
          <w:tcPr>
            <w:tcW w:w="8163" w:type="dxa"/>
            <w:shd w:val="clear" w:color="000000" w:fill="FFFFFF"/>
            <w:vAlign w:val="center"/>
            <w:hideMark/>
          </w:tcPr>
          <w:p w:rsidR="00370E49" w:rsidRPr="007D42C8" w:rsidRDefault="00370E49" w:rsidP="00E408DF">
            <w:pPr>
              <w:spacing w:beforeAutospacing="1" w:afterAutospacing="1" w:line="335" w:lineRule="atLeast"/>
              <w:rPr>
                <w:rFonts w:ascii="微软雅黑" w:eastAsia="微软雅黑" w:hAnsi="微软雅黑" w:cs="宋体"/>
                <w:color w:val="0D0D0D"/>
                <w:sz w:val="20"/>
                <w:szCs w:val="20"/>
              </w:rPr>
            </w:pPr>
          </w:p>
        </w:tc>
        <w:tc>
          <w:tcPr>
            <w:tcW w:w="1160" w:type="dxa"/>
            <w:shd w:val="clear" w:color="000000" w:fill="FFFFFF"/>
            <w:vAlign w:val="center"/>
            <w:hideMark/>
          </w:tcPr>
          <w:p w:rsidR="00370E49" w:rsidRPr="007D42C8" w:rsidRDefault="00370E49" w:rsidP="00E408DF">
            <w:pPr>
              <w:spacing w:before="100" w:beforeAutospacing="1" w:after="100" w:afterAutospacing="1" w:line="335" w:lineRule="atLeast"/>
              <w:jc w:val="right"/>
              <w:rPr>
                <w:rFonts w:ascii="微软雅黑" w:eastAsia="微软雅黑" w:hAnsi="微软雅黑" w:cs="宋体"/>
                <w:color w:val="0D0D0D"/>
                <w:sz w:val="20"/>
                <w:szCs w:val="20"/>
              </w:rPr>
            </w:pPr>
          </w:p>
        </w:tc>
      </w:tr>
    </w:tbl>
    <w:p w:rsidR="00594BA4" w:rsidRDefault="00703682" w:rsidP="00594BA4">
      <w:pPr>
        <w:pStyle w:val="1"/>
        <w:numPr>
          <w:ilvl w:val="0"/>
          <w:numId w:val="0"/>
        </w:numPr>
        <w:spacing w:line="600" w:lineRule="exact"/>
        <w:ind w:left="-6"/>
        <w:jc w:val="center"/>
        <w:rPr>
          <w:color w:val="0D0D0D"/>
        </w:rPr>
      </w:pPr>
      <w:r w:rsidRPr="007D42C8">
        <w:rPr>
          <w:rFonts w:hint="eastAsia"/>
          <w:color w:val="0D0D0D"/>
        </w:rPr>
        <w:t xml:space="preserve"> </w:t>
      </w:r>
    </w:p>
    <w:p w:rsidR="00594BA4" w:rsidRDefault="00594BA4" w:rsidP="00594BA4">
      <w:pPr>
        <w:pStyle w:val="1"/>
        <w:numPr>
          <w:ilvl w:val="0"/>
          <w:numId w:val="0"/>
        </w:numPr>
        <w:spacing w:line="600" w:lineRule="exact"/>
        <w:ind w:left="-6"/>
        <w:jc w:val="center"/>
        <w:rPr>
          <w:color w:val="0D0D0D"/>
        </w:rPr>
        <w:sectPr w:rsidR="00594BA4" w:rsidSect="00181A4E">
          <w:headerReference w:type="even" r:id="rId51"/>
          <w:footerReference w:type="even" r:id="rId52"/>
          <w:footerReference w:type="default" r:id="rId53"/>
          <w:footerReference w:type="first" r:id="rId54"/>
          <w:pgSz w:w="11906" w:h="16838" w:code="9"/>
          <w:pgMar w:top="2098" w:right="1474" w:bottom="1928" w:left="1588" w:header="1134" w:footer="1418" w:gutter="0"/>
          <w:cols w:space="720"/>
          <w:docGrid w:type="lines" w:linePitch="420" w:charSpace="3031"/>
        </w:sectPr>
      </w:pPr>
    </w:p>
    <w:tbl>
      <w:tblPr>
        <w:tblW w:w="14852" w:type="dxa"/>
        <w:jc w:val="center"/>
        <w:tblInd w:w="93" w:type="dxa"/>
        <w:tblCellMar>
          <w:left w:w="28" w:type="dxa"/>
          <w:right w:w="28" w:type="dxa"/>
        </w:tblCellMar>
        <w:tblLook w:val="04A0"/>
      </w:tblPr>
      <w:tblGrid>
        <w:gridCol w:w="566"/>
        <w:gridCol w:w="1324"/>
        <w:gridCol w:w="755"/>
        <w:gridCol w:w="1465"/>
        <w:gridCol w:w="755"/>
        <w:gridCol w:w="1287"/>
        <w:gridCol w:w="755"/>
        <w:gridCol w:w="1465"/>
        <w:gridCol w:w="734"/>
        <w:gridCol w:w="1426"/>
        <w:gridCol w:w="734"/>
        <w:gridCol w:w="1426"/>
        <w:gridCol w:w="734"/>
        <w:gridCol w:w="1426"/>
      </w:tblGrid>
      <w:tr w:rsidR="00594BA4" w:rsidRPr="00594BA4" w:rsidTr="000070BD">
        <w:trPr>
          <w:trHeight w:val="285"/>
          <w:jc w:val="center"/>
        </w:trPr>
        <w:tc>
          <w:tcPr>
            <w:tcW w:w="5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序号</w:t>
            </w:r>
          </w:p>
        </w:tc>
        <w:tc>
          <w:tcPr>
            <w:tcW w:w="13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单位名称</w:t>
            </w:r>
          </w:p>
        </w:tc>
        <w:tc>
          <w:tcPr>
            <w:tcW w:w="6482" w:type="dxa"/>
            <w:gridSpan w:val="6"/>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645E76" w:rsidP="00594BA4">
            <w:pPr>
              <w:widowControl/>
              <w:spacing w:line="360" w:lineRule="exact"/>
              <w:jc w:val="center"/>
              <w:rPr>
                <w:rFonts w:ascii="宋体" w:hAnsi="宋体" w:cs="宋体"/>
                <w:snapToGrid/>
                <w:sz w:val="24"/>
              </w:rPr>
            </w:pPr>
            <w:r>
              <w:rPr>
                <w:rFonts w:ascii="宋体" w:hAnsi="宋体" w:cs="宋体" w:hint="eastAsia"/>
                <w:snapToGrid/>
                <w:sz w:val="24"/>
              </w:rPr>
              <w:t>6</w:t>
            </w:r>
            <w:r w:rsidR="00594BA4" w:rsidRPr="00594BA4">
              <w:rPr>
                <w:rFonts w:ascii="宋体" w:hAnsi="宋体" w:cs="宋体" w:hint="eastAsia"/>
                <w:snapToGrid/>
                <w:sz w:val="24"/>
              </w:rPr>
              <w:t>月份</w:t>
            </w:r>
          </w:p>
        </w:tc>
        <w:tc>
          <w:tcPr>
            <w:tcW w:w="6480" w:type="dxa"/>
            <w:gridSpan w:val="6"/>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年累统计</w:t>
            </w:r>
          </w:p>
        </w:tc>
      </w:tr>
      <w:tr w:rsidR="00594BA4" w:rsidRPr="00594BA4" w:rsidTr="000070BD">
        <w:trPr>
          <w:trHeight w:val="285"/>
          <w:jc w:val="center"/>
        </w:trPr>
        <w:tc>
          <w:tcPr>
            <w:tcW w:w="566"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2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鲁班网</w:t>
            </w:r>
          </w:p>
        </w:tc>
        <w:tc>
          <w:tcPr>
            <w:tcW w:w="2042"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公共平台</w:t>
            </w:r>
          </w:p>
        </w:tc>
        <w:tc>
          <w:tcPr>
            <w:tcW w:w="2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小计</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鲁班网</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公共平台</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小计</w:t>
            </w:r>
          </w:p>
        </w:tc>
      </w:tr>
      <w:tr w:rsidR="00594BA4" w:rsidRPr="00594BA4" w:rsidTr="000070BD">
        <w:trPr>
          <w:trHeight w:val="285"/>
          <w:jc w:val="center"/>
        </w:trPr>
        <w:tc>
          <w:tcPr>
            <w:tcW w:w="566"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287"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r>
      <w:tr w:rsidR="009E66D1"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9E66D1" w:rsidRPr="00594BA4" w:rsidRDefault="009E66D1" w:rsidP="00594BA4">
            <w:pPr>
              <w:widowControl/>
              <w:spacing w:line="360" w:lineRule="exact"/>
              <w:jc w:val="center"/>
              <w:rPr>
                <w:rFonts w:ascii="宋体" w:hAnsi="宋体" w:cs="宋体"/>
                <w:snapToGrid/>
                <w:sz w:val="24"/>
              </w:rPr>
            </w:pPr>
            <w:r w:rsidRPr="00594BA4">
              <w:rPr>
                <w:rFonts w:ascii="宋体" w:hAnsi="宋体" w:cs="宋体" w:hint="eastAsia"/>
                <w:snapToGrid/>
                <w:sz w:val="24"/>
              </w:rPr>
              <w:t>1</w:t>
            </w:r>
          </w:p>
        </w:tc>
        <w:tc>
          <w:tcPr>
            <w:tcW w:w="1324" w:type="dxa"/>
            <w:tcBorders>
              <w:top w:val="nil"/>
              <w:left w:val="nil"/>
              <w:bottom w:val="single" w:sz="4" w:space="0" w:color="auto"/>
              <w:right w:val="single" w:sz="4" w:space="0" w:color="auto"/>
            </w:tcBorders>
            <w:shd w:val="clear" w:color="auto" w:fill="auto"/>
            <w:noWrap/>
            <w:vAlign w:val="center"/>
            <w:hideMark/>
          </w:tcPr>
          <w:p w:rsidR="009E66D1" w:rsidRPr="00594BA4" w:rsidRDefault="009E66D1" w:rsidP="00594BA4">
            <w:pPr>
              <w:widowControl/>
              <w:spacing w:line="360" w:lineRule="exact"/>
              <w:jc w:val="center"/>
              <w:rPr>
                <w:rFonts w:ascii="宋体" w:hAnsi="宋体" w:cs="宋体"/>
                <w:snapToGrid/>
                <w:sz w:val="24"/>
              </w:rPr>
            </w:pPr>
            <w:r w:rsidRPr="00594BA4">
              <w:rPr>
                <w:rFonts w:ascii="宋体" w:hAnsi="宋体" w:cs="宋体" w:hint="eastAsia"/>
                <w:snapToGrid/>
                <w:sz w:val="24"/>
              </w:rPr>
              <w:t>北京公司</w:t>
            </w:r>
          </w:p>
        </w:tc>
        <w:tc>
          <w:tcPr>
            <w:tcW w:w="75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1</w:t>
            </w:r>
          </w:p>
        </w:tc>
        <w:tc>
          <w:tcPr>
            <w:tcW w:w="146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146.83</w:t>
            </w:r>
          </w:p>
        </w:tc>
        <w:tc>
          <w:tcPr>
            <w:tcW w:w="75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1</w:t>
            </w:r>
          </w:p>
        </w:tc>
        <w:tc>
          <w:tcPr>
            <w:tcW w:w="146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146.83</w:t>
            </w:r>
          </w:p>
        </w:tc>
        <w:tc>
          <w:tcPr>
            <w:tcW w:w="734"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8</w:t>
            </w:r>
          </w:p>
        </w:tc>
        <w:tc>
          <w:tcPr>
            <w:tcW w:w="1426"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6351.38</w:t>
            </w:r>
          </w:p>
        </w:tc>
        <w:tc>
          <w:tcPr>
            <w:tcW w:w="734"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2</w:t>
            </w:r>
          </w:p>
        </w:tc>
        <w:tc>
          <w:tcPr>
            <w:tcW w:w="1426"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368.2</w:t>
            </w:r>
          </w:p>
        </w:tc>
        <w:tc>
          <w:tcPr>
            <w:tcW w:w="734"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10</w:t>
            </w:r>
          </w:p>
        </w:tc>
        <w:tc>
          <w:tcPr>
            <w:tcW w:w="1426"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6719.58</w:t>
            </w:r>
          </w:p>
        </w:tc>
      </w:tr>
      <w:tr w:rsidR="009E66D1"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9E66D1" w:rsidRPr="00594BA4" w:rsidRDefault="009E66D1" w:rsidP="00594BA4">
            <w:pPr>
              <w:widowControl/>
              <w:spacing w:line="360" w:lineRule="exact"/>
              <w:jc w:val="center"/>
              <w:rPr>
                <w:rFonts w:ascii="宋体" w:hAnsi="宋体" w:cs="宋体"/>
                <w:snapToGrid/>
                <w:sz w:val="24"/>
              </w:rPr>
            </w:pPr>
            <w:r w:rsidRPr="00594BA4">
              <w:rPr>
                <w:rFonts w:ascii="宋体" w:hAnsi="宋体" w:cs="宋体" w:hint="eastAsia"/>
                <w:snapToGrid/>
                <w:sz w:val="24"/>
              </w:rPr>
              <w:t>2</w:t>
            </w:r>
          </w:p>
        </w:tc>
        <w:tc>
          <w:tcPr>
            <w:tcW w:w="1324" w:type="dxa"/>
            <w:tcBorders>
              <w:top w:val="nil"/>
              <w:left w:val="nil"/>
              <w:bottom w:val="single" w:sz="4" w:space="0" w:color="auto"/>
              <w:right w:val="single" w:sz="4" w:space="0" w:color="auto"/>
            </w:tcBorders>
            <w:shd w:val="clear" w:color="auto" w:fill="auto"/>
            <w:noWrap/>
            <w:vAlign w:val="center"/>
            <w:hideMark/>
          </w:tcPr>
          <w:p w:rsidR="009E66D1" w:rsidRPr="00594BA4" w:rsidRDefault="009E66D1" w:rsidP="00594BA4">
            <w:pPr>
              <w:widowControl/>
              <w:spacing w:line="360" w:lineRule="exact"/>
              <w:jc w:val="center"/>
              <w:rPr>
                <w:rFonts w:ascii="宋体" w:hAnsi="宋体" w:cs="宋体"/>
                <w:snapToGrid/>
                <w:sz w:val="24"/>
              </w:rPr>
            </w:pPr>
            <w:r w:rsidRPr="00594BA4">
              <w:rPr>
                <w:rFonts w:ascii="宋体" w:hAnsi="宋体" w:cs="宋体" w:hint="eastAsia"/>
                <w:snapToGrid/>
                <w:sz w:val="24"/>
              </w:rPr>
              <w:t>太原公司</w:t>
            </w:r>
          </w:p>
        </w:tc>
        <w:tc>
          <w:tcPr>
            <w:tcW w:w="75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 xml:space="preserve">　</w:t>
            </w:r>
          </w:p>
        </w:tc>
        <w:tc>
          <w:tcPr>
            <w:tcW w:w="734"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8</w:t>
            </w:r>
          </w:p>
        </w:tc>
        <w:tc>
          <w:tcPr>
            <w:tcW w:w="1426"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5502.13</w:t>
            </w:r>
          </w:p>
        </w:tc>
        <w:tc>
          <w:tcPr>
            <w:tcW w:w="734"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5</w:t>
            </w:r>
          </w:p>
        </w:tc>
        <w:tc>
          <w:tcPr>
            <w:tcW w:w="1426"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580.58</w:t>
            </w:r>
          </w:p>
        </w:tc>
        <w:tc>
          <w:tcPr>
            <w:tcW w:w="734"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13</w:t>
            </w:r>
          </w:p>
        </w:tc>
        <w:tc>
          <w:tcPr>
            <w:tcW w:w="1426"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6082.71</w:t>
            </w:r>
          </w:p>
        </w:tc>
      </w:tr>
      <w:tr w:rsidR="009E66D1"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9E66D1" w:rsidRPr="00594BA4" w:rsidRDefault="009E66D1" w:rsidP="00594BA4">
            <w:pPr>
              <w:widowControl/>
              <w:spacing w:line="360" w:lineRule="exact"/>
              <w:jc w:val="center"/>
              <w:rPr>
                <w:rFonts w:ascii="宋体" w:hAnsi="宋体" w:cs="宋体"/>
                <w:snapToGrid/>
                <w:sz w:val="24"/>
              </w:rPr>
            </w:pPr>
            <w:r w:rsidRPr="00594BA4">
              <w:rPr>
                <w:rFonts w:ascii="宋体" w:hAnsi="宋体" w:cs="宋体" w:hint="eastAsia"/>
                <w:snapToGrid/>
                <w:sz w:val="24"/>
              </w:rPr>
              <w:t>3</w:t>
            </w:r>
          </w:p>
        </w:tc>
        <w:tc>
          <w:tcPr>
            <w:tcW w:w="1324" w:type="dxa"/>
            <w:tcBorders>
              <w:top w:val="nil"/>
              <w:left w:val="nil"/>
              <w:bottom w:val="single" w:sz="4" w:space="0" w:color="auto"/>
              <w:right w:val="single" w:sz="4" w:space="0" w:color="auto"/>
            </w:tcBorders>
            <w:shd w:val="clear" w:color="auto" w:fill="auto"/>
            <w:noWrap/>
            <w:vAlign w:val="center"/>
            <w:hideMark/>
          </w:tcPr>
          <w:p w:rsidR="009E66D1" w:rsidRPr="00594BA4" w:rsidRDefault="009E66D1" w:rsidP="00594BA4">
            <w:pPr>
              <w:widowControl/>
              <w:spacing w:line="360" w:lineRule="exact"/>
              <w:jc w:val="center"/>
              <w:rPr>
                <w:rFonts w:ascii="宋体" w:hAnsi="宋体" w:cs="宋体"/>
                <w:snapToGrid/>
                <w:sz w:val="24"/>
              </w:rPr>
            </w:pPr>
            <w:r w:rsidRPr="00594BA4">
              <w:rPr>
                <w:rFonts w:ascii="宋体" w:hAnsi="宋体" w:cs="宋体" w:hint="eastAsia"/>
                <w:snapToGrid/>
                <w:sz w:val="24"/>
              </w:rPr>
              <w:t>呼和公司</w:t>
            </w:r>
          </w:p>
        </w:tc>
        <w:tc>
          <w:tcPr>
            <w:tcW w:w="75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1</w:t>
            </w:r>
          </w:p>
        </w:tc>
        <w:tc>
          <w:tcPr>
            <w:tcW w:w="146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150.56</w:t>
            </w:r>
          </w:p>
        </w:tc>
        <w:tc>
          <w:tcPr>
            <w:tcW w:w="75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1</w:t>
            </w:r>
          </w:p>
        </w:tc>
        <w:tc>
          <w:tcPr>
            <w:tcW w:w="146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150.56</w:t>
            </w:r>
          </w:p>
        </w:tc>
        <w:tc>
          <w:tcPr>
            <w:tcW w:w="734"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1</w:t>
            </w:r>
          </w:p>
        </w:tc>
        <w:tc>
          <w:tcPr>
            <w:tcW w:w="1426"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150.56</w:t>
            </w:r>
          </w:p>
        </w:tc>
        <w:tc>
          <w:tcPr>
            <w:tcW w:w="734"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1</w:t>
            </w:r>
          </w:p>
        </w:tc>
        <w:tc>
          <w:tcPr>
            <w:tcW w:w="1426"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150.56</w:t>
            </w:r>
          </w:p>
        </w:tc>
      </w:tr>
      <w:tr w:rsidR="009E66D1"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9E66D1" w:rsidRPr="00594BA4" w:rsidRDefault="009E66D1" w:rsidP="00594BA4">
            <w:pPr>
              <w:widowControl/>
              <w:spacing w:line="360" w:lineRule="exact"/>
              <w:jc w:val="center"/>
              <w:rPr>
                <w:rFonts w:ascii="宋体" w:hAnsi="宋体" w:cs="宋体"/>
                <w:snapToGrid/>
                <w:sz w:val="24"/>
              </w:rPr>
            </w:pPr>
            <w:r w:rsidRPr="00594BA4">
              <w:rPr>
                <w:rFonts w:ascii="宋体" w:hAnsi="宋体" w:cs="宋体" w:hint="eastAsia"/>
                <w:snapToGrid/>
                <w:sz w:val="24"/>
              </w:rPr>
              <w:t>4</w:t>
            </w:r>
          </w:p>
        </w:tc>
        <w:tc>
          <w:tcPr>
            <w:tcW w:w="1324" w:type="dxa"/>
            <w:tcBorders>
              <w:top w:val="nil"/>
              <w:left w:val="nil"/>
              <w:bottom w:val="single" w:sz="4" w:space="0" w:color="auto"/>
              <w:right w:val="single" w:sz="4" w:space="0" w:color="auto"/>
            </w:tcBorders>
            <w:shd w:val="clear" w:color="auto" w:fill="auto"/>
            <w:noWrap/>
            <w:vAlign w:val="center"/>
            <w:hideMark/>
          </w:tcPr>
          <w:p w:rsidR="009E66D1" w:rsidRPr="00594BA4" w:rsidRDefault="009E66D1" w:rsidP="00594BA4">
            <w:pPr>
              <w:widowControl/>
              <w:spacing w:line="360" w:lineRule="exact"/>
              <w:jc w:val="center"/>
              <w:rPr>
                <w:rFonts w:ascii="宋体" w:hAnsi="宋体" w:cs="宋体"/>
                <w:snapToGrid/>
                <w:sz w:val="24"/>
              </w:rPr>
            </w:pPr>
            <w:r w:rsidRPr="00594BA4">
              <w:rPr>
                <w:rFonts w:ascii="宋体" w:hAnsi="宋体" w:cs="宋体" w:hint="eastAsia"/>
                <w:snapToGrid/>
                <w:sz w:val="24"/>
              </w:rPr>
              <w:t>天津公司</w:t>
            </w:r>
          </w:p>
        </w:tc>
        <w:tc>
          <w:tcPr>
            <w:tcW w:w="75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0</w:t>
            </w:r>
          </w:p>
        </w:tc>
      </w:tr>
      <w:tr w:rsidR="009E66D1"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9E66D1" w:rsidRPr="00594BA4" w:rsidRDefault="009E66D1" w:rsidP="00594BA4">
            <w:pPr>
              <w:widowControl/>
              <w:spacing w:line="360" w:lineRule="exact"/>
              <w:jc w:val="center"/>
              <w:rPr>
                <w:rFonts w:ascii="宋体" w:hAnsi="宋体" w:cs="宋体"/>
                <w:snapToGrid/>
                <w:sz w:val="24"/>
              </w:rPr>
            </w:pPr>
            <w:r w:rsidRPr="00594BA4">
              <w:rPr>
                <w:rFonts w:ascii="宋体" w:hAnsi="宋体" w:cs="宋体" w:hint="eastAsia"/>
                <w:snapToGrid/>
                <w:sz w:val="24"/>
              </w:rPr>
              <w:t>5</w:t>
            </w:r>
          </w:p>
        </w:tc>
        <w:tc>
          <w:tcPr>
            <w:tcW w:w="1324" w:type="dxa"/>
            <w:tcBorders>
              <w:top w:val="nil"/>
              <w:left w:val="nil"/>
              <w:bottom w:val="single" w:sz="4" w:space="0" w:color="auto"/>
              <w:right w:val="single" w:sz="4" w:space="0" w:color="auto"/>
            </w:tcBorders>
            <w:shd w:val="clear" w:color="auto" w:fill="auto"/>
            <w:noWrap/>
            <w:vAlign w:val="center"/>
            <w:hideMark/>
          </w:tcPr>
          <w:p w:rsidR="009E66D1" w:rsidRPr="00594BA4" w:rsidRDefault="009E66D1" w:rsidP="00594BA4">
            <w:pPr>
              <w:widowControl/>
              <w:spacing w:line="360" w:lineRule="exact"/>
              <w:jc w:val="center"/>
              <w:rPr>
                <w:rFonts w:ascii="宋体" w:hAnsi="宋体" w:cs="宋体"/>
                <w:snapToGrid/>
                <w:sz w:val="24"/>
              </w:rPr>
            </w:pPr>
            <w:r w:rsidRPr="00594BA4">
              <w:rPr>
                <w:rFonts w:ascii="宋体" w:hAnsi="宋体" w:cs="宋体" w:hint="eastAsia"/>
                <w:snapToGrid/>
                <w:sz w:val="24"/>
              </w:rPr>
              <w:t>路桥公司</w:t>
            </w:r>
          </w:p>
        </w:tc>
        <w:tc>
          <w:tcPr>
            <w:tcW w:w="75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4</w:t>
            </w:r>
          </w:p>
        </w:tc>
        <w:tc>
          <w:tcPr>
            <w:tcW w:w="146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1359</w:t>
            </w:r>
          </w:p>
        </w:tc>
        <w:tc>
          <w:tcPr>
            <w:tcW w:w="75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4</w:t>
            </w:r>
          </w:p>
        </w:tc>
        <w:tc>
          <w:tcPr>
            <w:tcW w:w="146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1359</w:t>
            </w:r>
          </w:p>
        </w:tc>
        <w:tc>
          <w:tcPr>
            <w:tcW w:w="734"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7</w:t>
            </w:r>
          </w:p>
        </w:tc>
        <w:tc>
          <w:tcPr>
            <w:tcW w:w="1426"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8261</w:t>
            </w:r>
          </w:p>
        </w:tc>
        <w:tc>
          <w:tcPr>
            <w:tcW w:w="734"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4</w:t>
            </w:r>
          </w:p>
        </w:tc>
        <w:tc>
          <w:tcPr>
            <w:tcW w:w="1426"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1723</w:t>
            </w:r>
          </w:p>
        </w:tc>
        <w:tc>
          <w:tcPr>
            <w:tcW w:w="734"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11</w:t>
            </w:r>
          </w:p>
        </w:tc>
        <w:tc>
          <w:tcPr>
            <w:tcW w:w="1426"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9984</w:t>
            </w:r>
          </w:p>
        </w:tc>
      </w:tr>
      <w:tr w:rsidR="009E66D1"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9E66D1" w:rsidRPr="00594BA4" w:rsidRDefault="009E66D1" w:rsidP="00594BA4">
            <w:pPr>
              <w:widowControl/>
              <w:spacing w:line="360" w:lineRule="exact"/>
              <w:jc w:val="center"/>
              <w:rPr>
                <w:rFonts w:ascii="宋体" w:hAnsi="宋体" w:cs="宋体"/>
                <w:snapToGrid/>
                <w:sz w:val="24"/>
              </w:rPr>
            </w:pPr>
            <w:r w:rsidRPr="00594BA4">
              <w:rPr>
                <w:rFonts w:ascii="宋体" w:hAnsi="宋体" w:cs="宋体" w:hint="eastAsia"/>
                <w:snapToGrid/>
                <w:sz w:val="24"/>
              </w:rPr>
              <w:t>6</w:t>
            </w:r>
          </w:p>
        </w:tc>
        <w:tc>
          <w:tcPr>
            <w:tcW w:w="1324" w:type="dxa"/>
            <w:tcBorders>
              <w:top w:val="nil"/>
              <w:left w:val="nil"/>
              <w:bottom w:val="single" w:sz="4" w:space="0" w:color="auto"/>
              <w:right w:val="single" w:sz="4" w:space="0" w:color="auto"/>
            </w:tcBorders>
            <w:shd w:val="clear" w:color="auto" w:fill="auto"/>
            <w:noWrap/>
            <w:vAlign w:val="center"/>
            <w:hideMark/>
          </w:tcPr>
          <w:p w:rsidR="009E66D1" w:rsidRPr="000070BD" w:rsidRDefault="009E66D1" w:rsidP="00594BA4">
            <w:pPr>
              <w:widowControl/>
              <w:spacing w:line="360" w:lineRule="exact"/>
              <w:jc w:val="center"/>
              <w:rPr>
                <w:rFonts w:ascii="宋体" w:hAnsi="宋体" w:cs="宋体"/>
                <w:snapToGrid/>
                <w:sz w:val="21"/>
                <w:szCs w:val="21"/>
              </w:rPr>
            </w:pPr>
            <w:r w:rsidRPr="000070BD">
              <w:rPr>
                <w:rFonts w:ascii="宋体" w:hAnsi="宋体" w:cs="宋体" w:hint="eastAsia"/>
                <w:snapToGrid/>
                <w:sz w:val="21"/>
                <w:szCs w:val="21"/>
              </w:rPr>
              <w:t>石家庄公司</w:t>
            </w:r>
          </w:p>
        </w:tc>
        <w:tc>
          <w:tcPr>
            <w:tcW w:w="75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1</w:t>
            </w:r>
          </w:p>
        </w:tc>
        <w:tc>
          <w:tcPr>
            <w:tcW w:w="146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1265.11</w:t>
            </w:r>
          </w:p>
        </w:tc>
        <w:tc>
          <w:tcPr>
            <w:tcW w:w="75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1</w:t>
            </w:r>
          </w:p>
        </w:tc>
        <w:tc>
          <w:tcPr>
            <w:tcW w:w="146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1265.11</w:t>
            </w:r>
          </w:p>
        </w:tc>
        <w:tc>
          <w:tcPr>
            <w:tcW w:w="734"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9</w:t>
            </w:r>
          </w:p>
        </w:tc>
        <w:tc>
          <w:tcPr>
            <w:tcW w:w="1426"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7871.4</w:t>
            </w:r>
          </w:p>
        </w:tc>
        <w:tc>
          <w:tcPr>
            <w:tcW w:w="734"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9</w:t>
            </w:r>
          </w:p>
        </w:tc>
        <w:tc>
          <w:tcPr>
            <w:tcW w:w="1426"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7871.4</w:t>
            </w:r>
          </w:p>
        </w:tc>
      </w:tr>
      <w:tr w:rsidR="009E66D1"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9E66D1" w:rsidRPr="00594BA4" w:rsidRDefault="009E66D1" w:rsidP="00594BA4">
            <w:pPr>
              <w:widowControl/>
              <w:spacing w:line="360" w:lineRule="exact"/>
              <w:jc w:val="center"/>
              <w:rPr>
                <w:rFonts w:ascii="宋体" w:hAnsi="宋体" w:cs="宋体"/>
                <w:snapToGrid/>
                <w:sz w:val="24"/>
              </w:rPr>
            </w:pPr>
            <w:r w:rsidRPr="00594BA4">
              <w:rPr>
                <w:rFonts w:ascii="宋体" w:hAnsi="宋体" w:cs="宋体" w:hint="eastAsia"/>
                <w:snapToGrid/>
                <w:sz w:val="24"/>
              </w:rPr>
              <w:t>7</w:t>
            </w:r>
          </w:p>
        </w:tc>
        <w:tc>
          <w:tcPr>
            <w:tcW w:w="1324" w:type="dxa"/>
            <w:tcBorders>
              <w:top w:val="nil"/>
              <w:left w:val="nil"/>
              <w:bottom w:val="single" w:sz="4" w:space="0" w:color="auto"/>
              <w:right w:val="single" w:sz="4" w:space="0" w:color="auto"/>
            </w:tcBorders>
            <w:shd w:val="clear" w:color="auto" w:fill="auto"/>
            <w:noWrap/>
            <w:vAlign w:val="center"/>
            <w:hideMark/>
          </w:tcPr>
          <w:p w:rsidR="009E66D1" w:rsidRPr="00594BA4" w:rsidRDefault="009E66D1" w:rsidP="00594BA4">
            <w:pPr>
              <w:widowControl/>
              <w:spacing w:line="360" w:lineRule="exact"/>
              <w:jc w:val="center"/>
              <w:rPr>
                <w:rFonts w:ascii="宋体" w:hAnsi="宋体" w:cs="宋体"/>
                <w:snapToGrid/>
                <w:sz w:val="24"/>
              </w:rPr>
            </w:pPr>
            <w:r w:rsidRPr="00594BA4">
              <w:rPr>
                <w:rFonts w:ascii="宋体" w:hAnsi="宋体" w:cs="宋体" w:hint="eastAsia"/>
                <w:snapToGrid/>
                <w:sz w:val="24"/>
              </w:rPr>
              <w:t>交通公司</w:t>
            </w:r>
          </w:p>
        </w:tc>
        <w:tc>
          <w:tcPr>
            <w:tcW w:w="75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9</w:t>
            </w:r>
          </w:p>
        </w:tc>
        <w:tc>
          <w:tcPr>
            <w:tcW w:w="1426"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6825.06</w:t>
            </w:r>
          </w:p>
        </w:tc>
        <w:tc>
          <w:tcPr>
            <w:tcW w:w="734"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3</w:t>
            </w:r>
          </w:p>
        </w:tc>
        <w:tc>
          <w:tcPr>
            <w:tcW w:w="1426"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1072.2</w:t>
            </w:r>
          </w:p>
        </w:tc>
        <w:tc>
          <w:tcPr>
            <w:tcW w:w="734"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12</w:t>
            </w:r>
          </w:p>
        </w:tc>
        <w:tc>
          <w:tcPr>
            <w:tcW w:w="1426"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7897.26</w:t>
            </w:r>
          </w:p>
        </w:tc>
      </w:tr>
      <w:tr w:rsidR="009E66D1"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9E66D1" w:rsidRPr="00594BA4" w:rsidRDefault="009E66D1" w:rsidP="00594BA4">
            <w:pPr>
              <w:widowControl/>
              <w:spacing w:line="360" w:lineRule="exact"/>
              <w:jc w:val="center"/>
              <w:rPr>
                <w:rFonts w:ascii="宋体" w:hAnsi="宋体" w:cs="宋体"/>
                <w:snapToGrid/>
                <w:sz w:val="24"/>
              </w:rPr>
            </w:pPr>
            <w:r w:rsidRPr="00594BA4">
              <w:rPr>
                <w:rFonts w:ascii="宋体" w:hAnsi="宋体" w:cs="宋体" w:hint="eastAsia"/>
                <w:snapToGrid/>
                <w:sz w:val="24"/>
              </w:rPr>
              <w:t>8</w:t>
            </w:r>
          </w:p>
        </w:tc>
        <w:tc>
          <w:tcPr>
            <w:tcW w:w="1324" w:type="dxa"/>
            <w:tcBorders>
              <w:top w:val="nil"/>
              <w:left w:val="nil"/>
              <w:bottom w:val="single" w:sz="4" w:space="0" w:color="auto"/>
              <w:right w:val="single" w:sz="4" w:space="0" w:color="auto"/>
            </w:tcBorders>
            <w:shd w:val="clear" w:color="auto" w:fill="auto"/>
            <w:noWrap/>
            <w:vAlign w:val="center"/>
            <w:hideMark/>
          </w:tcPr>
          <w:p w:rsidR="009E66D1" w:rsidRPr="00594BA4" w:rsidRDefault="009E66D1" w:rsidP="00594BA4">
            <w:pPr>
              <w:widowControl/>
              <w:spacing w:line="360" w:lineRule="exact"/>
              <w:jc w:val="center"/>
              <w:rPr>
                <w:rFonts w:ascii="宋体" w:hAnsi="宋体" w:cs="宋体"/>
                <w:snapToGrid/>
                <w:sz w:val="24"/>
              </w:rPr>
            </w:pPr>
            <w:r w:rsidRPr="00594BA4">
              <w:rPr>
                <w:rFonts w:ascii="宋体" w:hAnsi="宋体" w:cs="宋体" w:hint="eastAsia"/>
                <w:snapToGrid/>
                <w:sz w:val="24"/>
              </w:rPr>
              <w:t>建安公司</w:t>
            </w:r>
          </w:p>
        </w:tc>
        <w:tc>
          <w:tcPr>
            <w:tcW w:w="75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2</w:t>
            </w:r>
          </w:p>
        </w:tc>
        <w:tc>
          <w:tcPr>
            <w:tcW w:w="146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1179.07</w:t>
            </w:r>
          </w:p>
        </w:tc>
        <w:tc>
          <w:tcPr>
            <w:tcW w:w="75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1</w:t>
            </w:r>
          </w:p>
        </w:tc>
        <w:tc>
          <w:tcPr>
            <w:tcW w:w="1287"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131.03</w:t>
            </w:r>
          </w:p>
        </w:tc>
        <w:tc>
          <w:tcPr>
            <w:tcW w:w="75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3</w:t>
            </w:r>
          </w:p>
        </w:tc>
        <w:tc>
          <w:tcPr>
            <w:tcW w:w="146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1310.1</w:t>
            </w:r>
          </w:p>
        </w:tc>
        <w:tc>
          <w:tcPr>
            <w:tcW w:w="734"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7</w:t>
            </w:r>
          </w:p>
        </w:tc>
        <w:tc>
          <w:tcPr>
            <w:tcW w:w="1426"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5898.47</w:t>
            </w:r>
          </w:p>
        </w:tc>
        <w:tc>
          <w:tcPr>
            <w:tcW w:w="734"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5</w:t>
            </w:r>
          </w:p>
        </w:tc>
        <w:tc>
          <w:tcPr>
            <w:tcW w:w="1426"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2103.32</w:t>
            </w:r>
          </w:p>
        </w:tc>
        <w:tc>
          <w:tcPr>
            <w:tcW w:w="734"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12</w:t>
            </w:r>
          </w:p>
        </w:tc>
        <w:tc>
          <w:tcPr>
            <w:tcW w:w="1426"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8001.79</w:t>
            </w:r>
          </w:p>
        </w:tc>
      </w:tr>
      <w:tr w:rsidR="009E66D1"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9E66D1" w:rsidRPr="00594BA4" w:rsidRDefault="009E66D1" w:rsidP="00594BA4">
            <w:pPr>
              <w:widowControl/>
              <w:spacing w:line="360" w:lineRule="exact"/>
              <w:jc w:val="center"/>
              <w:rPr>
                <w:rFonts w:ascii="宋体" w:hAnsi="宋体" w:cs="宋体"/>
                <w:snapToGrid/>
                <w:sz w:val="24"/>
              </w:rPr>
            </w:pPr>
            <w:r w:rsidRPr="00594BA4">
              <w:rPr>
                <w:rFonts w:ascii="宋体" w:hAnsi="宋体" w:cs="宋体" w:hint="eastAsia"/>
                <w:snapToGrid/>
                <w:sz w:val="24"/>
              </w:rPr>
              <w:t>9</w:t>
            </w:r>
          </w:p>
        </w:tc>
        <w:tc>
          <w:tcPr>
            <w:tcW w:w="1324" w:type="dxa"/>
            <w:tcBorders>
              <w:top w:val="nil"/>
              <w:left w:val="nil"/>
              <w:bottom w:val="single" w:sz="4" w:space="0" w:color="auto"/>
              <w:right w:val="single" w:sz="4" w:space="0" w:color="auto"/>
            </w:tcBorders>
            <w:shd w:val="clear" w:color="auto" w:fill="auto"/>
            <w:noWrap/>
            <w:vAlign w:val="center"/>
            <w:hideMark/>
          </w:tcPr>
          <w:p w:rsidR="009E66D1" w:rsidRPr="00594BA4" w:rsidRDefault="009E66D1" w:rsidP="00594BA4">
            <w:pPr>
              <w:widowControl/>
              <w:spacing w:line="360" w:lineRule="exact"/>
              <w:jc w:val="center"/>
              <w:rPr>
                <w:rFonts w:ascii="宋体" w:hAnsi="宋体" w:cs="宋体"/>
                <w:snapToGrid/>
                <w:sz w:val="24"/>
              </w:rPr>
            </w:pPr>
            <w:r w:rsidRPr="00594BA4">
              <w:rPr>
                <w:rFonts w:ascii="宋体" w:hAnsi="宋体" w:cs="宋体" w:hint="eastAsia"/>
                <w:snapToGrid/>
                <w:sz w:val="24"/>
              </w:rPr>
              <w:t>广州公司</w:t>
            </w:r>
          </w:p>
        </w:tc>
        <w:tc>
          <w:tcPr>
            <w:tcW w:w="75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1</w:t>
            </w:r>
          </w:p>
        </w:tc>
        <w:tc>
          <w:tcPr>
            <w:tcW w:w="146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531.1</w:t>
            </w:r>
          </w:p>
        </w:tc>
        <w:tc>
          <w:tcPr>
            <w:tcW w:w="75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1</w:t>
            </w:r>
          </w:p>
        </w:tc>
        <w:tc>
          <w:tcPr>
            <w:tcW w:w="146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531.1</w:t>
            </w:r>
          </w:p>
        </w:tc>
        <w:tc>
          <w:tcPr>
            <w:tcW w:w="734"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4</w:t>
            </w:r>
          </w:p>
        </w:tc>
        <w:tc>
          <w:tcPr>
            <w:tcW w:w="1426"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8910.75</w:t>
            </w:r>
          </w:p>
        </w:tc>
        <w:tc>
          <w:tcPr>
            <w:tcW w:w="734"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4</w:t>
            </w:r>
          </w:p>
        </w:tc>
        <w:tc>
          <w:tcPr>
            <w:tcW w:w="1426"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8910.75</w:t>
            </w:r>
          </w:p>
        </w:tc>
      </w:tr>
      <w:tr w:rsidR="009E66D1"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9E66D1" w:rsidRPr="00594BA4" w:rsidRDefault="009E66D1" w:rsidP="00594BA4">
            <w:pPr>
              <w:widowControl/>
              <w:spacing w:line="360" w:lineRule="exact"/>
              <w:jc w:val="center"/>
              <w:rPr>
                <w:rFonts w:ascii="宋体" w:hAnsi="宋体" w:cs="宋体"/>
                <w:snapToGrid/>
                <w:sz w:val="24"/>
              </w:rPr>
            </w:pPr>
            <w:r w:rsidRPr="00594BA4">
              <w:rPr>
                <w:rFonts w:ascii="宋体" w:hAnsi="宋体" w:cs="宋体" w:hint="eastAsia"/>
                <w:snapToGrid/>
                <w:sz w:val="24"/>
              </w:rPr>
              <w:t>10</w:t>
            </w:r>
          </w:p>
        </w:tc>
        <w:tc>
          <w:tcPr>
            <w:tcW w:w="1324" w:type="dxa"/>
            <w:tcBorders>
              <w:top w:val="nil"/>
              <w:left w:val="nil"/>
              <w:bottom w:val="single" w:sz="4" w:space="0" w:color="auto"/>
              <w:right w:val="single" w:sz="4" w:space="0" w:color="auto"/>
            </w:tcBorders>
            <w:shd w:val="clear" w:color="auto" w:fill="auto"/>
            <w:noWrap/>
            <w:vAlign w:val="center"/>
            <w:hideMark/>
          </w:tcPr>
          <w:p w:rsidR="009E66D1" w:rsidRPr="00594BA4" w:rsidRDefault="009E66D1" w:rsidP="00594BA4">
            <w:pPr>
              <w:widowControl/>
              <w:spacing w:line="360" w:lineRule="exact"/>
              <w:jc w:val="center"/>
              <w:rPr>
                <w:rFonts w:ascii="宋体" w:hAnsi="宋体" w:cs="宋体"/>
                <w:snapToGrid/>
                <w:sz w:val="24"/>
              </w:rPr>
            </w:pPr>
            <w:r w:rsidRPr="00594BA4">
              <w:rPr>
                <w:rFonts w:ascii="宋体" w:hAnsi="宋体" w:cs="宋体" w:hint="eastAsia"/>
                <w:snapToGrid/>
                <w:sz w:val="24"/>
              </w:rPr>
              <w:t>电务公司</w:t>
            </w:r>
          </w:p>
        </w:tc>
        <w:tc>
          <w:tcPr>
            <w:tcW w:w="75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2</w:t>
            </w:r>
          </w:p>
        </w:tc>
        <w:tc>
          <w:tcPr>
            <w:tcW w:w="146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213</w:t>
            </w:r>
          </w:p>
        </w:tc>
        <w:tc>
          <w:tcPr>
            <w:tcW w:w="75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2</w:t>
            </w:r>
          </w:p>
        </w:tc>
        <w:tc>
          <w:tcPr>
            <w:tcW w:w="146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213</w:t>
            </w:r>
          </w:p>
        </w:tc>
        <w:tc>
          <w:tcPr>
            <w:tcW w:w="734"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2</w:t>
            </w:r>
          </w:p>
        </w:tc>
        <w:tc>
          <w:tcPr>
            <w:tcW w:w="1426"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213</w:t>
            </w:r>
          </w:p>
        </w:tc>
        <w:tc>
          <w:tcPr>
            <w:tcW w:w="734"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2</w:t>
            </w:r>
          </w:p>
        </w:tc>
        <w:tc>
          <w:tcPr>
            <w:tcW w:w="1426"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213</w:t>
            </w:r>
          </w:p>
        </w:tc>
      </w:tr>
      <w:tr w:rsidR="009E66D1"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9E66D1" w:rsidRPr="00594BA4" w:rsidRDefault="009E66D1" w:rsidP="00594BA4">
            <w:pPr>
              <w:widowControl/>
              <w:spacing w:line="360" w:lineRule="exact"/>
              <w:jc w:val="center"/>
              <w:rPr>
                <w:rFonts w:ascii="宋体" w:hAnsi="宋体" w:cs="宋体"/>
                <w:snapToGrid/>
                <w:sz w:val="24"/>
              </w:rPr>
            </w:pPr>
            <w:r w:rsidRPr="00594BA4">
              <w:rPr>
                <w:rFonts w:ascii="宋体" w:hAnsi="宋体" w:cs="宋体" w:hint="eastAsia"/>
                <w:snapToGrid/>
                <w:sz w:val="24"/>
              </w:rPr>
              <w:t>11</w:t>
            </w:r>
          </w:p>
        </w:tc>
        <w:tc>
          <w:tcPr>
            <w:tcW w:w="1324" w:type="dxa"/>
            <w:tcBorders>
              <w:top w:val="nil"/>
              <w:left w:val="nil"/>
              <w:bottom w:val="single" w:sz="4" w:space="0" w:color="auto"/>
              <w:right w:val="single" w:sz="4" w:space="0" w:color="auto"/>
            </w:tcBorders>
            <w:shd w:val="clear" w:color="auto" w:fill="auto"/>
            <w:noWrap/>
            <w:vAlign w:val="center"/>
            <w:hideMark/>
          </w:tcPr>
          <w:p w:rsidR="009E66D1" w:rsidRPr="00594BA4" w:rsidRDefault="009E66D1" w:rsidP="00594BA4">
            <w:pPr>
              <w:widowControl/>
              <w:spacing w:line="360" w:lineRule="exact"/>
              <w:jc w:val="center"/>
              <w:rPr>
                <w:rFonts w:ascii="宋体" w:hAnsi="宋体" w:cs="宋体"/>
                <w:snapToGrid/>
                <w:sz w:val="24"/>
              </w:rPr>
            </w:pPr>
            <w:r w:rsidRPr="00594BA4">
              <w:rPr>
                <w:rFonts w:ascii="宋体" w:hAnsi="宋体" w:cs="宋体" w:hint="eastAsia"/>
                <w:snapToGrid/>
                <w:sz w:val="24"/>
              </w:rPr>
              <w:t>丰桥公司</w:t>
            </w:r>
          </w:p>
        </w:tc>
        <w:tc>
          <w:tcPr>
            <w:tcW w:w="75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1</w:t>
            </w:r>
          </w:p>
        </w:tc>
        <w:tc>
          <w:tcPr>
            <w:tcW w:w="1426"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4699</w:t>
            </w:r>
          </w:p>
        </w:tc>
        <w:tc>
          <w:tcPr>
            <w:tcW w:w="734"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1</w:t>
            </w:r>
          </w:p>
        </w:tc>
        <w:tc>
          <w:tcPr>
            <w:tcW w:w="1426"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4699</w:t>
            </w:r>
          </w:p>
        </w:tc>
      </w:tr>
      <w:tr w:rsidR="009E66D1"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9E66D1" w:rsidRPr="00594BA4" w:rsidRDefault="009E66D1" w:rsidP="00594BA4">
            <w:pPr>
              <w:widowControl/>
              <w:spacing w:line="360" w:lineRule="exact"/>
              <w:jc w:val="center"/>
              <w:rPr>
                <w:rFonts w:ascii="宋体" w:hAnsi="宋体" w:cs="宋体"/>
                <w:snapToGrid/>
                <w:sz w:val="24"/>
              </w:rPr>
            </w:pPr>
            <w:r w:rsidRPr="00594BA4">
              <w:rPr>
                <w:rFonts w:ascii="宋体" w:hAnsi="宋体" w:cs="宋体" w:hint="eastAsia"/>
                <w:snapToGrid/>
                <w:sz w:val="24"/>
              </w:rPr>
              <w:t>12</w:t>
            </w:r>
          </w:p>
        </w:tc>
        <w:tc>
          <w:tcPr>
            <w:tcW w:w="1324" w:type="dxa"/>
            <w:tcBorders>
              <w:top w:val="nil"/>
              <w:left w:val="nil"/>
              <w:bottom w:val="single" w:sz="4" w:space="0" w:color="auto"/>
              <w:right w:val="single" w:sz="4" w:space="0" w:color="auto"/>
            </w:tcBorders>
            <w:shd w:val="clear" w:color="auto" w:fill="auto"/>
            <w:noWrap/>
            <w:vAlign w:val="center"/>
            <w:hideMark/>
          </w:tcPr>
          <w:p w:rsidR="009E66D1" w:rsidRPr="00594BA4" w:rsidRDefault="009E66D1" w:rsidP="00594BA4">
            <w:pPr>
              <w:widowControl/>
              <w:spacing w:line="360" w:lineRule="exact"/>
              <w:jc w:val="center"/>
              <w:rPr>
                <w:rFonts w:ascii="宋体" w:hAnsi="宋体" w:cs="宋体"/>
                <w:snapToGrid/>
                <w:sz w:val="24"/>
              </w:rPr>
            </w:pPr>
            <w:r w:rsidRPr="00594BA4">
              <w:rPr>
                <w:rFonts w:ascii="宋体" w:hAnsi="宋体" w:cs="宋体" w:hint="eastAsia"/>
                <w:snapToGrid/>
                <w:sz w:val="24"/>
              </w:rPr>
              <w:t>铺架公司</w:t>
            </w:r>
          </w:p>
        </w:tc>
        <w:tc>
          <w:tcPr>
            <w:tcW w:w="75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1</w:t>
            </w:r>
          </w:p>
        </w:tc>
        <w:tc>
          <w:tcPr>
            <w:tcW w:w="1426"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460.41</w:t>
            </w:r>
          </w:p>
        </w:tc>
        <w:tc>
          <w:tcPr>
            <w:tcW w:w="734"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1</w:t>
            </w:r>
          </w:p>
        </w:tc>
        <w:tc>
          <w:tcPr>
            <w:tcW w:w="1426"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460.41</w:t>
            </w:r>
          </w:p>
        </w:tc>
      </w:tr>
      <w:tr w:rsidR="009E66D1"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9E66D1" w:rsidRPr="00594BA4" w:rsidRDefault="009E66D1" w:rsidP="00594BA4">
            <w:pPr>
              <w:widowControl/>
              <w:spacing w:line="360" w:lineRule="exact"/>
              <w:jc w:val="center"/>
              <w:rPr>
                <w:rFonts w:ascii="宋体" w:hAnsi="宋体" w:cs="宋体"/>
                <w:snapToGrid/>
                <w:sz w:val="24"/>
              </w:rPr>
            </w:pPr>
            <w:r w:rsidRPr="00594BA4">
              <w:rPr>
                <w:rFonts w:ascii="宋体" w:hAnsi="宋体" w:cs="宋体" w:hint="eastAsia"/>
                <w:snapToGrid/>
                <w:sz w:val="24"/>
              </w:rPr>
              <w:t>13</w:t>
            </w:r>
          </w:p>
        </w:tc>
        <w:tc>
          <w:tcPr>
            <w:tcW w:w="1324" w:type="dxa"/>
            <w:tcBorders>
              <w:top w:val="nil"/>
              <w:left w:val="nil"/>
              <w:bottom w:val="single" w:sz="4" w:space="0" w:color="auto"/>
              <w:right w:val="single" w:sz="4" w:space="0" w:color="auto"/>
            </w:tcBorders>
            <w:shd w:val="clear" w:color="auto" w:fill="auto"/>
            <w:noWrap/>
            <w:vAlign w:val="center"/>
            <w:hideMark/>
          </w:tcPr>
          <w:p w:rsidR="009E66D1" w:rsidRPr="00594BA4" w:rsidRDefault="009E66D1" w:rsidP="00594BA4">
            <w:pPr>
              <w:widowControl/>
              <w:spacing w:line="360" w:lineRule="exact"/>
              <w:jc w:val="center"/>
              <w:rPr>
                <w:rFonts w:ascii="宋体" w:hAnsi="宋体" w:cs="宋体"/>
                <w:snapToGrid/>
                <w:sz w:val="24"/>
              </w:rPr>
            </w:pPr>
            <w:r w:rsidRPr="00594BA4">
              <w:rPr>
                <w:rFonts w:ascii="宋体" w:hAnsi="宋体" w:cs="宋体" w:hint="eastAsia"/>
                <w:snapToGrid/>
                <w:sz w:val="24"/>
              </w:rPr>
              <w:t>海外公司</w:t>
            </w:r>
          </w:p>
        </w:tc>
        <w:tc>
          <w:tcPr>
            <w:tcW w:w="75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16</w:t>
            </w:r>
          </w:p>
        </w:tc>
        <w:tc>
          <w:tcPr>
            <w:tcW w:w="1426"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37411.35</w:t>
            </w:r>
          </w:p>
        </w:tc>
        <w:tc>
          <w:tcPr>
            <w:tcW w:w="734"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16</w:t>
            </w:r>
          </w:p>
        </w:tc>
        <w:tc>
          <w:tcPr>
            <w:tcW w:w="1426"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37411.35</w:t>
            </w:r>
          </w:p>
        </w:tc>
      </w:tr>
      <w:tr w:rsidR="009E66D1"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9E66D1" w:rsidRPr="00594BA4" w:rsidRDefault="009E66D1" w:rsidP="00594BA4">
            <w:pPr>
              <w:widowControl/>
              <w:spacing w:line="360" w:lineRule="exact"/>
              <w:jc w:val="center"/>
              <w:rPr>
                <w:rFonts w:ascii="宋体" w:hAnsi="宋体" w:cs="宋体"/>
                <w:snapToGrid/>
                <w:sz w:val="24"/>
              </w:rPr>
            </w:pPr>
            <w:r w:rsidRPr="00594BA4">
              <w:rPr>
                <w:rFonts w:ascii="宋体" w:hAnsi="宋体" w:cs="宋体" w:hint="eastAsia"/>
                <w:snapToGrid/>
                <w:sz w:val="24"/>
              </w:rPr>
              <w:t>14</w:t>
            </w:r>
          </w:p>
        </w:tc>
        <w:tc>
          <w:tcPr>
            <w:tcW w:w="1324" w:type="dxa"/>
            <w:tcBorders>
              <w:top w:val="nil"/>
              <w:left w:val="nil"/>
              <w:bottom w:val="single" w:sz="4" w:space="0" w:color="auto"/>
              <w:right w:val="single" w:sz="4" w:space="0" w:color="auto"/>
            </w:tcBorders>
            <w:shd w:val="clear" w:color="auto" w:fill="auto"/>
            <w:noWrap/>
            <w:vAlign w:val="center"/>
            <w:hideMark/>
          </w:tcPr>
          <w:p w:rsidR="009E66D1" w:rsidRPr="00594BA4" w:rsidRDefault="009E66D1" w:rsidP="00594BA4">
            <w:pPr>
              <w:widowControl/>
              <w:spacing w:line="360" w:lineRule="exact"/>
              <w:jc w:val="center"/>
              <w:rPr>
                <w:rFonts w:ascii="宋体" w:hAnsi="宋体" w:cs="宋体"/>
                <w:snapToGrid/>
                <w:sz w:val="24"/>
              </w:rPr>
            </w:pPr>
            <w:r w:rsidRPr="00BD0795">
              <w:rPr>
                <w:rFonts w:ascii="宋体" w:hAnsi="宋体" w:cs="宋体" w:hint="eastAsia"/>
                <w:snapToGrid/>
                <w:sz w:val="24"/>
              </w:rPr>
              <w:t>物资部</w:t>
            </w:r>
          </w:p>
        </w:tc>
        <w:tc>
          <w:tcPr>
            <w:tcW w:w="75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0</w:t>
            </w:r>
          </w:p>
        </w:tc>
      </w:tr>
      <w:tr w:rsidR="009E66D1"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9E66D1" w:rsidRPr="00594BA4" w:rsidRDefault="009E66D1" w:rsidP="00594BA4">
            <w:pPr>
              <w:widowControl/>
              <w:spacing w:line="360" w:lineRule="exact"/>
              <w:jc w:val="center"/>
              <w:rPr>
                <w:rFonts w:ascii="宋体" w:hAnsi="宋体" w:cs="宋体"/>
                <w:snapToGrid/>
                <w:sz w:val="24"/>
              </w:rPr>
            </w:pPr>
            <w:r w:rsidRPr="00594BA4">
              <w:rPr>
                <w:rFonts w:ascii="宋体" w:hAnsi="宋体" w:cs="宋体" w:hint="eastAsia"/>
                <w:snapToGrid/>
                <w:sz w:val="24"/>
              </w:rPr>
              <w:t>15</w:t>
            </w:r>
          </w:p>
        </w:tc>
        <w:tc>
          <w:tcPr>
            <w:tcW w:w="1324" w:type="dxa"/>
            <w:tcBorders>
              <w:top w:val="nil"/>
              <w:left w:val="nil"/>
              <w:bottom w:val="single" w:sz="4" w:space="0" w:color="auto"/>
              <w:right w:val="single" w:sz="4" w:space="0" w:color="auto"/>
            </w:tcBorders>
            <w:shd w:val="clear" w:color="auto" w:fill="auto"/>
            <w:noWrap/>
            <w:vAlign w:val="center"/>
            <w:hideMark/>
          </w:tcPr>
          <w:p w:rsidR="009E66D1" w:rsidRPr="00594BA4" w:rsidRDefault="009E66D1" w:rsidP="00594BA4">
            <w:pPr>
              <w:widowControl/>
              <w:spacing w:line="360" w:lineRule="exact"/>
              <w:jc w:val="center"/>
              <w:rPr>
                <w:rFonts w:ascii="宋体" w:hAnsi="宋体" w:cs="宋体"/>
                <w:snapToGrid/>
                <w:sz w:val="24"/>
              </w:rPr>
            </w:pPr>
            <w:r w:rsidRPr="00594BA4">
              <w:rPr>
                <w:rFonts w:ascii="宋体" w:hAnsi="宋体" w:cs="宋体" w:hint="eastAsia"/>
                <w:snapToGrid/>
                <w:sz w:val="24"/>
              </w:rPr>
              <w:t>置业公司</w:t>
            </w:r>
          </w:p>
        </w:tc>
        <w:tc>
          <w:tcPr>
            <w:tcW w:w="75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0</w:t>
            </w:r>
          </w:p>
        </w:tc>
      </w:tr>
      <w:tr w:rsidR="009E66D1"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9E66D1" w:rsidRPr="00594BA4" w:rsidRDefault="009E66D1" w:rsidP="00594BA4">
            <w:pPr>
              <w:widowControl/>
              <w:spacing w:line="360" w:lineRule="exact"/>
              <w:jc w:val="center"/>
              <w:rPr>
                <w:rFonts w:ascii="宋体" w:hAnsi="宋体" w:cs="宋体"/>
                <w:snapToGrid/>
                <w:sz w:val="24"/>
              </w:rPr>
            </w:pPr>
            <w:r w:rsidRPr="00594BA4">
              <w:rPr>
                <w:rFonts w:ascii="宋体" w:hAnsi="宋体" w:cs="宋体" w:hint="eastAsia"/>
                <w:snapToGrid/>
                <w:sz w:val="24"/>
              </w:rPr>
              <w:t>16</w:t>
            </w:r>
          </w:p>
        </w:tc>
        <w:tc>
          <w:tcPr>
            <w:tcW w:w="1324" w:type="dxa"/>
            <w:tcBorders>
              <w:top w:val="nil"/>
              <w:left w:val="nil"/>
              <w:bottom w:val="single" w:sz="4" w:space="0" w:color="auto"/>
              <w:right w:val="single" w:sz="4" w:space="0" w:color="auto"/>
            </w:tcBorders>
            <w:shd w:val="clear" w:color="auto" w:fill="auto"/>
            <w:noWrap/>
            <w:vAlign w:val="center"/>
            <w:hideMark/>
          </w:tcPr>
          <w:p w:rsidR="009E66D1" w:rsidRPr="00594BA4" w:rsidRDefault="009E66D1" w:rsidP="00594BA4">
            <w:pPr>
              <w:widowControl/>
              <w:spacing w:line="360" w:lineRule="exact"/>
              <w:jc w:val="center"/>
              <w:rPr>
                <w:rFonts w:ascii="宋体" w:hAnsi="宋体" w:cs="宋体"/>
                <w:snapToGrid/>
                <w:sz w:val="24"/>
              </w:rPr>
            </w:pPr>
            <w:r w:rsidRPr="00C16980">
              <w:rPr>
                <w:rFonts w:ascii="宋体" w:hAnsi="宋体" w:cs="宋体" w:hint="eastAsia"/>
                <w:snapToGrid/>
                <w:sz w:val="24"/>
              </w:rPr>
              <w:t>物资部</w:t>
            </w:r>
          </w:p>
        </w:tc>
        <w:tc>
          <w:tcPr>
            <w:tcW w:w="75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1</w:t>
            </w:r>
          </w:p>
        </w:tc>
        <w:tc>
          <w:tcPr>
            <w:tcW w:w="1426"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23536</w:t>
            </w:r>
          </w:p>
        </w:tc>
        <w:tc>
          <w:tcPr>
            <w:tcW w:w="734"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1</w:t>
            </w:r>
          </w:p>
        </w:tc>
        <w:tc>
          <w:tcPr>
            <w:tcW w:w="1426"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23536</w:t>
            </w:r>
          </w:p>
        </w:tc>
      </w:tr>
      <w:tr w:rsidR="009E66D1"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9E66D1" w:rsidRPr="00594BA4" w:rsidRDefault="009E66D1" w:rsidP="00594BA4">
            <w:pPr>
              <w:widowControl/>
              <w:spacing w:line="360" w:lineRule="exact"/>
              <w:jc w:val="center"/>
              <w:rPr>
                <w:rFonts w:ascii="宋体" w:hAnsi="宋体" w:cs="宋体"/>
                <w:snapToGrid/>
                <w:sz w:val="24"/>
              </w:rPr>
            </w:pPr>
            <w:r w:rsidRPr="00594BA4">
              <w:rPr>
                <w:rFonts w:ascii="宋体" w:hAnsi="宋体" w:cs="宋体" w:hint="eastAsia"/>
                <w:snapToGrid/>
                <w:sz w:val="24"/>
              </w:rPr>
              <w:t>17</w:t>
            </w:r>
          </w:p>
        </w:tc>
        <w:tc>
          <w:tcPr>
            <w:tcW w:w="1324" w:type="dxa"/>
            <w:tcBorders>
              <w:top w:val="nil"/>
              <w:left w:val="nil"/>
              <w:bottom w:val="single" w:sz="4" w:space="0" w:color="auto"/>
              <w:right w:val="single" w:sz="4" w:space="0" w:color="auto"/>
            </w:tcBorders>
            <w:shd w:val="clear" w:color="auto" w:fill="auto"/>
            <w:noWrap/>
            <w:vAlign w:val="center"/>
            <w:hideMark/>
          </w:tcPr>
          <w:p w:rsidR="009E66D1" w:rsidRPr="00594BA4" w:rsidRDefault="009E66D1" w:rsidP="00594BA4">
            <w:pPr>
              <w:widowControl/>
              <w:spacing w:line="360" w:lineRule="exact"/>
              <w:jc w:val="center"/>
              <w:rPr>
                <w:rFonts w:ascii="宋体" w:hAnsi="宋体" w:cs="宋体"/>
                <w:snapToGrid/>
                <w:sz w:val="24"/>
              </w:rPr>
            </w:pPr>
            <w:r w:rsidRPr="00594BA4">
              <w:rPr>
                <w:rFonts w:ascii="宋体" w:hAnsi="宋体" w:cs="宋体" w:hint="eastAsia"/>
                <w:snapToGrid/>
                <w:sz w:val="24"/>
              </w:rPr>
              <w:t>集团公司</w:t>
            </w:r>
          </w:p>
        </w:tc>
        <w:tc>
          <w:tcPr>
            <w:tcW w:w="75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12</w:t>
            </w:r>
          </w:p>
        </w:tc>
        <w:tc>
          <w:tcPr>
            <w:tcW w:w="146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4844.67</w:t>
            </w:r>
          </w:p>
        </w:tc>
        <w:tc>
          <w:tcPr>
            <w:tcW w:w="75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1</w:t>
            </w:r>
          </w:p>
        </w:tc>
        <w:tc>
          <w:tcPr>
            <w:tcW w:w="1287"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131.03</w:t>
            </w:r>
          </w:p>
        </w:tc>
        <w:tc>
          <w:tcPr>
            <w:tcW w:w="75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13</w:t>
            </w:r>
          </w:p>
        </w:tc>
        <w:tc>
          <w:tcPr>
            <w:tcW w:w="1465"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4975.7</w:t>
            </w:r>
          </w:p>
        </w:tc>
        <w:tc>
          <w:tcPr>
            <w:tcW w:w="734"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58</w:t>
            </w:r>
          </w:p>
        </w:tc>
        <w:tc>
          <w:tcPr>
            <w:tcW w:w="1426"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78679.16</w:t>
            </w:r>
          </w:p>
        </w:tc>
        <w:tc>
          <w:tcPr>
            <w:tcW w:w="734"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35</w:t>
            </w:r>
          </w:p>
        </w:tc>
        <w:tc>
          <w:tcPr>
            <w:tcW w:w="1426"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43258.65</w:t>
            </w:r>
          </w:p>
        </w:tc>
        <w:tc>
          <w:tcPr>
            <w:tcW w:w="734"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93</w:t>
            </w:r>
          </w:p>
        </w:tc>
        <w:tc>
          <w:tcPr>
            <w:tcW w:w="1426" w:type="dxa"/>
            <w:tcBorders>
              <w:top w:val="nil"/>
              <w:left w:val="nil"/>
              <w:bottom w:val="single" w:sz="4" w:space="0" w:color="auto"/>
              <w:right w:val="single" w:sz="4" w:space="0" w:color="auto"/>
            </w:tcBorders>
            <w:shd w:val="clear" w:color="auto" w:fill="auto"/>
            <w:noWrap/>
            <w:vAlign w:val="center"/>
            <w:hideMark/>
          </w:tcPr>
          <w:p w:rsidR="009E66D1" w:rsidRPr="00EE4296" w:rsidRDefault="009E66D1">
            <w:pPr>
              <w:jc w:val="center"/>
              <w:rPr>
                <w:rFonts w:ascii="宋体" w:hAnsi="宋体" w:cs="宋体"/>
                <w:color w:val="0D0D0D" w:themeColor="text1" w:themeTint="F2"/>
                <w:sz w:val="24"/>
              </w:rPr>
            </w:pPr>
            <w:r w:rsidRPr="00EE4296">
              <w:rPr>
                <w:rFonts w:hint="eastAsia"/>
                <w:color w:val="0D0D0D" w:themeColor="text1" w:themeTint="F2"/>
              </w:rPr>
              <w:t>121937.8</w:t>
            </w:r>
          </w:p>
        </w:tc>
      </w:tr>
    </w:tbl>
    <w:p w:rsidR="00594BA4" w:rsidRDefault="00594BA4" w:rsidP="00594BA4">
      <w:pPr>
        <w:pStyle w:val="1"/>
        <w:numPr>
          <w:ilvl w:val="0"/>
          <w:numId w:val="0"/>
        </w:numPr>
        <w:spacing w:line="600" w:lineRule="exact"/>
        <w:ind w:left="-6"/>
        <w:jc w:val="center"/>
        <w:rPr>
          <w:color w:val="0D0D0D"/>
        </w:rPr>
        <w:sectPr w:rsidR="00594BA4" w:rsidSect="00594BA4">
          <w:pgSz w:w="16838" w:h="11906" w:orient="landscape" w:code="9"/>
          <w:pgMar w:top="1588" w:right="2098" w:bottom="1474" w:left="1928" w:header="1134" w:footer="1418" w:gutter="0"/>
          <w:cols w:space="720"/>
          <w:docGrid w:type="linesAndChars" w:linePitch="420" w:charSpace="3031"/>
        </w:sectPr>
      </w:pPr>
    </w:p>
    <w:p w:rsidR="00703682" w:rsidRPr="007D42C8" w:rsidRDefault="00594BA4" w:rsidP="00594BA4">
      <w:pPr>
        <w:pStyle w:val="1"/>
        <w:spacing w:line="600" w:lineRule="exact"/>
        <w:ind w:leftChars="-4" w:left="-11" w:firstLineChars="1" w:firstLine="5"/>
        <w:jc w:val="center"/>
        <w:rPr>
          <w:color w:val="0D0D0D"/>
        </w:rPr>
      </w:pPr>
      <w:r>
        <w:rPr>
          <w:rFonts w:hint="eastAsia"/>
          <w:color w:val="0D0D0D"/>
        </w:rPr>
        <w:t xml:space="preserve"> </w:t>
      </w:r>
      <w:bookmarkStart w:id="4" w:name="_Toc487457437"/>
      <w:r w:rsidR="00703682" w:rsidRPr="007D42C8">
        <w:rPr>
          <w:rFonts w:hint="eastAsia"/>
          <w:color w:val="0D0D0D"/>
        </w:rPr>
        <w:t>物资管理信息</w:t>
      </w:r>
      <w:bookmarkEnd w:id="4"/>
    </w:p>
    <w:p w:rsidR="00FD4800" w:rsidRPr="00E42CC9" w:rsidRDefault="00703682" w:rsidP="00594BA4">
      <w:pPr>
        <w:pStyle w:val="af3"/>
        <w:numPr>
          <w:ilvl w:val="0"/>
          <w:numId w:val="2"/>
        </w:numPr>
        <w:spacing w:line="540" w:lineRule="exact"/>
        <w:ind w:leftChars="-24" w:left="-67" w:firstLine="640"/>
        <w:outlineLvl w:val="0"/>
        <w:rPr>
          <w:rFonts w:ascii="黑体" w:eastAsia="黑体" w:hAnsi="宋体"/>
          <w:color w:val="0D0D0D" w:themeColor="text1" w:themeTint="F2"/>
          <w:sz w:val="32"/>
          <w:szCs w:val="32"/>
        </w:rPr>
      </w:pPr>
      <w:bookmarkStart w:id="5" w:name="_Toc487457438"/>
      <w:r w:rsidRPr="00480909">
        <w:rPr>
          <w:rFonts w:ascii="黑体" w:eastAsia="黑体" w:hAnsi="宋体" w:hint="eastAsia"/>
          <w:color w:val="0D0D0D"/>
          <w:sz w:val="32"/>
          <w:szCs w:val="32"/>
        </w:rPr>
        <w:t>集团公司</w:t>
      </w:r>
      <w:r w:rsidR="00272669">
        <w:rPr>
          <w:rFonts w:ascii="黑体" w:eastAsia="黑体" w:hAnsi="宋体" w:hint="eastAsia"/>
          <w:color w:val="0D0D0D"/>
          <w:sz w:val="32"/>
          <w:szCs w:val="32"/>
        </w:rPr>
        <w:t>6</w:t>
      </w:r>
      <w:r w:rsidRPr="00480909">
        <w:rPr>
          <w:rFonts w:ascii="黑体" w:eastAsia="黑体" w:hAnsi="宋体" w:hint="eastAsia"/>
          <w:color w:val="0D0D0D"/>
          <w:sz w:val="32"/>
          <w:szCs w:val="32"/>
        </w:rPr>
        <w:t>月</w:t>
      </w:r>
      <w:r w:rsidR="005E3160">
        <w:rPr>
          <w:rFonts w:ascii="黑体" w:eastAsia="黑体" w:hAnsi="宋体" w:hint="eastAsia"/>
          <w:color w:val="0D0D0D"/>
          <w:sz w:val="32"/>
          <w:szCs w:val="32"/>
        </w:rPr>
        <w:t>份</w:t>
      </w:r>
      <w:r w:rsidRPr="00480909">
        <w:rPr>
          <w:rFonts w:ascii="黑体" w:eastAsia="黑体" w:hAnsi="宋体" w:hint="eastAsia"/>
          <w:color w:val="0D0D0D"/>
          <w:sz w:val="32"/>
          <w:szCs w:val="32"/>
        </w:rPr>
        <w:t>物资主要管理工作</w:t>
      </w:r>
      <w:bookmarkEnd w:id="5"/>
    </w:p>
    <w:p w:rsidR="006F3E4F" w:rsidRPr="00403775" w:rsidRDefault="006F3E4F" w:rsidP="006F3E4F">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w:t>
      </w:r>
      <w:r w:rsidRPr="00403775">
        <w:rPr>
          <w:rFonts w:ascii="仿宋" w:eastAsia="仿宋" w:hAnsi="仿宋" w:cs="仿宋" w:hint="eastAsia"/>
          <w:sz w:val="32"/>
          <w:szCs w:val="32"/>
        </w:rPr>
        <w:t>6</w:t>
      </w:r>
      <w:r w:rsidRPr="00403775">
        <w:rPr>
          <w:rFonts w:ascii="仿宋_GB2312" w:eastAsia="仿宋_GB2312" w:hint="eastAsia"/>
          <w:sz w:val="32"/>
          <w:szCs w:val="32"/>
        </w:rPr>
        <w:t>月份集采数据</w:t>
      </w:r>
      <w:r>
        <w:rPr>
          <w:rFonts w:ascii="仿宋_GB2312" w:eastAsia="仿宋_GB2312" w:hint="eastAsia"/>
          <w:sz w:val="32"/>
          <w:szCs w:val="32"/>
        </w:rPr>
        <w:t>如下：</w:t>
      </w:r>
    </w:p>
    <w:p w:rsidR="006F3E4F" w:rsidRPr="00403775" w:rsidRDefault="006F3E4F" w:rsidP="006F3E4F">
      <w:pPr>
        <w:spacing w:line="560" w:lineRule="exact"/>
        <w:ind w:firstLineChars="221" w:firstLine="707"/>
        <w:rPr>
          <w:rFonts w:ascii="仿宋" w:eastAsia="仿宋" w:hAnsi="仿宋" w:cs="仿宋"/>
          <w:sz w:val="32"/>
          <w:szCs w:val="32"/>
        </w:rPr>
      </w:pPr>
      <w:r w:rsidRPr="00403775">
        <w:rPr>
          <w:rFonts w:ascii="仿宋" w:eastAsia="仿宋" w:hAnsi="仿宋" w:cs="仿宋" w:hint="eastAsia"/>
          <w:sz w:val="32"/>
          <w:szCs w:val="32"/>
        </w:rPr>
        <w:t>（1）集采数据</w:t>
      </w:r>
    </w:p>
    <w:p w:rsidR="006F3E4F" w:rsidRPr="00403775" w:rsidRDefault="006F3E4F" w:rsidP="006F3E4F">
      <w:pPr>
        <w:spacing w:line="560" w:lineRule="exact"/>
        <w:ind w:firstLineChars="221" w:firstLine="707"/>
        <w:rPr>
          <w:rFonts w:ascii="仿宋" w:eastAsia="仿宋" w:hAnsi="仿宋" w:cs="仿宋"/>
          <w:sz w:val="32"/>
          <w:szCs w:val="32"/>
        </w:rPr>
      </w:pPr>
      <w:r w:rsidRPr="00403775">
        <w:rPr>
          <w:rFonts w:ascii="仿宋" w:eastAsia="仿宋" w:hAnsi="仿宋" w:cs="仿宋" w:hint="eastAsia"/>
          <w:sz w:val="32"/>
          <w:szCs w:val="32"/>
        </w:rPr>
        <w:t>6月份，进行集采供应项目数量187个，年累进行集采供应项目数量248个；当月采购供应总额14.1588亿元，其中集采供应额13.9739亿元，物资集中采购度98.7%；年累集采供应额41.8871亿元，占股份公司下达年度集采指标88亿元的47.6%，占自定指标90亿元的45.78%；</w:t>
      </w:r>
    </w:p>
    <w:p w:rsidR="006F3E4F" w:rsidRPr="00403775" w:rsidRDefault="006F3E4F" w:rsidP="006F3E4F">
      <w:pPr>
        <w:spacing w:line="560" w:lineRule="exact"/>
        <w:ind w:firstLineChars="221" w:firstLine="707"/>
        <w:rPr>
          <w:rFonts w:ascii="仿宋" w:eastAsia="仿宋" w:hAnsi="仿宋" w:cs="仿宋"/>
          <w:sz w:val="32"/>
          <w:szCs w:val="32"/>
        </w:rPr>
      </w:pPr>
      <w:r w:rsidRPr="00403775">
        <w:rPr>
          <w:rFonts w:ascii="仿宋" w:eastAsia="仿宋" w:hAnsi="仿宋" w:cs="仿宋" w:hint="eastAsia"/>
          <w:sz w:val="32"/>
          <w:szCs w:val="32"/>
        </w:rPr>
        <w:t>（2）电商数据</w:t>
      </w:r>
    </w:p>
    <w:p w:rsidR="006F3E4F" w:rsidRPr="00403775" w:rsidRDefault="006F3E4F" w:rsidP="006F3E4F">
      <w:pPr>
        <w:spacing w:line="560" w:lineRule="exact"/>
        <w:ind w:firstLineChars="221" w:firstLine="707"/>
        <w:rPr>
          <w:rFonts w:ascii="仿宋" w:eastAsia="仿宋" w:hAnsi="仿宋" w:cs="仿宋"/>
          <w:sz w:val="32"/>
          <w:szCs w:val="32"/>
        </w:rPr>
      </w:pPr>
      <w:r w:rsidRPr="00403775">
        <w:rPr>
          <w:rFonts w:ascii="仿宋" w:eastAsia="仿宋" w:hAnsi="仿宋" w:cs="仿宋" w:hint="eastAsia"/>
          <w:sz w:val="32"/>
          <w:szCs w:val="32"/>
        </w:rPr>
        <w:t>6月份有153个项目部开展电商采购，成交金额6106.29万元，其中中铁物资商城结算金额6086.8万元，阿里巴巴中铁六局采购专区成交金额19.48万元；今年有247个项目部开展电商采购，累计成交金额29781.2万元，占股份公司年度电商指标3.54亿元的84.13%，占年度电商指标7亿元的42.54%，其中物资商城成交金额29030.1万元，占年度电商指标7亿元的41.5%；</w:t>
      </w:r>
    </w:p>
    <w:p w:rsidR="006F3E4F" w:rsidRPr="00403775" w:rsidRDefault="006F3E4F" w:rsidP="006F3E4F">
      <w:pPr>
        <w:spacing w:line="560" w:lineRule="exact"/>
        <w:ind w:firstLineChars="221" w:firstLine="707"/>
        <w:rPr>
          <w:rFonts w:ascii="仿宋" w:eastAsia="仿宋" w:hAnsi="仿宋" w:cs="仿宋"/>
          <w:sz w:val="32"/>
          <w:szCs w:val="32"/>
        </w:rPr>
      </w:pPr>
      <w:r w:rsidRPr="00403775">
        <w:rPr>
          <w:rFonts w:ascii="仿宋" w:eastAsia="仿宋" w:hAnsi="仿宋" w:cs="仿宋" w:hint="eastAsia"/>
          <w:sz w:val="32"/>
          <w:szCs w:val="32"/>
        </w:rPr>
        <w:t>（3）招标数据</w:t>
      </w:r>
    </w:p>
    <w:p w:rsidR="006F3E4F" w:rsidRDefault="006F3E4F" w:rsidP="006F3E4F">
      <w:pPr>
        <w:spacing w:line="560" w:lineRule="exact"/>
        <w:ind w:firstLineChars="221" w:firstLine="707"/>
        <w:rPr>
          <w:rFonts w:ascii="仿宋_GB2312" w:eastAsia="仿宋_GB2312"/>
          <w:color w:val="FF0000"/>
          <w:sz w:val="32"/>
          <w:szCs w:val="32"/>
        </w:rPr>
      </w:pPr>
      <w:r w:rsidRPr="00403775">
        <w:rPr>
          <w:rFonts w:ascii="仿宋" w:eastAsia="仿宋" w:hAnsi="仿宋" w:cs="仿宋" w:hint="eastAsia"/>
          <w:sz w:val="32"/>
          <w:szCs w:val="32"/>
        </w:rPr>
        <w:t>6月份进行公开挂网采购项目数量13个，年累进行公开挂网项目数量93个；6月采购中标总额4975.7万元，与平均报价相比降低采购成本577.9万元，降采率10.4%，其中鲁班网开标12次中标金额4844.67万元，公共平台开标1次中标金额131.03万元；年累挂网采购93次，采购中标总额121937.8万元，与平均报价相比降低采购成本11800.2万元，成本降低率8.82%，其中在鲁班网开标58次中标金额78679.15万元，公共平台开标34次中标金额43258.66万元，物资招标电子化率达到64.5%,与股份公司要求的80%还有一定的差距；</w:t>
      </w:r>
    </w:p>
    <w:p w:rsidR="006F3E4F" w:rsidRPr="002E352C" w:rsidRDefault="006F3E4F" w:rsidP="006F3E4F">
      <w:pPr>
        <w:spacing w:line="560" w:lineRule="exact"/>
        <w:ind w:firstLineChars="200" w:firstLine="640"/>
        <w:rPr>
          <w:rFonts w:ascii="仿宋_GB2312" w:eastAsia="仿宋_GB2312"/>
          <w:sz w:val="32"/>
          <w:szCs w:val="32"/>
        </w:rPr>
      </w:pPr>
      <w:r>
        <w:rPr>
          <w:rFonts w:ascii="仿宋_GB2312" w:eastAsia="仿宋_GB2312" w:hint="eastAsia"/>
          <w:sz w:val="32"/>
          <w:szCs w:val="32"/>
        </w:rPr>
        <w:t>2.</w:t>
      </w:r>
      <w:r w:rsidRPr="002E352C">
        <w:rPr>
          <w:rFonts w:ascii="仿宋_GB2312" w:eastAsia="仿宋_GB2312" w:hint="eastAsia"/>
          <w:sz w:val="32"/>
          <w:szCs w:val="32"/>
        </w:rPr>
        <w:t>6月2日，下发了《京张、和邢铁路移动模架使用研讨会》，要求建安、北京公司、京张指挥部及二分部；石家庄公司、和邢指挥部及分部的四级单位的主管领导、总工程师、物资部长必须参加，其他人员自行决定，京张、和邢两项工程的会议计划于6月5日下午2点和6日上午9点分别召开，争取拿出最终方案，解决各单位在移动模架使用方面的问题；</w:t>
      </w:r>
    </w:p>
    <w:p w:rsidR="006F3E4F" w:rsidRPr="002E352C" w:rsidRDefault="006F3E4F" w:rsidP="006F3E4F">
      <w:pPr>
        <w:spacing w:line="560" w:lineRule="exact"/>
        <w:ind w:firstLineChars="200" w:firstLine="640"/>
        <w:rPr>
          <w:rFonts w:ascii="仿宋_GB2312" w:eastAsia="仿宋_GB2312"/>
          <w:sz w:val="32"/>
          <w:szCs w:val="32"/>
        </w:rPr>
      </w:pPr>
      <w:r>
        <w:rPr>
          <w:rFonts w:ascii="仿宋_GB2312" w:eastAsia="仿宋_GB2312" w:hint="eastAsia"/>
          <w:sz w:val="32"/>
          <w:szCs w:val="32"/>
        </w:rPr>
        <w:t>3.</w:t>
      </w:r>
      <w:r w:rsidRPr="002E352C">
        <w:rPr>
          <w:rFonts w:ascii="仿宋_GB2312" w:eastAsia="仿宋_GB2312" w:hint="eastAsia"/>
          <w:sz w:val="32"/>
          <w:szCs w:val="32"/>
        </w:rPr>
        <w:t>6月1日，发放了公司5月份双超整治报告范本；</w:t>
      </w:r>
    </w:p>
    <w:p w:rsidR="006F3E4F" w:rsidRPr="002E352C" w:rsidRDefault="006F3E4F" w:rsidP="006F3E4F">
      <w:pPr>
        <w:spacing w:line="560" w:lineRule="exact"/>
        <w:ind w:firstLineChars="200" w:firstLine="640"/>
        <w:rPr>
          <w:rFonts w:ascii="仿宋_GB2312" w:eastAsia="仿宋_GB2312"/>
          <w:sz w:val="32"/>
          <w:szCs w:val="32"/>
        </w:rPr>
      </w:pPr>
      <w:r>
        <w:rPr>
          <w:rFonts w:ascii="仿宋_GB2312" w:eastAsia="仿宋_GB2312" w:hint="eastAsia"/>
          <w:sz w:val="32"/>
          <w:szCs w:val="32"/>
        </w:rPr>
        <w:t>4</w:t>
      </w:r>
      <w:r w:rsidRPr="002E352C">
        <w:rPr>
          <w:rFonts w:ascii="仿宋_GB2312" w:eastAsia="仿宋_GB2312" w:hint="eastAsia"/>
          <w:sz w:val="32"/>
          <w:szCs w:val="32"/>
        </w:rPr>
        <w:t>.审核各单位报送的5月份双超整治总结，以报告范本为基础，明确各单位检查情况、各项目部实际开展情况、存在的问题和下步工作措施</w:t>
      </w:r>
      <w:r>
        <w:rPr>
          <w:rFonts w:ascii="仿宋_GB2312" w:eastAsia="仿宋_GB2312" w:hint="eastAsia"/>
          <w:sz w:val="32"/>
          <w:szCs w:val="32"/>
        </w:rPr>
        <w:t>；</w:t>
      </w:r>
    </w:p>
    <w:p w:rsidR="006F3E4F" w:rsidRPr="002E352C" w:rsidRDefault="006F3E4F" w:rsidP="006F3E4F">
      <w:pPr>
        <w:spacing w:line="560" w:lineRule="exact"/>
        <w:ind w:firstLineChars="200" w:firstLine="640"/>
        <w:rPr>
          <w:rFonts w:ascii="仿宋_GB2312" w:eastAsia="仿宋_GB2312"/>
          <w:sz w:val="32"/>
          <w:szCs w:val="32"/>
        </w:rPr>
      </w:pPr>
      <w:r>
        <w:rPr>
          <w:rFonts w:ascii="仿宋_GB2312" w:eastAsia="仿宋_GB2312" w:hint="eastAsia"/>
          <w:sz w:val="32"/>
          <w:szCs w:val="32"/>
        </w:rPr>
        <w:t>5</w:t>
      </w:r>
      <w:r w:rsidRPr="002E352C">
        <w:rPr>
          <w:rFonts w:ascii="仿宋_GB2312" w:eastAsia="仿宋_GB2312" w:hint="eastAsia"/>
          <w:sz w:val="32"/>
          <w:szCs w:val="32"/>
        </w:rPr>
        <w:t>.物资部积极协调、继续推动建安公司3套移动模架的内部利用工作</w:t>
      </w:r>
      <w:r>
        <w:rPr>
          <w:rFonts w:ascii="仿宋_GB2312" w:eastAsia="仿宋_GB2312" w:hint="eastAsia"/>
          <w:sz w:val="32"/>
          <w:szCs w:val="32"/>
        </w:rPr>
        <w:t>；</w:t>
      </w:r>
    </w:p>
    <w:p w:rsidR="006F3E4F" w:rsidRPr="002E352C" w:rsidRDefault="006F3E4F" w:rsidP="006F3E4F">
      <w:pPr>
        <w:spacing w:line="560" w:lineRule="exact"/>
        <w:ind w:firstLineChars="200" w:firstLine="640"/>
        <w:rPr>
          <w:rFonts w:ascii="仿宋_GB2312" w:eastAsia="仿宋_GB2312"/>
          <w:sz w:val="32"/>
          <w:szCs w:val="32"/>
        </w:rPr>
      </w:pPr>
      <w:r>
        <w:rPr>
          <w:rFonts w:ascii="仿宋_GB2312" w:eastAsia="仿宋_GB2312" w:hint="eastAsia"/>
          <w:sz w:val="32"/>
          <w:szCs w:val="32"/>
        </w:rPr>
        <w:t>6</w:t>
      </w:r>
      <w:r w:rsidRPr="002E352C">
        <w:rPr>
          <w:rFonts w:ascii="仿宋_GB2312" w:eastAsia="仿宋_GB2312" w:hint="eastAsia"/>
          <w:sz w:val="32"/>
          <w:szCs w:val="32"/>
        </w:rPr>
        <w:t>.对2016年</w:t>
      </w:r>
      <w:r>
        <w:rPr>
          <w:rFonts w:ascii="仿宋_GB2312" w:eastAsia="仿宋_GB2312" w:hint="eastAsia"/>
          <w:sz w:val="32"/>
          <w:szCs w:val="32"/>
        </w:rPr>
        <w:t>物贸</w:t>
      </w:r>
      <w:r w:rsidRPr="002E352C">
        <w:rPr>
          <w:rFonts w:ascii="仿宋_GB2312" w:eastAsia="仿宋_GB2312" w:hint="eastAsia"/>
          <w:sz w:val="32"/>
          <w:szCs w:val="32"/>
        </w:rPr>
        <w:t>管理部发文进行整理归档</w:t>
      </w:r>
      <w:r>
        <w:rPr>
          <w:rFonts w:ascii="仿宋_GB2312" w:eastAsia="仿宋_GB2312" w:hint="eastAsia"/>
          <w:sz w:val="32"/>
          <w:szCs w:val="32"/>
        </w:rPr>
        <w:t>准备移交综合部</w:t>
      </w:r>
      <w:r w:rsidRPr="002E352C">
        <w:rPr>
          <w:rFonts w:ascii="仿宋_GB2312" w:eastAsia="仿宋_GB2312" w:hint="eastAsia"/>
          <w:sz w:val="32"/>
          <w:szCs w:val="32"/>
        </w:rPr>
        <w:t>；</w:t>
      </w:r>
    </w:p>
    <w:p w:rsidR="006F3E4F" w:rsidRPr="002E352C" w:rsidRDefault="006F3E4F" w:rsidP="006F3E4F">
      <w:pPr>
        <w:spacing w:line="560" w:lineRule="exact"/>
        <w:ind w:firstLineChars="200" w:firstLine="640"/>
        <w:rPr>
          <w:rFonts w:ascii="仿宋_GB2312" w:eastAsia="仿宋_GB2312"/>
          <w:sz w:val="32"/>
          <w:szCs w:val="32"/>
        </w:rPr>
      </w:pPr>
      <w:r>
        <w:rPr>
          <w:rFonts w:ascii="仿宋_GB2312" w:eastAsia="仿宋_GB2312" w:hint="eastAsia"/>
          <w:sz w:val="32"/>
          <w:szCs w:val="32"/>
        </w:rPr>
        <w:t>7.</w:t>
      </w:r>
      <w:r w:rsidRPr="002E352C">
        <w:rPr>
          <w:rFonts w:ascii="仿宋_GB2312" w:eastAsia="仿宋_GB2312" w:hint="eastAsia"/>
          <w:sz w:val="32"/>
          <w:szCs w:val="32"/>
        </w:rPr>
        <w:t>完成了区域集采评标结果应用方案的通知</w:t>
      </w:r>
      <w:r>
        <w:rPr>
          <w:rFonts w:ascii="仿宋_GB2312" w:eastAsia="仿宋_GB2312" w:hint="eastAsia"/>
          <w:sz w:val="32"/>
          <w:szCs w:val="32"/>
        </w:rPr>
        <w:t>并</w:t>
      </w:r>
      <w:r w:rsidRPr="002E352C">
        <w:rPr>
          <w:rFonts w:ascii="仿宋_GB2312" w:eastAsia="仿宋_GB2312" w:hint="eastAsia"/>
          <w:sz w:val="32"/>
          <w:szCs w:val="32"/>
        </w:rPr>
        <w:t>下发；</w:t>
      </w:r>
    </w:p>
    <w:p w:rsidR="006F3E4F" w:rsidRPr="002E352C" w:rsidRDefault="006F3E4F" w:rsidP="006F3E4F">
      <w:pPr>
        <w:spacing w:line="560" w:lineRule="exact"/>
        <w:ind w:firstLineChars="200" w:firstLine="640"/>
        <w:rPr>
          <w:rFonts w:ascii="仿宋_GB2312" w:eastAsia="仿宋_GB2312"/>
          <w:sz w:val="32"/>
          <w:szCs w:val="32"/>
        </w:rPr>
      </w:pPr>
      <w:r>
        <w:rPr>
          <w:rFonts w:ascii="仿宋_GB2312" w:eastAsia="仿宋_GB2312" w:hint="eastAsia"/>
          <w:sz w:val="32"/>
          <w:szCs w:val="32"/>
        </w:rPr>
        <w:t>8</w:t>
      </w:r>
      <w:r w:rsidRPr="002E352C">
        <w:rPr>
          <w:rFonts w:ascii="仿宋_GB2312" w:eastAsia="仿宋_GB2312" w:hint="eastAsia"/>
          <w:sz w:val="32"/>
          <w:szCs w:val="32"/>
        </w:rPr>
        <w:t>.组织电务公司开武汉动车所电缆谈判会；</w:t>
      </w:r>
    </w:p>
    <w:p w:rsidR="006F3E4F" w:rsidRDefault="006F3E4F" w:rsidP="006F3E4F">
      <w:pPr>
        <w:spacing w:line="560" w:lineRule="exact"/>
        <w:ind w:firstLineChars="200" w:firstLine="640"/>
        <w:rPr>
          <w:rFonts w:ascii="仿宋_GB2312" w:eastAsia="仿宋_GB2312"/>
          <w:sz w:val="32"/>
          <w:szCs w:val="32"/>
        </w:rPr>
      </w:pPr>
      <w:r>
        <w:rPr>
          <w:rFonts w:ascii="仿宋_GB2312" w:eastAsia="仿宋_GB2312" w:hint="eastAsia"/>
          <w:sz w:val="32"/>
          <w:szCs w:val="32"/>
        </w:rPr>
        <w:t>9</w:t>
      </w:r>
      <w:r w:rsidRPr="002E352C">
        <w:rPr>
          <w:rFonts w:ascii="仿宋_GB2312" w:eastAsia="仿宋_GB2312" w:hint="eastAsia"/>
          <w:sz w:val="32"/>
          <w:szCs w:val="32"/>
        </w:rPr>
        <w:t>.每日公布钢材、水泥的价格动态，增强时效性，更有力于指导公司和项目采购；</w:t>
      </w:r>
    </w:p>
    <w:p w:rsidR="006F3E4F" w:rsidRPr="00502D33" w:rsidRDefault="006F3E4F" w:rsidP="006F3E4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10.</w:t>
      </w:r>
      <w:r w:rsidRPr="00502D33">
        <w:rPr>
          <w:rFonts w:ascii="仿宋" w:eastAsia="仿宋" w:hAnsi="仿宋" w:cs="仿宋" w:hint="eastAsia"/>
          <w:sz w:val="32"/>
          <w:szCs w:val="32"/>
        </w:rPr>
        <w:t>6月5日，下发了中国中铁关于钢结构产品采购情况的通知；</w:t>
      </w:r>
    </w:p>
    <w:p w:rsidR="006F3E4F" w:rsidRPr="00502D33" w:rsidRDefault="006F3E4F" w:rsidP="006F3E4F">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12.</w:t>
      </w:r>
      <w:r w:rsidRPr="00502D33">
        <w:rPr>
          <w:rFonts w:ascii="仿宋" w:eastAsia="仿宋" w:hAnsi="仿宋" w:cs="仿宋" w:hint="eastAsia"/>
          <w:sz w:val="32"/>
          <w:szCs w:val="32"/>
        </w:rPr>
        <w:t>6月6日，正式转发中国中铁关于进一步明确奥凯问题电缆处置工作的通知（集团公司传真2017-122号）；</w:t>
      </w:r>
    </w:p>
    <w:p w:rsidR="006F3E4F" w:rsidRPr="00502D33" w:rsidRDefault="006F3E4F" w:rsidP="006F3E4F">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13.</w:t>
      </w:r>
      <w:r w:rsidRPr="00502D33">
        <w:rPr>
          <w:rFonts w:ascii="仿宋" w:eastAsia="仿宋" w:hAnsi="仿宋" w:cs="仿宋" w:hint="eastAsia"/>
          <w:sz w:val="32"/>
          <w:szCs w:val="32"/>
        </w:rPr>
        <w:t>6月8日，根据集团公司2017年防洪管理通知，物资部下发了做好防洪物资储备和统计的通知，物资部对各项目的防洪物资信息进行了审核和汇总，编制了集团公司2017年防洪物资信息台账并下发了各公司、指挥部，要求各单位重视防洪物资储备和保管工作，加强防洪物资信息交流，建立地理位置相近的项目防洪物资信息台账，做到有备无患，相互协调，共同做好防洪工作；</w:t>
      </w:r>
    </w:p>
    <w:p w:rsidR="006F3E4F" w:rsidRPr="00502D33" w:rsidRDefault="006F3E4F" w:rsidP="006F3E4F">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14.</w:t>
      </w:r>
      <w:r w:rsidRPr="00502D33">
        <w:rPr>
          <w:rFonts w:ascii="仿宋" w:eastAsia="仿宋" w:hAnsi="仿宋" w:cs="仿宋" w:hint="eastAsia"/>
          <w:sz w:val="32"/>
          <w:szCs w:val="32"/>
        </w:rPr>
        <w:t>6月9日，在广讯通下发中国中铁关于在鲁班网平台启用“供应商预警管理”功能的通知、集团公司工程项目物资消耗专项整治检查的通知等两个通知；</w:t>
      </w:r>
    </w:p>
    <w:p w:rsidR="006F3E4F" w:rsidRPr="00502D33" w:rsidRDefault="006F3E4F" w:rsidP="006F3E4F">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15.</w:t>
      </w:r>
      <w:r w:rsidRPr="00502D33">
        <w:rPr>
          <w:rFonts w:ascii="仿宋" w:eastAsia="仿宋" w:hAnsi="仿宋" w:cs="仿宋" w:hint="eastAsia"/>
          <w:sz w:val="32"/>
          <w:szCs w:val="32"/>
        </w:rPr>
        <w:t>6月9日，在广讯通下发关于2017年区域集采招标结果应用的通知，对区域集采招标结果的规范做出了明确的规定和要求；</w:t>
      </w:r>
    </w:p>
    <w:p w:rsidR="006F3E4F" w:rsidRPr="00502D33" w:rsidRDefault="006F3E4F" w:rsidP="006F3E4F">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16.</w:t>
      </w:r>
      <w:r w:rsidRPr="00502D33">
        <w:rPr>
          <w:rFonts w:ascii="仿宋" w:eastAsia="仿宋" w:hAnsi="仿宋" w:cs="仿宋" w:hint="eastAsia"/>
          <w:sz w:val="32"/>
          <w:szCs w:val="32"/>
        </w:rPr>
        <w:t>6月8日，在广讯通下发关于采购评审专家劳务报酬支付标准的通知，对规范发放评委评标费用和采购人代表、工作人员费用做出了明确的规定和要求；</w:t>
      </w:r>
    </w:p>
    <w:p w:rsidR="006F3E4F" w:rsidRPr="00502D33" w:rsidRDefault="006F3E4F" w:rsidP="006F3E4F">
      <w:pPr>
        <w:spacing w:line="560" w:lineRule="exact"/>
        <w:ind w:firstLineChars="221" w:firstLine="707"/>
        <w:jc w:val="left"/>
        <w:rPr>
          <w:rFonts w:ascii="仿宋" w:eastAsia="仿宋" w:hAnsi="仿宋" w:cs="仿宋"/>
          <w:sz w:val="32"/>
          <w:szCs w:val="32"/>
        </w:rPr>
      </w:pPr>
      <w:r>
        <w:rPr>
          <w:rFonts w:ascii="仿宋" w:eastAsia="仿宋" w:hAnsi="仿宋" w:cs="仿宋" w:hint="eastAsia"/>
          <w:sz w:val="32"/>
          <w:szCs w:val="32"/>
        </w:rPr>
        <w:t>17</w:t>
      </w:r>
      <w:r w:rsidRPr="00502D33">
        <w:rPr>
          <w:rFonts w:ascii="仿宋" w:eastAsia="仿宋" w:hAnsi="仿宋" w:cs="仿宋" w:hint="eastAsia"/>
          <w:sz w:val="32"/>
          <w:szCs w:val="32"/>
        </w:rPr>
        <w:t>.各子分公司都按照集团公司物资消耗专项整治方案的步骤，由公司主管物资领导带队组织相关部门对所管项目部开展了检查。目前，已对全局210个工程项目部中的171个进行了检查，经公司检查落实，截止2017年4月底，全局在建工程</w:t>
      </w:r>
      <w:r w:rsidRPr="00502D33">
        <w:rPr>
          <w:rFonts w:ascii="仿宋_GB2312" w:eastAsia="仿宋_GB2312" w:hint="eastAsia"/>
          <w:sz w:val="32"/>
          <w:szCs w:val="32"/>
        </w:rPr>
        <w:t>梳理劳务合同1032份，</w:t>
      </w:r>
      <w:r w:rsidRPr="00502D33">
        <w:rPr>
          <w:rFonts w:ascii="仿宋" w:eastAsia="仿宋" w:hAnsi="仿宋" w:cs="仿宋" w:hint="eastAsia"/>
          <w:sz w:val="32"/>
          <w:szCs w:val="32"/>
        </w:rPr>
        <w:t>开累应扣金额34732万元，开累实扣金额33788万元，开累未扣金额943.7万元，其中北京公司有9个项目部未扣回411万元，太原公司有1个项目部未扣回1.5万元，呼和公司有3个项目部未扣回21.4万元，路桥公司有2个项目部未扣回309.3万元，石家庄公司有4个项目部未扣回58.3万元，建安公司有1个项目部未扣回1.1万元，广州公司有4个项目部未扣回141.1万元；</w:t>
      </w:r>
    </w:p>
    <w:p w:rsidR="006F3E4F" w:rsidRPr="00502D33" w:rsidRDefault="006F3E4F" w:rsidP="006F3E4F">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18</w:t>
      </w:r>
      <w:r w:rsidRPr="00502D33">
        <w:rPr>
          <w:rFonts w:ascii="仿宋" w:eastAsia="仿宋" w:hAnsi="仿宋" w:cs="仿宋" w:hint="eastAsia"/>
          <w:sz w:val="32"/>
          <w:szCs w:val="32"/>
        </w:rPr>
        <w:t>.6月5日和6日，物资部分别组织建安公司与北京公司、京张指挥部，石家庄公司和邢和代局指围绕京张、邢和铁路的移动模架能否使用集团公司现有移动模架进行了研讨，石家庄公司和邢和代局指从经济角度来非常想使用改造现有移动模架的方案，但因桥墩顶部一侧有电气化接触网杆基础，会造成模架移动时一侧外伸较长，两侧不平衡，经咨询生产厂家从技术方案和安全生产角度不建议使用。京张铁路从技术角度上可以使用改造现有移动模架的方案，但北京公司说现有移动模架是下承式，他们咨询的劳务队伍只用过上承式，北京公司为了安全，只想用下承式。这样就造成现有的3套移动模架都不能通过再次使用来降低残值；</w:t>
      </w:r>
    </w:p>
    <w:p w:rsidR="006F3E4F" w:rsidRPr="00502D33" w:rsidRDefault="006F3E4F" w:rsidP="006F3E4F">
      <w:pPr>
        <w:spacing w:line="560" w:lineRule="exact"/>
        <w:ind w:firstLineChars="200" w:firstLine="640"/>
        <w:rPr>
          <w:rFonts w:ascii="仿宋_GB2312" w:eastAsia="仿宋_GB2312"/>
          <w:sz w:val="32"/>
          <w:szCs w:val="32"/>
        </w:rPr>
      </w:pPr>
      <w:r>
        <w:rPr>
          <w:rFonts w:ascii="仿宋_GB2312" w:eastAsia="仿宋_GB2312" w:hint="eastAsia"/>
          <w:sz w:val="32"/>
          <w:szCs w:val="32"/>
        </w:rPr>
        <w:t>19</w:t>
      </w:r>
      <w:r w:rsidRPr="00502D33">
        <w:rPr>
          <w:rFonts w:ascii="仿宋_GB2312" w:eastAsia="仿宋_GB2312" w:hint="eastAsia"/>
          <w:sz w:val="32"/>
          <w:szCs w:val="32"/>
        </w:rPr>
        <w:t>.物资贸易统计工作总结和报表</w:t>
      </w:r>
      <w:r>
        <w:rPr>
          <w:rFonts w:ascii="仿宋_GB2312" w:eastAsia="仿宋_GB2312" w:hint="eastAsia"/>
          <w:sz w:val="32"/>
          <w:szCs w:val="32"/>
        </w:rPr>
        <w:t>上报</w:t>
      </w:r>
      <w:r w:rsidRPr="00502D33">
        <w:rPr>
          <w:rFonts w:ascii="仿宋_GB2312" w:eastAsia="仿宋_GB2312" w:hint="eastAsia"/>
          <w:sz w:val="32"/>
          <w:szCs w:val="32"/>
        </w:rPr>
        <w:t>股份公司；</w:t>
      </w:r>
    </w:p>
    <w:p w:rsidR="006F3E4F" w:rsidRDefault="006F3E4F" w:rsidP="006F3E4F">
      <w:pPr>
        <w:spacing w:line="560" w:lineRule="exact"/>
        <w:ind w:firstLineChars="200" w:firstLine="640"/>
        <w:rPr>
          <w:rFonts w:ascii="仿宋_GB2312" w:eastAsia="仿宋_GB2312"/>
          <w:sz w:val="32"/>
          <w:szCs w:val="32"/>
        </w:rPr>
      </w:pPr>
      <w:r>
        <w:rPr>
          <w:rFonts w:ascii="仿宋_GB2312" w:eastAsia="仿宋_GB2312" w:hint="eastAsia"/>
          <w:sz w:val="32"/>
          <w:szCs w:val="32"/>
        </w:rPr>
        <w:t>20</w:t>
      </w:r>
      <w:r w:rsidRPr="00502D33">
        <w:rPr>
          <w:rFonts w:ascii="仿宋_GB2312" w:eastAsia="仿宋_GB2312" w:hint="eastAsia"/>
          <w:sz w:val="32"/>
          <w:szCs w:val="32"/>
        </w:rPr>
        <w:t>.组织电务公司武汉动车所工程组织电务公司电缆开标</w:t>
      </w:r>
    </w:p>
    <w:p w:rsidR="006F3E4F" w:rsidRPr="00002DEF" w:rsidRDefault="006F3E4F" w:rsidP="006F3E4F">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21.</w:t>
      </w:r>
      <w:r w:rsidRPr="00002DEF">
        <w:rPr>
          <w:rFonts w:ascii="仿宋" w:eastAsia="仿宋" w:hAnsi="仿宋" w:cs="仿宋" w:hint="eastAsia"/>
          <w:sz w:val="32"/>
          <w:szCs w:val="32"/>
        </w:rPr>
        <w:t>6月16日，正式转发了国家铁路局关于进一步加强铁路建设工程建筑材料构配件和设备产品质量进场验收工作的通知，对铁路工程的物资进场验收提出了明确的要求；</w:t>
      </w:r>
    </w:p>
    <w:p w:rsidR="006F3E4F" w:rsidRPr="00002DEF" w:rsidRDefault="006F3E4F" w:rsidP="006F3E4F">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22.</w:t>
      </w:r>
      <w:r w:rsidRPr="00002DEF">
        <w:rPr>
          <w:rFonts w:ascii="仿宋" w:eastAsia="仿宋" w:hAnsi="仿宋" w:cs="仿宋" w:hint="eastAsia"/>
          <w:sz w:val="32"/>
          <w:szCs w:val="32"/>
        </w:rPr>
        <w:t>6月14日，下发了关于明确物资采购重要报表报送的通知，对售标统计表、评委选取表、评标费用表格进行了统一和规范，明确了报送时间和要求；</w:t>
      </w:r>
    </w:p>
    <w:p w:rsidR="006F3E4F" w:rsidRPr="00002DEF" w:rsidRDefault="006F3E4F" w:rsidP="006F3E4F">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23.</w:t>
      </w:r>
      <w:r w:rsidRPr="00002DEF">
        <w:rPr>
          <w:rFonts w:ascii="仿宋" w:eastAsia="仿宋" w:hAnsi="仿宋" w:cs="仿宋" w:hint="eastAsia"/>
          <w:sz w:val="32"/>
          <w:szCs w:val="32"/>
        </w:rPr>
        <w:t>6月15日，下发了公司关于严格执行合同评审的通知，对评审流程进行了重新修订，请各部门严格执行；</w:t>
      </w:r>
    </w:p>
    <w:p w:rsidR="006F3E4F" w:rsidRPr="00002DEF" w:rsidRDefault="006F3E4F" w:rsidP="006F3E4F">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24.</w:t>
      </w:r>
      <w:r w:rsidRPr="00002DEF">
        <w:rPr>
          <w:rFonts w:ascii="仿宋" w:eastAsia="仿宋" w:hAnsi="仿宋" w:cs="仿宋" w:hint="eastAsia"/>
          <w:sz w:val="32"/>
          <w:szCs w:val="32"/>
        </w:rPr>
        <w:t>6月13日，下发了公司关于重点工程价格调整会议纪要，对和邢铁路、太原西南环、阳安铁路的水泥、粉煤灰、钢材的采购价格进行了调整；</w:t>
      </w:r>
    </w:p>
    <w:p w:rsidR="006F3E4F" w:rsidRPr="00002DEF" w:rsidRDefault="006F3E4F" w:rsidP="006F3E4F">
      <w:pPr>
        <w:spacing w:line="560" w:lineRule="exact"/>
        <w:ind w:firstLineChars="221" w:firstLine="707"/>
        <w:jc w:val="left"/>
        <w:rPr>
          <w:rFonts w:ascii="仿宋" w:eastAsia="仿宋" w:hAnsi="仿宋" w:cs="仿宋"/>
          <w:sz w:val="32"/>
          <w:szCs w:val="32"/>
        </w:rPr>
      </w:pPr>
      <w:r>
        <w:rPr>
          <w:rFonts w:ascii="仿宋_GB2312" w:eastAsia="仿宋_GB2312" w:hint="eastAsia"/>
          <w:sz w:val="32"/>
          <w:szCs w:val="32"/>
        </w:rPr>
        <w:t>25</w:t>
      </w:r>
      <w:r w:rsidRPr="00002DEF">
        <w:rPr>
          <w:rFonts w:ascii="仿宋_GB2312" w:eastAsia="仿宋_GB2312" w:hint="eastAsia"/>
          <w:sz w:val="32"/>
          <w:szCs w:val="32"/>
        </w:rPr>
        <w:t>.在鲁班平台对物资部和物贸公司组织采购的项目进行了平台操作，完善采购流程，增加采购数据；</w:t>
      </w:r>
    </w:p>
    <w:p w:rsidR="006F3E4F" w:rsidRPr="006F3E4F" w:rsidRDefault="006F3E4F" w:rsidP="006F3E4F">
      <w:pPr>
        <w:spacing w:line="560" w:lineRule="exact"/>
        <w:ind w:firstLineChars="200" w:firstLine="640"/>
        <w:rPr>
          <w:rFonts w:ascii="仿宋_GB2312" w:eastAsia="仿宋_GB2312" w:hAnsi="Calibri"/>
          <w:color w:val="0D0D0D" w:themeColor="text1" w:themeTint="F2"/>
          <w:sz w:val="32"/>
          <w:szCs w:val="32"/>
        </w:rPr>
      </w:pPr>
      <w:r>
        <w:rPr>
          <w:rFonts w:ascii="仿宋_GB2312" w:eastAsia="仿宋_GB2312" w:hAnsi="Calibri" w:hint="eastAsia"/>
          <w:color w:val="0D0D0D" w:themeColor="text1" w:themeTint="F2"/>
          <w:sz w:val="32"/>
          <w:szCs w:val="32"/>
        </w:rPr>
        <w:t>26.</w:t>
      </w:r>
      <w:r w:rsidRPr="006F3E4F">
        <w:rPr>
          <w:rFonts w:ascii="仿宋_GB2312" w:eastAsia="仿宋_GB2312" w:hAnsi="Calibri" w:hint="eastAsia"/>
          <w:color w:val="0D0D0D" w:themeColor="text1" w:themeTint="F2"/>
          <w:sz w:val="32"/>
          <w:szCs w:val="32"/>
        </w:rPr>
        <w:t>三清理：目前共清理合同及协议共计705份，需要补充资料的合同份数147份，其中非金属事业部115份，金属事业部17份，电商事业部15份；</w:t>
      </w:r>
    </w:p>
    <w:p w:rsidR="006F3E4F" w:rsidRPr="00403775" w:rsidRDefault="006F3E4F" w:rsidP="006F3E4F">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27.</w:t>
      </w:r>
      <w:r w:rsidRPr="00403775">
        <w:rPr>
          <w:rFonts w:ascii="仿宋" w:eastAsia="仿宋" w:hAnsi="仿宋" w:cs="仿宋" w:hint="eastAsia"/>
          <w:sz w:val="32"/>
          <w:szCs w:val="32"/>
        </w:rPr>
        <w:t>6月20日，物资管理部转发了《中国中铁党委 中国中铁关于深刻吸取奥凯问题电缆事件教训进一步加强物资采购管理监督的通知》，并按照股份公司要求通知各子分公司对2016年以来的物资采购工作进行梳理，物资部对各子分公司报送的采购资料进行排查，要求各子分公司对采购过程的违规问题写出书面说明，并对相关人员进行追责、问责；</w:t>
      </w:r>
    </w:p>
    <w:p w:rsidR="006F3E4F" w:rsidRPr="00403775" w:rsidRDefault="006F3E4F" w:rsidP="006F3E4F">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28.</w:t>
      </w:r>
      <w:r w:rsidRPr="00403775">
        <w:rPr>
          <w:rFonts w:ascii="仿宋" w:eastAsia="仿宋" w:hAnsi="仿宋" w:cs="仿宋" w:hint="eastAsia"/>
          <w:sz w:val="32"/>
          <w:szCs w:val="32"/>
        </w:rPr>
        <w:t>6月19日，正式下发了关于举办集团公司2017年度物资系统人员培训的通知（2017-139号）；</w:t>
      </w:r>
    </w:p>
    <w:p w:rsidR="006F3E4F" w:rsidRPr="00403775" w:rsidRDefault="006F3E4F" w:rsidP="006F3E4F">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29.</w:t>
      </w:r>
      <w:r w:rsidRPr="00403775">
        <w:rPr>
          <w:rFonts w:ascii="仿宋" w:eastAsia="仿宋" w:hAnsi="仿宋" w:cs="仿宋" w:hint="eastAsia"/>
          <w:sz w:val="32"/>
          <w:szCs w:val="32"/>
        </w:rPr>
        <w:t>6月21日，下发5月份中铁六局物资消耗专项整治活动子分公司检查情况通报（中铁六物管2017-16号）；</w:t>
      </w:r>
    </w:p>
    <w:p w:rsidR="006F3E4F" w:rsidRPr="00403775" w:rsidRDefault="006F3E4F" w:rsidP="006F3E4F">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30.</w:t>
      </w:r>
      <w:r w:rsidRPr="00403775">
        <w:rPr>
          <w:rFonts w:ascii="仿宋" w:eastAsia="仿宋" w:hAnsi="仿宋" w:cs="仿宋" w:hint="eastAsia"/>
          <w:sz w:val="32"/>
          <w:szCs w:val="32"/>
        </w:rPr>
        <w:t>6月21日，重新下发了公司关于严格执行合同评审的通知，对评审流程、评审表格都进行了重新修订，请各部门积极执行，如遇问题及时与管理部沟通；</w:t>
      </w:r>
    </w:p>
    <w:p w:rsidR="006F3E4F" w:rsidRPr="00403775" w:rsidRDefault="006F3E4F" w:rsidP="006F3E4F">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31.</w:t>
      </w:r>
      <w:r w:rsidRPr="00403775">
        <w:rPr>
          <w:rFonts w:ascii="仿宋" w:eastAsia="仿宋" w:hAnsi="仿宋" w:cs="仿宋" w:hint="eastAsia"/>
          <w:sz w:val="32"/>
          <w:szCs w:val="32"/>
        </w:rPr>
        <w:t>6月22日，在广讯通转发了中国中铁第四批限制交易供应商名单；</w:t>
      </w:r>
    </w:p>
    <w:p w:rsidR="006F3E4F" w:rsidRPr="00403775" w:rsidRDefault="006F3E4F" w:rsidP="006F3E4F">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32.</w:t>
      </w:r>
      <w:r w:rsidRPr="00403775">
        <w:rPr>
          <w:rFonts w:ascii="仿宋" w:eastAsia="仿宋" w:hAnsi="仿宋" w:cs="仿宋" w:hint="eastAsia"/>
          <w:sz w:val="32"/>
          <w:szCs w:val="32"/>
        </w:rPr>
        <w:t>6月21日，管理部与综合部同邢总就合同评审软件开发进行了方案研讨；</w:t>
      </w:r>
    </w:p>
    <w:p w:rsidR="006F3E4F" w:rsidRPr="00403775" w:rsidRDefault="006F3E4F" w:rsidP="006F3E4F">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33</w:t>
      </w:r>
      <w:r w:rsidRPr="00403775">
        <w:rPr>
          <w:rFonts w:ascii="仿宋" w:eastAsia="仿宋" w:hAnsi="仿宋" w:cs="仿宋" w:hint="eastAsia"/>
          <w:sz w:val="32"/>
          <w:szCs w:val="32"/>
        </w:rPr>
        <w:t>.收集普华永道会计师事务所要求提供的物资管理资料，经整理后报送给集团公司财务部；</w:t>
      </w:r>
    </w:p>
    <w:p w:rsidR="006F3E4F" w:rsidRPr="00403775" w:rsidRDefault="006F3E4F" w:rsidP="006F3E4F">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34</w:t>
      </w:r>
      <w:r w:rsidRPr="00403775">
        <w:rPr>
          <w:rFonts w:ascii="仿宋" w:eastAsia="仿宋" w:hAnsi="仿宋" w:cs="仿宋" w:hint="eastAsia"/>
          <w:sz w:val="32"/>
          <w:szCs w:val="32"/>
        </w:rPr>
        <w:t>.6月22日，报送了股份公司奥凯问题电缆整改统计表；</w:t>
      </w:r>
    </w:p>
    <w:p w:rsidR="006F3E4F" w:rsidRPr="00403775" w:rsidRDefault="006F3E4F" w:rsidP="006F3E4F">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35</w:t>
      </w:r>
      <w:r w:rsidRPr="00403775">
        <w:rPr>
          <w:rFonts w:ascii="仿宋" w:eastAsia="仿宋" w:hAnsi="仿宋" w:cs="仿宋" w:hint="eastAsia"/>
          <w:sz w:val="32"/>
          <w:szCs w:val="32"/>
        </w:rPr>
        <w:t>.6月23日，编写了集团公司奥凯问题电缆整改汇报材料；</w:t>
      </w:r>
    </w:p>
    <w:p w:rsidR="006F3E4F" w:rsidRPr="00403775" w:rsidRDefault="006F3E4F" w:rsidP="006F3E4F">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36</w:t>
      </w:r>
      <w:r w:rsidRPr="00403775">
        <w:rPr>
          <w:rFonts w:ascii="仿宋" w:eastAsia="仿宋" w:hAnsi="仿宋" w:cs="仿宋" w:hint="eastAsia"/>
          <w:sz w:val="32"/>
          <w:szCs w:val="32"/>
        </w:rPr>
        <w:t>.6月22日，参加了集团公司京张“精品工程、智能京张”实施方案的评审；</w:t>
      </w:r>
    </w:p>
    <w:p w:rsidR="00B06846" w:rsidRDefault="00703682" w:rsidP="00B06846">
      <w:pPr>
        <w:pStyle w:val="af3"/>
        <w:numPr>
          <w:ilvl w:val="0"/>
          <w:numId w:val="2"/>
        </w:numPr>
        <w:spacing w:line="540" w:lineRule="exact"/>
        <w:ind w:firstLineChars="0"/>
        <w:outlineLvl w:val="0"/>
        <w:rPr>
          <w:rFonts w:ascii="仿宋_GB2312" w:eastAsia="仿宋_GB2312" w:hAnsi="宋体"/>
          <w:color w:val="0D0D0D" w:themeColor="text1" w:themeTint="F2"/>
          <w:sz w:val="32"/>
          <w:szCs w:val="32"/>
        </w:rPr>
      </w:pPr>
      <w:bookmarkStart w:id="6" w:name="_Toc487457439"/>
      <w:r w:rsidRPr="00B06846">
        <w:rPr>
          <w:rFonts w:ascii="黑体" w:eastAsia="黑体" w:hAnsi="宋体" w:hint="eastAsia"/>
          <w:color w:val="0D0D0D" w:themeColor="text1" w:themeTint="F2"/>
          <w:sz w:val="32"/>
          <w:szCs w:val="32"/>
        </w:rPr>
        <w:t>集团公司</w:t>
      </w:r>
      <w:r w:rsidR="006F3E4F">
        <w:rPr>
          <w:rFonts w:ascii="黑体" w:eastAsia="黑体" w:hAnsi="宋体" w:hint="eastAsia"/>
          <w:color w:val="0D0D0D" w:themeColor="text1" w:themeTint="F2"/>
          <w:sz w:val="32"/>
          <w:szCs w:val="32"/>
        </w:rPr>
        <w:t>下</w:t>
      </w:r>
      <w:r w:rsidRPr="00B06846">
        <w:rPr>
          <w:rFonts w:ascii="黑体" w:eastAsia="黑体" w:hAnsi="宋体" w:hint="eastAsia"/>
          <w:color w:val="0D0D0D" w:themeColor="text1" w:themeTint="F2"/>
          <w:sz w:val="32"/>
          <w:szCs w:val="32"/>
        </w:rPr>
        <w:t>月物资工作计划</w:t>
      </w:r>
      <w:bookmarkEnd w:id="6"/>
      <w:r w:rsidR="00D5728F" w:rsidRPr="00B06846">
        <w:rPr>
          <w:rFonts w:ascii="仿宋_GB2312" w:eastAsia="仿宋_GB2312" w:hAnsi="宋体" w:hint="eastAsia"/>
          <w:color w:val="0D0D0D" w:themeColor="text1" w:themeTint="F2"/>
          <w:sz w:val="32"/>
          <w:szCs w:val="32"/>
        </w:rPr>
        <w:t xml:space="preserve">    </w:t>
      </w:r>
    </w:p>
    <w:p w:rsidR="00C16980" w:rsidRDefault="00C16980" w:rsidP="00C16980">
      <w:pPr>
        <w:spacing w:line="540" w:lineRule="exact"/>
        <w:ind w:firstLineChars="220" w:firstLine="704"/>
        <w:rPr>
          <w:rFonts w:ascii="仿宋_GB2312" w:eastAsia="仿宋_GB2312"/>
          <w:sz w:val="32"/>
          <w:szCs w:val="32"/>
        </w:rPr>
      </w:pPr>
      <w:bookmarkStart w:id="7" w:name="_Toc487457440"/>
      <w:r>
        <w:rPr>
          <w:rFonts w:ascii="仿宋_GB2312" w:eastAsia="仿宋_GB2312" w:hint="eastAsia"/>
          <w:sz w:val="32"/>
          <w:szCs w:val="32"/>
        </w:rPr>
        <w:t>1.按照集团公司全面开展物资消耗专项整治活动方案的开展步骤，组织集团公司相关部门开展“双超”整治的项目检查工作，督导、检验各项目、公司的物资消耗专项整治执行情况。</w:t>
      </w:r>
    </w:p>
    <w:p w:rsidR="00C16980" w:rsidRDefault="00C16980" w:rsidP="00C16980">
      <w:pPr>
        <w:spacing w:line="540" w:lineRule="exact"/>
        <w:ind w:firstLineChars="220" w:firstLine="704"/>
        <w:rPr>
          <w:rFonts w:ascii="仿宋_GB2312" w:eastAsia="仿宋_GB2312"/>
          <w:sz w:val="32"/>
          <w:szCs w:val="32"/>
        </w:rPr>
      </w:pPr>
      <w:r>
        <w:rPr>
          <w:rFonts w:ascii="仿宋_GB2312" w:eastAsia="仿宋_GB2312" w:hint="eastAsia"/>
          <w:sz w:val="32"/>
          <w:szCs w:val="32"/>
        </w:rPr>
        <w:t>2.加强各工程项目的物资集采供应工作，保证物资质量合格、数量齐全，确保全局各工程项目充分利用施工黄金期开展生产大干。</w:t>
      </w:r>
    </w:p>
    <w:p w:rsidR="00C16980" w:rsidRPr="00F548CD" w:rsidRDefault="00C16980" w:rsidP="00C16980">
      <w:pPr>
        <w:spacing w:line="540" w:lineRule="exact"/>
        <w:ind w:firstLineChars="220" w:firstLine="704"/>
        <w:rPr>
          <w:rFonts w:ascii="仿宋_GB2312" w:eastAsia="仿宋_GB2312"/>
          <w:sz w:val="32"/>
          <w:szCs w:val="32"/>
        </w:rPr>
      </w:pPr>
      <w:r>
        <w:rPr>
          <w:rFonts w:ascii="仿宋_GB2312" w:eastAsia="仿宋_GB2312" w:hint="eastAsia"/>
          <w:sz w:val="32"/>
          <w:szCs w:val="32"/>
        </w:rPr>
        <w:t>3.继续开展2017年度物资系统培训，此次培训为两期3个班，下两周对项目部物资部长进行培训。提高物资系统主管人员素质，强化物资制度的执行，提高现场物资管理水平。</w:t>
      </w:r>
    </w:p>
    <w:p w:rsidR="00C16980" w:rsidRDefault="00C16980" w:rsidP="00C16980">
      <w:pPr>
        <w:spacing w:line="540" w:lineRule="exact"/>
        <w:ind w:firstLineChars="220" w:firstLine="704"/>
        <w:rPr>
          <w:rFonts w:ascii="仿宋_GB2312" w:eastAsia="仿宋_GB2312"/>
          <w:sz w:val="32"/>
          <w:szCs w:val="32"/>
        </w:rPr>
      </w:pPr>
      <w:r>
        <w:rPr>
          <w:rFonts w:ascii="仿宋_GB2312" w:eastAsia="仿宋_GB2312" w:hint="eastAsia"/>
          <w:sz w:val="32"/>
          <w:szCs w:val="32"/>
        </w:rPr>
        <w:t>4.报送股份公司评标专家培训人员名单，并组织好我局的培训工作。</w:t>
      </w:r>
    </w:p>
    <w:p w:rsidR="00C16980" w:rsidRDefault="00C16980" w:rsidP="00C16980">
      <w:pPr>
        <w:spacing w:line="540" w:lineRule="exact"/>
        <w:ind w:firstLineChars="220" w:firstLine="704"/>
        <w:rPr>
          <w:rFonts w:ascii="仿宋_GB2312" w:eastAsia="仿宋_GB2312"/>
          <w:sz w:val="32"/>
          <w:szCs w:val="32"/>
        </w:rPr>
      </w:pPr>
      <w:r>
        <w:rPr>
          <w:rFonts w:ascii="仿宋_GB2312" w:eastAsia="仿宋_GB2312" w:hint="eastAsia"/>
          <w:sz w:val="32"/>
          <w:szCs w:val="32"/>
        </w:rPr>
        <w:t>5.编制三季度供应价格，业务部提供公司所供重点工程的最新结算价格</w:t>
      </w:r>
    </w:p>
    <w:p w:rsidR="00C16980" w:rsidRDefault="00C16980" w:rsidP="00C16980">
      <w:pPr>
        <w:spacing w:line="520" w:lineRule="exact"/>
        <w:ind w:firstLineChars="220" w:firstLine="704"/>
        <w:rPr>
          <w:rFonts w:ascii="仿宋_GB2312" w:eastAsia="仿宋_GB2312"/>
          <w:sz w:val="32"/>
          <w:szCs w:val="32"/>
        </w:rPr>
      </w:pPr>
      <w:r>
        <w:rPr>
          <w:rFonts w:ascii="仿宋_GB2312" w:eastAsia="仿宋_GB2312" w:hint="eastAsia"/>
          <w:sz w:val="32"/>
          <w:szCs w:val="32"/>
        </w:rPr>
        <w:t>6.13日，收集子分公司对进场构配件质量验收情况报告。</w:t>
      </w:r>
    </w:p>
    <w:p w:rsidR="00C16980" w:rsidRDefault="00C16980" w:rsidP="00C16980">
      <w:pPr>
        <w:spacing w:line="520" w:lineRule="exact"/>
        <w:ind w:firstLineChars="220" w:firstLine="704"/>
        <w:rPr>
          <w:rFonts w:ascii="仿宋_GB2312" w:eastAsia="仿宋_GB2312"/>
          <w:sz w:val="32"/>
          <w:szCs w:val="32"/>
        </w:rPr>
      </w:pPr>
      <w:r>
        <w:rPr>
          <w:rFonts w:ascii="仿宋_GB2312" w:eastAsia="仿宋_GB2312" w:hint="eastAsia"/>
          <w:sz w:val="32"/>
          <w:szCs w:val="32"/>
        </w:rPr>
        <w:t>7.13日，收集各子分公司报送的2017年上半年不良供应商信息，做好名单的汇总和整理、上报工作。</w:t>
      </w:r>
    </w:p>
    <w:p w:rsidR="00C16980" w:rsidRPr="00A16F73" w:rsidRDefault="00C16980" w:rsidP="00C16980">
      <w:pPr>
        <w:spacing w:line="520" w:lineRule="exact"/>
        <w:ind w:firstLineChars="221" w:firstLine="707"/>
        <w:rPr>
          <w:rFonts w:ascii="黑体" w:eastAsia="黑体" w:hAnsi="黑体"/>
          <w:sz w:val="32"/>
          <w:szCs w:val="32"/>
        </w:rPr>
      </w:pPr>
    </w:p>
    <w:p w:rsidR="00C16980" w:rsidRDefault="00C16980" w:rsidP="00594BA4">
      <w:pPr>
        <w:spacing w:line="540" w:lineRule="exact"/>
        <w:ind w:leftChars="-24" w:left="-67" w:firstLineChars="200" w:firstLine="640"/>
        <w:outlineLvl w:val="0"/>
        <w:rPr>
          <w:rFonts w:ascii="仿宋_GB2312" w:eastAsia="仿宋_GB2312"/>
          <w:sz w:val="32"/>
          <w:szCs w:val="32"/>
        </w:rPr>
      </w:pPr>
    </w:p>
    <w:p w:rsidR="00703682" w:rsidRPr="000E63AD" w:rsidRDefault="00703682" w:rsidP="00594BA4">
      <w:pPr>
        <w:spacing w:line="540" w:lineRule="exact"/>
        <w:ind w:leftChars="-24" w:left="-67" w:firstLineChars="200" w:firstLine="640"/>
        <w:outlineLvl w:val="0"/>
        <w:rPr>
          <w:rFonts w:ascii="黑体" w:eastAsia="黑体" w:hAnsi="宋体"/>
          <w:color w:val="0D0D0D"/>
          <w:sz w:val="32"/>
          <w:szCs w:val="32"/>
        </w:rPr>
      </w:pPr>
      <w:r w:rsidRPr="000E63AD">
        <w:rPr>
          <w:rFonts w:ascii="黑体" w:eastAsia="黑体" w:hAnsi="宋体" w:hint="eastAsia"/>
          <w:color w:val="0D0D0D"/>
          <w:sz w:val="32"/>
          <w:szCs w:val="32"/>
        </w:rPr>
        <w:t>三、子分公司</w:t>
      </w:r>
      <w:r w:rsidR="006F3E4F">
        <w:rPr>
          <w:rFonts w:ascii="黑体" w:eastAsia="黑体" w:hAnsi="宋体" w:hint="eastAsia"/>
          <w:color w:val="0D0D0D"/>
          <w:sz w:val="32"/>
          <w:szCs w:val="32"/>
        </w:rPr>
        <w:t>6</w:t>
      </w:r>
      <w:r w:rsidRPr="000E63AD">
        <w:rPr>
          <w:rFonts w:ascii="黑体" w:eastAsia="黑体" w:hAnsi="宋体" w:hint="eastAsia"/>
          <w:color w:val="0D0D0D"/>
          <w:sz w:val="32"/>
          <w:szCs w:val="32"/>
        </w:rPr>
        <w:t>月物资主要工作</w:t>
      </w:r>
      <w:bookmarkEnd w:id="7"/>
    </w:p>
    <w:p w:rsidR="004A771F" w:rsidRDefault="00703682" w:rsidP="00594BA4">
      <w:pPr>
        <w:spacing w:line="540" w:lineRule="exact"/>
        <w:ind w:firstLineChars="200" w:firstLine="643"/>
        <w:rPr>
          <w:rFonts w:ascii="楷体_GB2312" w:eastAsia="楷体_GB2312" w:hAnsi="宋体"/>
          <w:b/>
          <w:color w:val="0D0D0D" w:themeColor="text1" w:themeTint="F2"/>
          <w:sz w:val="32"/>
          <w:szCs w:val="32"/>
        </w:rPr>
      </w:pPr>
      <w:bookmarkStart w:id="8" w:name="_Toc385411563"/>
      <w:bookmarkStart w:id="9" w:name="_Toc421736559"/>
      <w:bookmarkStart w:id="10" w:name="_Toc423943707"/>
      <w:bookmarkStart w:id="11" w:name="_Toc423943945"/>
      <w:bookmarkStart w:id="12" w:name="_Toc425864103"/>
      <w:bookmarkStart w:id="13" w:name="_Toc429386494"/>
      <w:bookmarkStart w:id="14" w:name="_Toc437589406"/>
      <w:bookmarkStart w:id="15" w:name="_Toc475007362"/>
      <w:bookmarkStart w:id="16" w:name="_Toc476213289"/>
      <w:r w:rsidRPr="00506AF6">
        <w:rPr>
          <w:rFonts w:ascii="楷体_GB2312" w:eastAsia="楷体_GB2312" w:hAnsi="宋体" w:hint="eastAsia"/>
          <w:b/>
          <w:color w:val="0D0D0D" w:themeColor="text1" w:themeTint="F2"/>
          <w:sz w:val="32"/>
          <w:szCs w:val="32"/>
        </w:rPr>
        <w:t>（一）北京公司</w:t>
      </w:r>
      <w:bookmarkEnd w:id="8"/>
      <w:bookmarkEnd w:id="9"/>
      <w:bookmarkEnd w:id="10"/>
      <w:bookmarkEnd w:id="11"/>
      <w:bookmarkEnd w:id="12"/>
      <w:bookmarkEnd w:id="13"/>
      <w:bookmarkEnd w:id="14"/>
      <w:bookmarkEnd w:id="15"/>
      <w:bookmarkEnd w:id="16"/>
    </w:p>
    <w:p w:rsidR="00EC7C7D" w:rsidRPr="00A743C1" w:rsidRDefault="00EC7C7D" w:rsidP="00A743C1">
      <w:pPr>
        <w:spacing w:line="560" w:lineRule="exact"/>
        <w:ind w:firstLineChars="220" w:firstLine="704"/>
        <w:rPr>
          <w:rFonts w:ascii="仿宋_GB2312" w:eastAsia="仿宋_GB2312"/>
          <w:sz w:val="32"/>
          <w:szCs w:val="32"/>
        </w:rPr>
      </w:pPr>
      <w:r w:rsidRPr="00A743C1">
        <w:rPr>
          <w:rFonts w:ascii="仿宋_GB2312" w:eastAsia="仿宋_GB2312" w:hint="eastAsia"/>
          <w:sz w:val="32"/>
          <w:szCs w:val="32"/>
        </w:rPr>
        <w:t>1. 根据公司日常管理工作要求,完成成本信息系统录入审批管理工作,配合各单位完成结算付款管理工作。</w:t>
      </w:r>
    </w:p>
    <w:p w:rsidR="00EC7C7D" w:rsidRPr="00A743C1" w:rsidRDefault="00EC7C7D" w:rsidP="00A743C1">
      <w:pPr>
        <w:spacing w:line="560" w:lineRule="exact"/>
        <w:ind w:firstLineChars="220" w:firstLine="704"/>
        <w:rPr>
          <w:rFonts w:ascii="仿宋_GB2312" w:eastAsia="仿宋_GB2312"/>
          <w:sz w:val="32"/>
          <w:szCs w:val="32"/>
        </w:rPr>
      </w:pPr>
      <w:r w:rsidRPr="00A743C1">
        <w:rPr>
          <w:rFonts w:ascii="仿宋_GB2312" w:eastAsia="仿宋_GB2312" w:hint="eastAsia"/>
          <w:sz w:val="32"/>
          <w:szCs w:val="32"/>
        </w:rPr>
        <w:t>2. 根据集团公司物资管理要求,持续推进物资合格供方注册上报工作，积极推进中铁六局物贸商城采购管理。</w:t>
      </w:r>
    </w:p>
    <w:p w:rsidR="00EC7C7D" w:rsidRPr="00A743C1" w:rsidRDefault="00EC7C7D" w:rsidP="00A743C1">
      <w:pPr>
        <w:spacing w:line="560" w:lineRule="exact"/>
        <w:ind w:firstLineChars="220" w:firstLine="704"/>
        <w:rPr>
          <w:rFonts w:ascii="仿宋_GB2312" w:eastAsia="仿宋_GB2312"/>
          <w:sz w:val="32"/>
          <w:szCs w:val="32"/>
        </w:rPr>
      </w:pPr>
      <w:r w:rsidRPr="00A743C1">
        <w:rPr>
          <w:rFonts w:ascii="仿宋_GB2312" w:eastAsia="仿宋_GB2312" w:hint="eastAsia"/>
          <w:sz w:val="32"/>
          <w:szCs w:val="32"/>
        </w:rPr>
        <w:t>3. 组织开展京张代建-清河站工程、星火站工程、北京地下直径线工程项目物资消耗专项治理检查管理工作; 完成公司物资双超检查工作，检查情况汇报已报集团公司,督办消耗专项治理检出问题的整改落实。</w:t>
      </w:r>
    </w:p>
    <w:p w:rsidR="00EC7C7D" w:rsidRPr="00A743C1" w:rsidRDefault="00EC7C7D" w:rsidP="00A743C1">
      <w:pPr>
        <w:spacing w:line="560" w:lineRule="exact"/>
        <w:ind w:firstLineChars="220" w:firstLine="704"/>
        <w:rPr>
          <w:rFonts w:ascii="仿宋_GB2312" w:eastAsia="仿宋_GB2312"/>
          <w:sz w:val="32"/>
          <w:szCs w:val="32"/>
        </w:rPr>
      </w:pPr>
      <w:r w:rsidRPr="00A743C1">
        <w:rPr>
          <w:rFonts w:ascii="仿宋_GB2312" w:eastAsia="仿宋_GB2312" w:hint="eastAsia"/>
          <w:sz w:val="32"/>
          <w:szCs w:val="32"/>
        </w:rPr>
        <w:t>4. 下发《关于做好2017年汛期防洪物资储备与统计的通知》;完成中铁六局集团防洪物资储备统计表的收集整理报送备案工作。</w:t>
      </w:r>
    </w:p>
    <w:p w:rsidR="00EC7C7D" w:rsidRPr="00A743C1" w:rsidRDefault="00EC7C7D" w:rsidP="00A743C1">
      <w:pPr>
        <w:spacing w:line="560" w:lineRule="exact"/>
        <w:ind w:firstLineChars="220" w:firstLine="704"/>
        <w:rPr>
          <w:rFonts w:ascii="仿宋_GB2312" w:eastAsia="仿宋_GB2312"/>
          <w:sz w:val="32"/>
          <w:szCs w:val="32"/>
        </w:rPr>
      </w:pPr>
      <w:r w:rsidRPr="00A743C1">
        <w:rPr>
          <w:rFonts w:ascii="仿宋_GB2312" w:eastAsia="仿宋_GB2312" w:hint="eastAsia"/>
          <w:sz w:val="32"/>
          <w:szCs w:val="32"/>
        </w:rPr>
        <w:t>5. 组织外环线京沪铁路立交桥废旧模板的现场鉴定工作；组织南水北调工程闲置台车鉴定管理工作。</w:t>
      </w:r>
    </w:p>
    <w:p w:rsidR="00EC7C7D" w:rsidRPr="00A743C1" w:rsidRDefault="00EC7C7D" w:rsidP="00A743C1">
      <w:pPr>
        <w:spacing w:line="560" w:lineRule="exact"/>
        <w:ind w:firstLineChars="220" w:firstLine="704"/>
        <w:rPr>
          <w:rFonts w:ascii="仿宋_GB2312" w:eastAsia="仿宋_GB2312"/>
          <w:sz w:val="32"/>
          <w:szCs w:val="32"/>
        </w:rPr>
      </w:pPr>
      <w:r w:rsidRPr="00A743C1">
        <w:rPr>
          <w:rFonts w:ascii="仿宋_GB2312" w:eastAsia="仿宋_GB2312" w:hint="eastAsia"/>
          <w:sz w:val="32"/>
          <w:szCs w:val="32"/>
        </w:rPr>
        <w:t>6. 参加京张铁路人工挖孔桩劳务招标管理工作。参加唐山二环路工程的转体立交施工方案评审。参加京张铁路工程劳务招标会。</w:t>
      </w:r>
    </w:p>
    <w:p w:rsidR="00EC7C7D" w:rsidRPr="00A743C1" w:rsidRDefault="00EC7C7D" w:rsidP="00A743C1">
      <w:pPr>
        <w:spacing w:line="560" w:lineRule="exact"/>
        <w:ind w:firstLineChars="220" w:firstLine="704"/>
        <w:rPr>
          <w:rFonts w:ascii="仿宋_GB2312" w:eastAsia="仿宋_GB2312"/>
          <w:sz w:val="32"/>
          <w:szCs w:val="32"/>
        </w:rPr>
      </w:pPr>
      <w:r w:rsidRPr="00A743C1">
        <w:rPr>
          <w:rFonts w:ascii="仿宋_GB2312" w:eastAsia="仿宋_GB2312" w:hint="eastAsia"/>
          <w:sz w:val="32"/>
          <w:szCs w:val="32"/>
        </w:rPr>
        <w:t>7. 完成2017年5月合同结算支付统计整理报送工作。</w:t>
      </w:r>
    </w:p>
    <w:p w:rsidR="00EC7C7D" w:rsidRPr="00A743C1" w:rsidRDefault="00EC7C7D" w:rsidP="00A743C1">
      <w:pPr>
        <w:spacing w:line="560" w:lineRule="exact"/>
        <w:ind w:firstLineChars="220" w:firstLine="704"/>
        <w:rPr>
          <w:rFonts w:ascii="仿宋_GB2312" w:eastAsia="仿宋_GB2312"/>
          <w:sz w:val="32"/>
          <w:szCs w:val="32"/>
        </w:rPr>
      </w:pPr>
      <w:r w:rsidRPr="00A743C1">
        <w:rPr>
          <w:rFonts w:ascii="仿宋_GB2312" w:eastAsia="仿宋_GB2312" w:hint="eastAsia"/>
          <w:sz w:val="32"/>
          <w:szCs w:val="32"/>
        </w:rPr>
        <w:t>8. 完成5月份月度物资消耗扣款统计数据整理及分析报告报集团公司物资管理部。</w:t>
      </w:r>
    </w:p>
    <w:p w:rsidR="00EC7C7D" w:rsidRPr="00A743C1" w:rsidRDefault="00EC7C7D" w:rsidP="00A743C1">
      <w:pPr>
        <w:spacing w:line="560" w:lineRule="exact"/>
        <w:ind w:firstLineChars="220" w:firstLine="704"/>
        <w:rPr>
          <w:rFonts w:ascii="仿宋_GB2312" w:eastAsia="仿宋_GB2312"/>
          <w:sz w:val="32"/>
          <w:szCs w:val="32"/>
        </w:rPr>
      </w:pPr>
      <w:r w:rsidRPr="00A743C1">
        <w:rPr>
          <w:rFonts w:ascii="仿宋_GB2312" w:eastAsia="仿宋_GB2312" w:hint="eastAsia"/>
          <w:sz w:val="32"/>
          <w:szCs w:val="32"/>
        </w:rPr>
        <w:t>9.</w:t>
      </w:r>
      <w:r w:rsidRPr="00A743C1">
        <w:rPr>
          <w:rFonts w:ascii="仿宋_GB2312" w:eastAsia="仿宋_GB2312"/>
          <w:sz w:val="32"/>
          <w:szCs w:val="32"/>
        </w:rPr>
        <w:t xml:space="preserve"> </w:t>
      </w:r>
      <w:r w:rsidRPr="00A743C1">
        <w:rPr>
          <w:rFonts w:ascii="仿宋_GB2312" w:eastAsia="仿宋_GB2312" w:hint="eastAsia"/>
          <w:sz w:val="32"/>
          <w:szCs w:val="32"/>
        </w:rPr>
        <w:t>修订公司内审物资管理相关资料。</w:t>
      </w:r>
    </w:p>
    <w:p w:rsidR="00EC7C7D" w:rsidRPr="00A743C1" w:rsidRDefault="00EC7C7D" w:rsidP="00A743C1">
      <w:pPr>
        <w:spacing w:line="560" w:lineRule="exact"/>
        <w:ind w:firstLineChars="220" w:firstLine="704"/>
        <w:rPr>
          <w:rFonts w:ascii="仿宋_GB2312" w:eastAsia="仿宋_GB2312"/>
          <w:sz w:val="32"/>
          <w:szCs w:val="32"/>
        </w:rPr>
      </w:pPr>
      <w:r w:rsidRPr="00A743C1">
        <w:rPr>
          <w:rFonts w:ascii="仿宋_GB2312" w:eastAsia="仿宋_GB2312" w:hint="eastAsia"/>
          <w:sz w:val="32"/>
          <w:szCs w:val="32"/>
        </w:rPr>
        <w:t>10. 参与丰沙改线工程成本分析管理工作。</w:t>
      </w:r>
    </w:p>
    <w:p w:rsidR="00EC7C7D" w:rsidRPr="00A743C1" w:rsidRDefault="00EC7C7D" w:rsidP="00A743C1">
      <w:pPr>
        <w:spacing w:line="560" w:lineRule="exact"/>
        <w:ind w:firstLineChars="220" w:firstLine="704"/>
        <w:rPr>
          <w:rFonts w:ascii="仿宋_GB2312" w:eastAsia="仿宋_GB2312"/>
          <w:sz w:val="32"/>
          <w:szCs w:val="32"/>
        </w:rPr>
      </w:pPr>
      <w:r w:rsidRPr="00A743C1">
        <w:rPr>
          <w:rFonts w:ascii="仿宋_GB2312" w:eastAsia="仿宋_GB2312" w:hint="eastAsia"/>
          <w:sz w:val="32"/>
          <w:szCs w:val="32"/>
        </w:rPr>
        <w:t>11．参加唐山二环线钢支撑租赁谈判会议。协调唐山二环路模板供应调整问题；组织完成唐山二环路锚拉钢板调价会及加工事宜。</w:t>
      </w:r>
    </w:p>
    <w:p w:rsidR="00EC7C7D" w:rsidRPr="00A743C1" w:rsidRDefault="00EC7C7D" w:rsidP="00A743C1">
      <w:pPr>
        <w:spacing w:line="560" w:lineRule="exact"/>
        <w:ind w:firstLineChars="220" w:firstLine="704"/>
        <w:rPr>
          <w:rFonts w:ascii="仿宋_GB2312" w:eastAsia="仿宋_GB2312"/>
          <w:sz w:val="32"/>
          <w:szCs w:val="32"/>
        </w:rPr>
      </w:pPr>
      <w:r w:rsidRPr="00A743C1">
        <w:rPr>
          <w:rFonts w:ascii="仿宋_GB2312" w:eastAsia="仿宋_GB2312" w:hint="eastAsia"/>
          <w:sz w:val="32"/>
          <w:szCs w:val="32"/>
        </w:rPr>
        <w:t>12.组织完成唐山环线工程锚拉钢板加工进度协调会,项目部、供料厂家和制造厂家参会。</w:t>
      </w:r>
    </w:p>
    <w:p w:rsidR="00EC7C7D" w:rsidRPr="00A743C1" w:rsidRDefault="00EC7C7D" w:rsidP="00A743C1">
      <w:pPr>
        <w:spacing w:line="560" w:lineRule="exact"/>
        <w:ind w:firstLineChars="220" w:firstLine="704"/>
        <w:rPr>
          <w:rFonts w:ascii="仿宋_GB2312" w:eastAsia="仿宋_GB2312"/>
          <w:sz w:val="32"/>
          <w:szCs w:val="32"/>
        </w:rPr>
      </w:pPr>
      <w:r w:rsidRPr="00A743C1">
        <w:rPr>
          <w:rFonts w:ascii="仿宋_GB2312" w:eastAsia="仿宋_GB2312" w:hint="eastAsia"/>
          <w:sz w:val="32"/>
          <w:szCs w:val="32"/>
        </w:rPr>
        <w:t xml:space="preserve">13.派专人盯控九景衢工程物资供应及天桥钢结构制作安装工作; </w:t>
      </w:r>
      <w:r w:rsidRPr="00A743C1">
        <w:rPr>
          <w:rFonts w:ascii="仿宋_GB2312" w:eastAsia="仿宋_GB2312"/>
          <w:sz w:val="32"/>
          <w:szCs w:val="32"/>
        </w:rPr>
        <w:t>组织</w:t>
      </w:r>
      <w:r w:rsidRPr="00A743C1">
        <w:rPr>
          <w:rFonts w:ascii="仿宋_GB2312" w:eastAsia="仿宋_GB2312" w:hint="eastAsia"/>
          <w:sz w:val="32"/>
          <w:szCs w:val="32"/>
        </w:rPr>
        <w:t>完成</w:t>
      </w:r>
      <w:r w:rsidRPr="00A743C1">
        <w:rPr>
          <w:rFonts w:ascii="仿宋_GB2312" w:eastAsia="仿宋_GB2312"/>
          <w:sz w:val="32"/>
          <w:szCs w:val="32"/>
        </w:rPr>
        <w:t>九景衢</w:t>
      </w:r>
      <w:r w:rsidRPr="00A743C1">
        <w:rPr>
          <w:rFonts w:ascii="仿宋_GB2312" w:eastAsia="仿宋_GB2312" w:hint="eastAsia"/>
          <w:sz w:val="32"/>
          <w:szCs w:val="32"/>
        </w:rPr>
        <w:t>铁路工程</w:t>
      </w:r>
      <w:r w:rsidRPr="00A743C1">
        <w:rPr>
          <w:rFonts w:ascii="仿宋_GB2312" w:eastAsia="仿宋_GB2312"/>
          <w:sz w:val="32"/>
          <w:szCs w:val="32"/>
        </w:rPr>
        <w:t>空调、太阳能热水机组报价</w:t>
      </w:r>
      <w:r w:rsidRPr="00A743C1">
        <w:rPr>
          <w:rFonts w:ascii="仿宋_GB2312" w:eastAsia="仿宋_GB2312" w:hint="eastAsia"/>
          <w:sz w:val="32"/>
          <w:szCs w:val="32"/>
        </w:rPr>
        <w:t>;  签订九景衢工程基站空调采购合同。</w:t>
      </w:r>
    </w:p>
    <w:p w:rsidR="00EC7C7D" w:rsidRPr="00A743C1" w:rsidRDefault="00EC7C7D" w:rsidP="00A743C1">
      <w:pPr>
        <w:spacing w:line="560" w:lineRule="exact"/>
        <w:ind w:firstLineChars="220" w:firstLine="704"/>
        <w:rPr>
          <w:rFonts w:ascii="仿宋_GB2312" w:eastAsia="仿宋_GB2312"/>
          <w:sz w:val="32"/>
          <w:szCs w:val="32"/>
        </w:rPr>
      </w:pPr>
      <w:r w:rsidRPr="00A743C1">
        <w:rPr>
          <w:rFonts w:ascii="仿宋_GB2312" w:eastAsia="仿宋_GB2312" w:hint="eastAsia"/>
          <w:sz w:val="32"/>
          <w:szCs w:val="32"/>
        </w:rPr>
        <w:t>14.编制完成衢宁砂石料二次谈判文件,完成衢宁铁路工程河砂碎石二次招标挂网公告。</w:t>
      </w:r>
    </w:p>
    <w:p w:rsidR="00EC7C7D" w:rsidRPr="00A743C1" w:rsidRDefault="00EC7C7D" w:rsidP="00A743C1">
      <w:pPr>
        <w:spacing w:line="560" w:lineRule="exact"/>
        <w:ind w:firstLineChars="220" w:firstLine="704"/>
        <w:rPr>
          <w:rFonts w:ascii="仿宋_GB2312" w:eastAsia="仿宋_GB2312"/>
          <w:sz w:val="32"/>
          <w:szCs w:val="32"/>
        </w:rPr>
      </w:pPr>
      <w:r w:rsidRPr="00A743C1">
        <w:rPr>
          <w:rFonts w:ascii="仿宋_GB2312" w:eastAsia="仿宋_GB2312" w:hint="eastAsia"/>
          <w:sz w:val="32"/>
          <w:szCs w:val="32"/>
        </w:rPr>
        <w:t>15.调查沙岭子车站CQ2空气源热泵供暖设备和长辛店站货梯情况，</w:t>
      </w:r>
      <w:r w:rsidRPr="00A743C1">
        <w:rPr>
          <w:rFonts w:ascii="仿宋_GB2312" w:eastAsia="仿宋_GB2312"/>
          <w:sz w:val="32"/>
          <w:szCs w:val="32"/>
        </w:rPr>
        <w:t>组织</w:t>
      </w:r>
      <w:r w:rsidRPr="00A743C1">
        <w:rPr>
          <w:rFonts w:ascii="仿宋_GB2312" w:eastAsia="仿宋_GB2312" w:hint="eastAsia"/>
          <w:sz w:val="32"/>
          <w:szCs w:val="32"/>
        </w:rPr>
        <w:t>完成</w:t>
      </w:r>
      <w:r w:rsidRPr="00A743C1">
        <w:rPr>
          <w:rFonts w:ascii="仿宋_GB2312" w:eastAsia="仿宋_GB2312"/>
          <w:sz w:val="32"/>
          <w:szCs w:val="32"/>
        </w:rPr>
        <w:t>沙岭子CO2热泵机组</w:t>
      </w:r>
      <w:r w:rsidRPr="00A743C1">
        <w:rPr>
          <w:rFonts w:ascii="仿宋_GB2312" w:eastAsia="仿宋_GB2312" w:hint="eastAsia"/>
          <w:sz w:val="32"/>
          <w:szCs w:val="32"/>
        </w:rPr>
        <w:t>和</w:t>
      </w:r>
      <w:r w:rsidRPr="00A743C1">
        <w:rPr>
          <w:rFonts w:ascii="仿宋_GB2312" w:eastAsia="仿宋_GB2312"/>
          <w:sz w:val="32"/>
          <w:szCs w:val="32"/>
        </w:rPr>
        <w:t>长辛店</w:t>
      </w:r>
      <w:r w:rsidRPr="00A743C1">
        <w:rPr>
          <w:rFonts w:ascii="仿宋_GB2312" w:eastAsia="仿宋_GB2312" w:hint="eastAsia"/>
          <w:sz w:val="32"/>
          <w:szCs w:val="32"/>
        </w:rPr>
        <w:t>工程</w:t>
      </w:r>
      <w:r w:rsidRPr="00A743C1">
        <w:rPr>
          <w:rFonts w:ascii="仿宋_GB2312" w:eastAsia="仿宋_GB2312"/>
          <w:sz w:val="32"/>
          <w:szCs w:val="32"/>
        </w:rPr>
        <w:t>电梯报价</w:t>
      </w:r>
      <w:r w:rsidRPr="00A743C1">
        <w:rPr>
          <w:rFonts w:ascii="仿宋_GB2312" w:eastAsia="仿宋_GB2312" w:hint="eastAsia"/>
          <w:sz w:val="32"/>
          <w:szCs w:val="32"/>
        </w:rPr>
        <w:t>工作; 完成</w:t>
      </w:r>
      <w:r w:rsidRPr="00A743C1">
        <w:rPr>
          <w:rFonts w:ascii="仿宋_GB2312" w:eastAsia="仿宋_GB2312"/>
          <w:sz w:val="32"/>
          <w:szCs w:val="32"/>
        </w:rPr>
        <w:t>沙岭子CO2热泵机组</w:t>
      </w:r>
      <w:r w:rsidRPr="00A743C1">
        <w:rPr>
          <w:rFonts w:ascii="仿宋_GB2312" w:eastAsia="仿宋_GB2312" w:hint="eastAsia"/>
          <w:sz w:val="32"/>
          <w:szCs w:val="32"/>
        </w:rPr>
        <w:t>及</w:t>
      </w:r>
      <w:r w:rsidRPr="00A743C1">
        <w:rPr>
          <w:rFonts w:ascii="仿宋_GB2312" w:eastAsia="仿宋_GB2312"/>
          <w:sz w:val="32"/>
          <w:szCs w:val="32"/>
        </w:rPr>
        <w:t>长辛店电梯</w:t>
      </w:r>
      <w:r w:rsidRPr="00A743C1">
        <w:rPr>
          <w:rFonts w:ascii="仿宋_GB2312" w:eastAsia="仿宋_GB2312" w:hint="eastAsia"/>
          <w:sz w:val="32"/>
          <w:szCs w:val="32"/>
        </w:rPr>
        <w:t>市场价格调查; 组织</w:t>
      </w:r>
      <w:r w:rsidRPr="00A743C1">
        <w:rPr>
          <w:rFonts w:ascii="仿宋_GB2312" w:eastAsia="仿宋_GB2312"/>
          <w:sz w:val="32"/>
          <w:szCs w:val="32"/>
        </w:rPr>
        <w:t>沙岭子CO2热泵机组</w:t>
      </w:r>
      <w:r w:rsidRPr="00A743C1">
        <w:rPr>
          <w:rFonts w:ascii="仿宋_GB2312" w:eastAsia="仿宋_GB2312" w:hint="eastAsia"/>
          <w:sz w:val="32"/>
          <w:szCs w:val="32"/>
        </w:rPr>
        <w:t>技术答疑；</w:t>
      </w:r>
      <w:r w:rsidRPr="00A743C1">
        <w:rPr>
          <w:rFonts w:ascii="仿宋_GB2312" w:eastAsia="仿宋_GB2312"/>
          <w:sz w:val="32"/>
          <w:szCs w:val="32"/>
        </w:rPr>
        <w:t>确定长辛店电梯厂家</w:t>
      </w:r>
      <w:r w:rsidRPr="00A743C1">
        <w:rPr>
          <w:rFonts w:ascii="仿宋_GB2312" w:eastAsia="仿宋_GB2312" w:hint="eastAsia"/>
          <w:sz w:val="32"/>
          <w:szCs w:val="32"/>
        </w:rPr>
        <w:t>;</w:t>
      </w:r>
    </w:p>
    <w:p w:rsidR="00EC7C7D" w:rsidRPr="00A743C1" w:rsidRDefault="00EC7C7D" w:rsidP="00A743C1">
      <w:pPr>
        <w:spacing w:line="560" w:lineRule="exact"/>
        <w:ind w:firstLineChars="220" w:firstLine="704"/>
        <w:rPr>
          <w:rFonts w:ascii="仿宋_GB2312" w:eastAsia="仿宋_GB2312"/>
          <w:sz w:val="32"/>
          <w:szCs w:val="32"/>
        </w:rPr>
      </w:pPr>
      <w:r w:rsidRPr="00A743C1">
        <w:rPr>
          <w:rFonts w:ascii="仿宋_GB2312" w:eastAsia="仿宋_GB2312" w:hint="eastAsia"/>
          <w:sz w:val="32"/>
          <w:szCs w:val="32"/>
        </w:rPr>
        <w:t>16.调查北京市混凝土搅拌站价格及供应情况;实施北京地区混凝土降价谈判工作。</w:t>
      </w:r>
    </w:p>
    <w:p w:rsidR="00EC7C7D" w:rsidRPr="00A743C1" w:rsidRDefault="00EC7C7D" w:rsidP="00A743C1">
      <w:pPr>
        <w:spacing w:line="560" w:lineRule="exact"/>
        <w:ind w:firstLineChars="220" w:firstLine="704"/>
        <w:rPr>
          <w:rFonts w:ascii="仿宋_GB2312" w:eastAsia="仿宋_GB2312"/>
          <w:sz w:val="32"/>
          <w:szCs w:val="32"/>
        </w:rPr>
      </w:pPr>
      <w:r w:rsidRPr="00A743C1">
        <w:rPr>
          <w:rFonts w:ascii="仿宋_GB2312" w:eastAsia="仿宋_GB2312" w:hint="eastAsia"/>
          <w:sz w:val="32"/>
          <w:szCs w:val="32"/>
        </w:rPr>
        <w:t>17.完成地下直径线火车头搅拌站及大成混凝土搅拌站对账结算工作。</w:t>
      </w:r>
    </w:p>
    <w:p w:rsidR="00EC7C7D" w:rsidRPr="00A743C1" w:rsidRDefault="00EC7C7D" w:rsidP="00A743C1">
      <w:pPr>
        <w:spacing w:line="560" w:lineRule="exact"/>
        <w:ind w:firstLineChars="220" w:firstLine="704"/>
        <w:rPr>
          <w:rFonts w:ascii="仿宋_GB2312" w:eastAsia="仿宋_GB2312"/>
          <w:sz w:val="32"/>
          <w:szCs w:val="32"/>
        </w:rPr>
      </w:pPr>
      <w:r w:rsidRPr="00A743C1">
        <w:rPr>
          <w:rFonts w:ascii="仿宋_GB2312" w:eastAsia="仿宋_GB2312" w:hint="eastAsia"/>
          <w:sz w:val="32"/>
          <w:szCs w:val="32"/>
        </w:rPr>
        <w:t>18.</w:t>
      </w:r>
      <w:r w:rsidRPr="00A743C1">
        <w:rPr>
          <w:rFonts w:ascii="仿宋_GB2312" w:eastAsia="仿宋_GB2312"/>
          <w:sz w:val="32"/>
          <w:szCs w:val="32"/>
        </w:rPr>
        <w:t>编写、发</w:t>
      </w:r>
      <w:r w:rsidRPr="00A743C1">
        <w:rPr>
          <w:rFonts w:ascii="仿宋_GB2312" w:eastAsia="仿宋_GB2312" w:hint="eastAsia"/>
          <w:sz w:val="32"/>
          <w:szCs w:val="32"/>
        </w:rPr>
        <w:t>售</w:t>
      </w:r>
      <w:r w:rsidRPr="00A743C1">
        <w:rPr>
          <w:rFonts w:ascii="仿宋_GB2312" w:eastAsia="仿宋_GB2312"/>
          <w:sz w:val="32"/>
          <w:szCs w:val="32"/>
        </w:rPr>
        <w:t>S1线03标钢材谈判文件</w:t>
      </w:r>
      <w:r w:rsidRPr="00A743C1">
        <w:rPr>
          <w:rFonts w:ascii="仿宋_GB2312" w:eastAsia="仿宋_GB2312" w:hint="eastAsia"/>
          <w:sz w:val="32"/>
          <w:szCs w:val="32"/>
        </w:rPr>
        <w:t>; 实施完成</w:t>
      </w:r>
      <w:r w:rsidRPr="00A743C1">
        <w:rPr>
          <w:rFonts w:ascii="仿宋_GB2312" w:eastAsia="仿宋_GB2312"/>
          <w:sz w:val="32"/>
          <w:szCs w:val="32"/>
        </w:rPr>
        <w:t>S1线03标</w:t>
      </w:r>
      <w:r w:rsidRPr="00A743C1">
        <w:rPr>
          <w:rFonts w:ascii="仿宋_GB2312" w:eastAsia="仿宋_GB2312" w:hint="eastAsia"/>
          <w:sz w:val="32"/>
          <w:szCs w:val="32"/>
        </w:rPr>
        <w:t>工程</w:t>
      </w:r>
      <w:r w:rsidRPr="00A743C1">
        <w:rPr>
          <w:rFonts w:ascii="仿宋_GB2312" w:eastAsia="仿宋_GB2312"/>
          <w:sz w:val="32"/>
          <w:szCs w:val="32"/>
        </w:rPr>
        <w:t>钢材谈判</w:t>
      </w:r>
      <w:r w:rsidRPr="00A743C1">
        <w:rPr>
          <w:rFonts w:ascii="仿宋_GB2312" w:eastAsia="仿宋_GB2312" w:hint="eastAsia"/>
          <w:sz w:val="32"/>
          <w:szCs w:val="32"/>
        </w:rPr>
        <w:t>。</w:t>
      </w:r>
    </w:p>
    <w:p w:rsidR="00EC7C7D" w:rsidRPr="00A743C1" w:rsidRDefault="00EC7C7D" w:rsidP="00A743C1">
      <w:pPr>
        <w:spacing w:line="560" w:lineRule="exact"/>
        <w:ind w:firstLineChars="220" w:firstLine="704"/>
        <w:rPr>
          <w:rFonts w:ascii="仿宋_GB2312" w:eastAsia="仿宋_GB2312"/>
          <w:sz w:val="32"/>
          <w:szCs w:val="32"/>
        </w:rPr>
      </w:pPr>
      <w:r w:rsidRPr="00A743C1">
        <w:rPr>
          <w:rFonts w:ascii="仿宋_GB2312" w:eastAsia="仿宋_GB2312" w:hint="eastAsia"/>
          <w:sz w:val="32"/>
          <w:szCs w:val="32"/>
        </w:rPr>
        <w:t>19.协调山海旅游项目部钢横梁的市场调查及旧模板调拨。完成钢轨、线上料配件的市场调查与厂家订货; 签订山海旅游项目部门式墩模板合同;</w:t>
      </w:r>
    </w:p>
    <w:p w:rsidR="00EC7C7D" w:rsidRPr="00A743C1" w:rsidRDefault="00EC7C7D" w:rsidP="00A743C1">
      <w:pPr>
        <w:spacing w:line="560" w:lineRule="exact"/>
        <w:ind w:firstLineChars="220" w:firstLine="704"/>
        <w:rPr>
          <w:rFonts w:ascii="仿宋_GB2312" w:eastAsia="仿宋_GB2312"/>
          <w:sz w:val="32"/>
          <w:szCs w:val="32"/>
        </w:rPr>
      </w:pPr>
      <w:r w:rsidRPr="00A743C1">
        <w:rPr>
          <w:rFonts w:ascii="仿宋_GB2312" w:eastAsia="仿宋_GB2312" w:hint="eastAsia"/>
          <w:sz w:val="32"/>
          <w:szCs w:val="32"/>
        </w:rPr>
        <w:t>20.完成代建京张工程清河站混凝土标书编制工作;派员盯控京张工程钢筋加工场建设; 京张代建项目部的长钢轨运输、再用钢轨和线上配件的供应,进行厂家接洽和市场调查;</w:t>
      </w:r>
    </w:p>
    <w:p w:rsidR="00EC7C7D" w:rsidRPr="00A743C1" w:rsidRDefault="00EC7C7D" w:rsidP="00A743C1">
      <w:pPr>
        <w:spacing w:line="560" w:lineRule="exact"/>
        <w:ind w:firstLineChars="220" w:firstLine="704"/>
        <w:rPr>
          <w:rFonts w:ascii="仿宋_GB2312" w:eastAsia="仿宋_GB2312"/>
          <w:sz w:val="32"/>
          <w:szCs w:val="32"/>
        </w:rPr>
      </w:pPr>
      <w:r w:rsidRPr="00A743C1">
        <w:rPr>
          <w:rFonts w:ascii="仿宋_GB2312" w:eastAsia="仿宋_GB2312" w:hint="eastAsia"/>
          <w:sz w:val="32"/>
          <w:szCs w:val="32"/>
        </w:rPr>
        <w:t>21.协助集团公司指挥部物资管理部完成京张铁路工程混凝土构件公告挂网工作;完成京张铁路工程商混的价格谈判工作; 参与京张铁路工程移动模架调查工作。</w:t>
      </w:r>
    </w:p>
    <w:p w:rsidR="00EC7C7D" w:rsidRPr="00A743C1" w:rsidRDefault="00EC7C7D" w:rsidP="00A743C1">
      <w:pPr>
        <w:spacing w:line="560" w:lineRule="exact"/>
        <w:ind w:firstLineChars="220" w:firstLine="704"/>
        <w:rPr>
          <w:rFonts w:ascii="仿宋_GB2312" w:eastAsia="仿宋_GB2312"/>
          <w:sz w:val="32"/>
          <w:szCs w:val="32"/>
        </w:rPr>
      </w:pPr>
      <w:r w:rsidRPr="00A743C1">
        <w:rPr>
          <w:rFonts w:ascii="仿宋_GB2312" w:eastAsia="仿宋_GB2312" w:hint="eastAsia"/>
          <w:sz w:val="32"/>
          <w:szCs w:val="32"/>
        </w:rPr>
        <w:t>22.协调山海旅游通道工程、京沈客专星火站工程、代建京张铁路工程、S1线03标工程、京新高速公路工程主要物资钢筋、混凝土、线上料和钢梁等采购供应工作; 实施河西支线工程管片、混凝土市场调查工作;协调九江大桥工程钢板供应问题。</w:t>
      </w:r>
    </w:p>
    <w:p w:rsidR="00703682" w:rsidRDefault="005B27DA" w:rsidP="00E42CC9">
      <w:pPr>
        <w:spacing w:line="540" w:lineRule="exact"/>
        <w:ind w:firstLineChars="50" w:firstLine="150"/>
        <w:rPr>
          <w:rFonts w:ascii="楷体_GB2312" w:eastAsia="楷体_GB2312" w:hAnsi="宋体"/>
          <w:b/>
          <w:color w:val="0D0D0D" w:themeColor="text1" w:themeTint="F2"/>
          <w:sz w:val="32"/>
          <w:szCs w:val="32"/>
        </w:rPr>
      </w:pPr>
      <w:r>
        <w:rPr>
          <w:rFonts w:ascii="仿宋_GB2312" w:eastAsia="仿宋_GB2312" w:hint="eastAsia"/>
          <w:sz w:val="30"/>
          <w:szCs w:val="30"/>
        </w:rPr>
        <w:t xml:space="preserve"> </w:t>
      </w:r>
      <w:bookmarkStart w:id="17" w:name="_Toc385411564"/>
      <w:bookmarkStart w:id="18" w:name="_Toc421736560"/>
      <w:bookmarkStart w:id="19" w:name="_Toc423943708"/>
      <w:bookmarkStart w:id="20" w:name="_Toc423943946"/>
      <w:bookmarkStart w:id="21" w:name="_Toc425864104"/>
      <w:bookmarkStart w:id="22" w:name="_Toc429386495"/>
      <w:bookmarkStart w:id="23" w:name="_Toc437589407"/>
      <w:r w:rsidR="00E73E36">
        <w:rPr>
          <w:rFonts w:ascii="仿宋_GB2312" w:eastAsia="仿宋_GB2312" w:hint="eastAsia"/>
          <w:sz w:val="30"/>
          <w:szCs w:val="30"/>
        </w:rPr>
        <w:t xml:space="preserve">  </w:t>
      </w:r>
      <w:r w:rsidR="00703682" w:rsidRPr="000E33CF">
        <w:rPr>
          <w:rFonts w:ascii="楷体_GB2312" w:eastAsia="楷体_GB2312" w:hAnsi="宋体" w:hint="eastAsia"/>
          <w:b/>
          <w:color w:val="0D0D0D" w:themeColor="text1" w:themeTint="F2"/>
          <w:sz w:val="32"/>
          <w:szCs w:val="32"/>
        </w:rPr>
        <w:t>（二）太原公司</w:t>
      </w:r>
      <w:bookmarkEnd w:id="17"/>
      <w:bookmarkEnd w:id="18"/>
      <w:bookmarkEnd w:id="19"/>
      <w:bookmarkEnd w:id="20"/>
      <w:bookmarkEnd w:id="21"/>
      <w:bookmarkEnd w:id="22"/>
      <w:bookmarkEnd w:id="23"/>
    </w:p>
    <w:p w:rsidR="00EC7C7D" w:rsidRPr="00EC7C7D" w:rsidRDefault="00EC7C7D" w:rsidP="00EC7C7D">
      <w:pPr>
        <w:spacing w:line="540" w:lineRule="exact"/>
        <w:ind w:firstLineChars="221" w:firstLine="707"/>
        <w:rPr>
          <w:rFonts w:ascii="仿宋" w:eastAsia="仿宋" w:hAnsi="仿宋" w:cs="仿宋"/>
          <w:sz w:val="32"/>
          <w:szCs w:val="32"/>
        </w:rPr>
      </w:pPr>
      <w:bookmarkStart w:id="24" w:name="_Toc385411565"/>
      <w:bookmarkStart w:id="25" w:name="_Toc421736561"/>
      <w:bookmarkStart w:id="26" w:name="_Toc423943709"/>
      <w:bookmarkStart w:id="27" w:name="_Toc423943947"/>
      <w:bookmarkStart w:id="28" w:name="_Toc425864105"/>
      <w:bookmarkStart w:id="29" w:name="_Toc429386496"/>
      <w:r w:rsidRPr="00EC7C7D">
        <w:rPr>
          <w:rFonts w:ascii="仿宋" w:eastAsia="仿宋" w:hAnsi="仿宋" w:cs="仿宋" w:hint="eastAsia"/>
          <w:sz w:val="32"/>
          <w:szCs w:val="32"/>
        </w:rPr>
        <w:t>1、继续对阳安项目部梁厂取证工作进行帮扶、指导。</w:t>
      </w:r>
    </w:p>
    <w:p w:rsidR="00EC7C7D" w:rsidRPr="00EC7C7D" w:rsidRDefault="00EC7C7D" w:rsidP="00EC7C7D">
      <w:pPr>
        <w:spacing w:line="540" w:lineRule="exact"/>
        <w:ind w:firstLineChars="221" w:firstLine="707"/>
        <w:rPr>
          <w:rFonts w:ascii="仿宋" w:eastAsia="仿宋" w:hAnsi="仿宋" w:cs="仿宋"/>
          <w:sz w:val="32"/>
          <w:szCs w:val="32"/>
        </w:rPr>
      </w:pPr>
      <w:r w:rsidRPr="00EC7C7D">
        <w:rPr>
          <w:rFonts w:ascii="仿宋" w:eastAsia="仿宋" w:hAnsi="仿宋" w:cs="仿宋" w:hint="eastAsia"/>
          <w:sz w:val="32"/>
          <w:szCs w:val="32"/>
        </w:rPr>
        <w:t>2、为京张项目部国企开放日中心料库准备讲解材料。</w:t>
      </w:r>
    </w:p>
    <w:p w:rsidR="00EC7C7D" w:rsidRPr="00EC7C7D" w:rsidRDefault="00EC7C7D" w:rsidP="00EC7C7D">
      <w:pPr>
        <w:spacing w:line="540" w:lineRule="exact"/>
        <w:ind w:firstLineChars="221" w:firstLine="707"/>
        <w:rPr>
          <w:rFonts w:ascii="仿宋" w:eastAsia="仿宋" w:hAnsi="仿宋" w:cs="仿宋"/>
          <w:sz w:val="32"/>
          <w:szCs w:val="32"/>
        </w:rPr>
      </w:pPr>
      <w:r w:rsidRPr="00EC7C7D">
        <w:rPr>
          <w:rFonts w:ascii="仿宋" w:eastAsia="仿宋" w:hAnsi="仿宋" w:cs="仿宋" w:hint="eastAsia"/>
          <w:sz w:val="32"/>
          <w:szCs w:val="32"/>
        </w:rPr>
        <w:t>3、根据集团公司要求收集各单位防洪物资统计情况。</w:t>
      </w:r>
    </w:p>
    <w:p w:rsidR="00EC7C7D" w:rsidRPr="00EC7C7D" w:rsidRDefault="00EC7C7D" w:rsidP="00EC7C7D">
      <w:pPr>
        <w:spacing w:line="540" w:lineRule="exact"/>
        <w:ind w:firstLineChars="221" w:firstLine="707"/>
        <w:rPr>
          <w:rFonts w:ascii="仿宋" w:eastAsia="仿宋" w:hAnsi="仿宋" w:cs="仿宋"/>
          <w:sz w:val="32"/>
          <w:szCs w:val="32"/>
        </w:rPr>
      </w:pPr>
      <w:r w:rsidRPr="00EC7C7D">
        <w:rPr>
          <w:rFonts w:ascii="仿宋" w:eastAsia="仿宋" w:hAnsi="仿宋" w:cs="仿宋" w:hint="eastAsia"/>
          <w:sz w:val="32"/>
          <w:szCs w:val="32"/>
        </w:rPr>
        <w:t>4、根据公司安排编制低成本战略物资方面内容。</w:t>
      </w:r>
    </w:p>
    <w:p w:rsidR="00EC7C7D" w:rsidRPr="00EC7C7D" w:rsidRDefault="00EC7C7D" w:rsidP="00EC7C7D">
      <w:pPr>
        <w:spacing w:line="540" w:lineRule="exact"/>
        <w:ind w:firstLineChars="221" w:firstLine="707"/>
        <w:rPr>
          <w:rFonts w:ascii="仿宋" w:eastAsia="仿宋" w:hAnsi="仿宋" w:cs="仿宋"/>
          <w:sz w:val="32"/>
          <w:szCs w:val="32"/>
        </w:rPr>
      </w:pPr>
      <w:r w:rsidRPr="00EC7C7D">
        <w:rPr>
          <w:rFonts w:ascii="仿宋" w:eastAsia="仿宋" w:hAnsi="仿宋" w:cs="仿宋" w:hint="eastAsia"/>
          <w:sz w:val="32"/>
          <w:szCs w:val="32"/>
        </w:rPr>
        <w:t>5、派专人对阳安项目部审计问题整改进行盯控。</w:t>
      </w:r>
    </w:p>
    <w:p w:rsidR="00EC7C7D" w:rsidRPr="00EC7C7D" w:rsidRDefault="00EC7C7D" w:rsidP="00EC7C7D">
      <w:pPr>
        <w:spacing w:line="540" w:lineRule="exact"/>
        <w:ind w:firstLineChars="221" w:firstLine="707"/>
        <w:rPr>
          <w:rFonts w:ascii="仿宋" w:eastAsia="仿宋" w:hAnsi="仿宋" w:cs="仿宋"/>
          <w:sz w:val="32"/>
          <w:szCs w:val="32"/>
        </w:rPr>
      </w:pPr>
      <w:r w:rsidRPr="00EC7C7D">
        <w:rPr>
          <w:rFonts w:ascii="仿宋" w:eastAsia="仿宋" w:hAnsi="仿宋" w:cs="仿宋" w:hint="eastAsia"/>
          <w:sz w:val="32"/>
          <w:szCs w:val="32"/>
        </w:rPr>
        <w:t>6、根据公司财务部要求，编制公司物资资产清查报告。</w:t>
      </w:r>
    </w:p>
    <w:p w:rsidR="00EC7C7D" w:rsidRPr="00EC7C7D" w:rsidRDefault="00EC7C7D" w:rsidP="00EC7C7D">
      <w:pPr>
        <w:spacing w:line="540" w:lineRule="exact"/>
        <w:ind w:firstLineChars="221" w:firstLine="707"/>
        <w:rPr>
          <w:rFonts w:ascii="仿宋" w:eastAsia="仿宋" w:hAnsi="仿宋" w:cs="仿宋"/>
          <w:sz w:val="32"/>
          <w:szCs w:val="32"/>
        </w:rPr>
      </w:pPr>
      <w:r w:rsidRPr="00EC7C7D">
        <w:rPr>
          <w:rFonts w:ascii="仿宋" w:eastAsia="仿宋" w:hAnsi="仿宋" w:cs="仿宋" w:hint="eastAsia"/>
          <w:sz w:val="32"/>
          <w:szCs w:val="32"/>
        </w:rPr>
        <w:t>7、编制太原公司物资双超专项整治情况汇报资料，并上报集团公司。</w:t>
      </w:r>
    </w:p>
    <w:p w:rsidR="00EC7C7D" w:rsidRPr="00EC7C7D" w:rsidRDefault="00EC7C7D" w:rsidP="00EC7C7D">
      <w:pPr>
        <w:spacing w:line="540" w:lineRule="exact"/>
        <w:ind w:firstLineChars="221" w:firstLine="707"/>
        <w:rPr>
          <w:rFonts w:ascii="仿宋" w:eastAsia="仿宋" w:hAnsi="仿宋" w:cs="仿宋"/>
          <w:sz w:val="32"/>
          <w:szCs w:val="32"/>
        </w:rPr>
      </w:pPr>
      <w:r w:rsidRPr="00EC7C7D">
        <w:rPr>
          <w:rFonts w:ascii="仿宋" w:eastAsia="仿宋" w:hAnsi="仿宋" w:cs="仿宋" w:hint="eastAsia"/>
          <w:sz w:val="32"/>
          <w:szCs w:val="32"/>
        </w:rPr>
        <w:t>8、协调大西项目部调拨机械分公司废旧钢轨、归还航油线事宜；协调静兴、阳安项目部调拨物贸分公司存放在管片厂钢轨事宜。</w:t>
      </w:r>
    </w:p>
    <w:p w:rsidR="00EC7C7D" w:rsidRPr="00EC7C7D" w:rsidRDefault="00EC7C7D" w:rsidP="00EC7C7D">
      <w:pPr>
        <w:spacing w:line="540" w:lineRule="exact"/>
        <w:ind w:firstLineChars="221" w:firstLine="707"/>
        <w:rPr>
          <w:rFonts w:ascii="仿宋" w:eastAsia="仿宋" w:hAnsi="仿宋" w:cs="仿宋"/>
          <w:sz w:val="32"/>
          <w:szCs w:val="32"/>
        </w:rPr>
      </w:pPr>
      <w:r w:rsidRPr="00EC7C7D">
        <w:rPr>
          <w:rFonts w:ascii="仿宋" w:eastAsia="仿宋" w:hAnsi="仿宋" w:cs="仿宋" w:hint="eastAsia"/>
          <w:sz w:val="32"/>
          <w:szCs w:val="32"/>
        </w:rPr>
        <w:t>9、对建安项目部玉门河工程混凝土消耗情况进行督导检查。</w:t>
      </w:r>
    </w:p>
    <w:p w:rsidR="00EC7C7D" w:rsidRPr="00EC7C7D" w:rsidRDefault="00EC7C7D" w:rsidP="00EC7C7D">
      <w:pPr>
        <w:spacing w:line="540" w:lineRule="exact"/>
        <w:ind w:firstLineChars="200" w:firstLine="640"/>
        <w:rPr>
          <w:rFonts w:ascii="仿宋" w:eastAsia="仿宋" w:hAnsi="仿宋" w:cs="仿宋"/>
          <w:sz w:val="32"/>
          <w:szCs w:val="32"/>
        </w:rPr>
      </w:pPr>
      <w:r w:rsidRPr="00EC7C7D">
        <w:rPr>
          <w:rFonts w:ascii="仿宋" w:eastAsia="仿宋" w:hAnsi="仿宋" w:cs="仿宋" w:hint="eastAsia"/>
          <w:sz w:val="32"/>
          <w:szCs w:val="32"/>
        </w:rPr>
        <w:t>10、派专人前往蒙华项目部为迎接股份公司安全质量督导组检查做好基础准备工作。</w:t>
      </w:r>
    </w:p>
    <w:p w:rsidR="00EC7C7D" w:rsidRPr="00EC7C7D" w:rsidRDefault="00EC7C7D" w:rsidP="00EC7C7D">
      <w:pPr>
        <w:spacing w:line="540" w:lineRule="exact"/>
        <w:ind w:firstLineChars="200" w:firstLine="640"/>
        <w:rPr>
          <w:rFonts w:ascii="仿宋" w:eastAsia="仿宋" w:hAnsi="仿宋" w:cs="仿宋"/>
          <w:sz w:val="32"/>
          <w:szCs w:val="32"/>
        </w:rPr>
      </w:pPr>
      <w:r w:rsidRPr="00EC7C7D">
        <w:rPr>
          <w:rFonts w:ascii="仿宋" w:eastAsia="仿宋" w:hAnsi="仿宋" w:cs="仿宋" w:hint="eastAsia"/>
          <w:sz w:val="32"/>
          <w:szCs w:val="32"/>
        </w:rPr>
        <w:t>11、根据公司安排，编制物贸分公司2017年上半年工作总结下半年工作安排。</w:t>
      </w:r>
    </w:p>
    <w:p w:rsidR="00EC7C7D" w:rsidRPr="00EC7C7D" w:rsidRDefault="00EC7C7D" w:rsidP="00EC7C7D">
      <w:pPr>
        <w:spacing w:line="540" w:lineRule="exact"/>
        <w:ind w:firstLineChars="221" w:firstLine="707"/>
        <w:rPr>
          <w:rFonts w:ascii="仿宋" w:eastAsia="仿宋" w:hAnsi="仿宋" w:cs="仿宋"/>
          <w:sz w:val="32"/>
          <w:szCs w:val="32"/>
        </w:rPr>
      </w:pPr>
      <w:r w:rsidRPr="00EC7C7D">
        <w:rPr>
          <w:rFonts w:ascii="仿宋" w:eastAsia="仿宋" w:hAnsi="仿宋" w:cs="仿宋" w:hint="eastAsia"/>
          <w:sz w:val="32"/>
          <w:szCs w:val="32"/>
        </w:rPr>
        <w:t>12、重点协调解决建安项目部玉门河道工程、顶桥项目部北排洪工程、市政项目部新店北街、太原站改项目部钢材、京张项目部钢材、水泥，管片厂地材供应问题。</w:t>
      </w:r>
    </w:p>
    <w:p w:rsidR="00EC7C7D" w:rsidRPr="00EC7C7D" w:rsidRDefault="00EC7C7D" w:rsidP="00EC7C7D">
      <w:pPr>
        <w:spacing w:line="540" w:lineRule="exact"/>
        <w:ind w:firstLineChars="221" w:firstLine="707"/>
        <w:rPr>
          <w:rFonts w:ascii="仿宋" w:eastAsia="仿宋" w:hAnsi="仿宋" w:cs="仿宋"/>
          <w:sz w:val="32"/>
          <w:szCs w:val="32"/>
        </w:rPr>
      </w:pPr>
      <w:r w:rsidRPr="00EC7C7D">
        <w:rPr>
          <w:rFonts w:ascii="仿宋" w:eastAsia="仿宋" w:hAnsi="仿宋" w:cs="仿宋" w:hint="eastAsia"/>
          <w:sz w:val="32"/>
          <w:szCs w:val="32"/>
        </w:rPr>
        <w:t>13、安排专人到厂家盯控蒙华项目部箱梁模板供应问题。</w:t>
      </w:r>
    </w:p>
    <w:p w:rsidR="00EC7C7D" w:rsidRPr="00EC7C7D" w:rsidRDefault="00EC7C7D" w:rsidP="00EC7C7D">
      <w:pPr>
        <w:spacing w:line="540" w:lineRule="exact"/>
        <w:ind w:firstLineChars="221" w:firstLine="707"/>
        <w:rPr>
          <w:rFonts w:ascii="仿宋" w:eastAsia="仿宋" w:hAnsi="仿宋" w:cs="仿宋"/>
          <w:sz w:val="32"/>
          <w:szCs w:val="32"/>
        </w:rPr>
      </w:pPr>
      <w:r w:rsidRPr="00EC7C7D">
        <w:rPr>
          <w:rFonts w:ascii="仿宋" w:eastAsia="仿宋" w:hAnsi="仿宋" w:cs="仿宋" w:hint="eastAsia"/>
          <w:sz w:val="32"/>
          <w:szCs w:val="32"/>
        </w:rPr>
        <w:t>14、统计市政项目部新店街工程、建安项目部玉门河快速化改造工程、顶桥项目部北排洪工程的周转材料需用数量，针对既有库存情况，制定周转材料配置方案。</w:t>
      </w:r>
    </w:p>
    <w:p w:rsidR="00EC7C7D" w:rsidRPr="00EC7C7D" w:rsidRDefault="00EC7C7D" w:rsidP="00EC7C7D">
      <w:pPr>
        <w:spacing w:line="540" w:lineRule="exact"/>
        <w:ind w:firstLineChars="221" w:firstLine="707"/>
        <w:rPr>
          <w:rFonts w:ascii="仿宋" w:eastAsia="仿宋" w:hAnsi="仿宋" w:cs="仿宋"/>
          <w:sz w:val="32"/>
          <w:szCs w:val="32"/>
        </w:rPr>
      </w:pPr>
      <w:r w:rsidRPr="00EC7C7D">
        <w:rPr>
          <w:rFonts w:ascii="仿宋" w:eastAsia="仿宋" w:hAnsi="仿宋" w:cs="仿宋" w:hint="eastAsia"/>
          <w:sz w:val="32"/>
          <w:szCs w:val="32"/>
        </w:rPr>
        <w:t>15、对霞凝项目部沥青混凝土进行招标。</w:t>
      </w:r>
    </w:p>
    <w:p w:rsidR="00EC7C7D" w:rsidRPr="00EC7C7D" w:rsidRDefault="00EC7C7D" w:rsidP="00EC7C7D">
      <w:pPr>
        <w:spacing w:line="540" w:lineRule="exact"/>
        <w:ind w:firstLineChars="221" w:firstLine="707"/>
        <w:rPr>
          <w:rFonts w:ascii="仿宋" w:eastAsia="仿宋" w:hAnsi="仿宋" w:cs="仿宋"/>
          <w:sz w:val="32"/>
          <w:szCs w:val="32"/>
        </w:rPr>
      </w:pPr>
      <w:r w:rsidRPr="00EC7C7D">
        <w:rPr>
          <w:rFonts w:ascii="仿宋" w:eastAsia="仿宋" w:hAnsi="仿宋" w:cs="仿宋" w:hint="eastAsia"/>
          <w:sz w:val="32"/>
          <w:szCs w:val="32"/>
        </w:rPr>
        <w:t>16、对建安玉门河项目部混凝土、天河兴县北山工程地材、准朔项目部型材、西南环项目部地材在鲁班网发布招标公告。</w:t>
      </w:r>
    </w:p>
    <w:p w:rsidR="00E42CC9" w:rsidRPr="00EC7C7D" w:rsidRDefault="00EC7C7D" w:rsidP="00EC7C7D">
      <w:pPr>
        <w:spacing w:line="540" w:lineRule="exact"/>
        <w:ind w:firstLineChars="221" w:firstLine="707"/>
        <w:rPr>
          <w:rFonts w:ascii="仿宋" w:eastAsia="仿宋" w:hAnsi="仿宋" w:cs="仿宋"/>
          <w:sz w:val="32"/>
          <w:szCs w:val="32"/>
        </w:rPr>
      </w:pPr>
      <w:r w:rsidRPr="00EC7C7D">
        <w:rPr>
          <w:rFonts w:ascii="仿宋" w:eastAsia="仿宋" w:hAnsi="仿宋" w:cs="仿宋" w:hint="eastAsia"/>
          <w:sz w:val="32"/>
          <w:szCs w:val="32"/>
        </w:rPr>
        <w:t>17、准朔项目部桥面系型材、西南环项目部地材、天和兴县北山连接工程地材在鲁班二次挂网发布招标公告。</w:t>
      </w:r>
    </w:p>
    <w:p w:rsidR="00703682" w:rsidRDefault="00703682" w:rsidP="00E42CC9">
      <w:pPr>
        <w:spacing w:line="540" w:lineRule="exact"/>
        <w:ind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（三）</w:t>
      </w:r>
      <w:bookmarkStart w:id="30" w:name="_Toc421736563"/>
      <w:bookmarkStart w:id="31" w:name="_Toc385411566"/>
      <w:bookmarkEnd w:id="24"/>
      <w:bookmarkEnd w:id="25"/>
      <w:r w:rsidRPr="000E33CF">
        <w:rPr>
          <w:rFonts w:ascii="楷体_GB2312" w:eastAsia="楷体_GB2312" w:hAnsi="宋体" w:hint="eastAsia"/>
          <w:b/>
          <w:color w:val="0D0D0D" w:themeColor="text1" w:themeTint="F2"/>
          <w:sz w:val="32"/>
          <w:szCs w:val="32"/>
        </w:rPr>
        <w:t>呼和公司</w:t>
      </w:r>
      <w:bookmarkEnd w:id="26"/>
      <w:bookmarkEnd w:id="27"/>
      <w:bookmarkEnd w:id="28"/>
      <w:bookmarkEnd w:id="29"/>
    </w:p>
    <w:p w:rsidR="00EC7C7D" w:rsidRDefault="00A86A83" w:rsidP="00EC7C7D">
      <w:pPr>
        <w:spacing w:line="560" w:lineRule="exact"/>
        <w:rPr>
          <w:rFonts w:ascii="仿宋_GB2312" w:eastAsia="仿宋_GB2312"/>
          <w:bCs/>
          <w:sz w:val="32"/>
          <w:szCs w:val="32"/>
        </w:rPr>
      </w:pPr>
      <w:r>
        <w:rPr>
          <w:rFonts w:ascii="仿宋_GB2312" w:eastAsia="仿宋_GB2312" w:hint="eastAsia"/>
          <w:bCs/>
          <w:sz w:val="32"/>
          <w:szCs w:val="32"/>
        </w:rPr>
        <w:t xml:space="preserve">  </w:t>
      </w:r>
      <w:r w:rsidR="00EC7C7D">
        <w:rPr>
          <w:rFonts w:ascii="仿宋_GB2312" w:eastAsia="仿宋_GB2312" w:hint="eastAsia"/>
          <w:bCs/>
          <w:sz w:val="32"/>
          <w:szCs w:val="32"/>
        </w:rPr>
        <w:t xml:space="preserve">  1、转发股份公司2017新版合同范本、转发集团公司关于报送2017年度防洪物资储备统计报表的通知。转发集团公司《2017-关于明确物资采购重要报表报送的通知》、《中铁六物2017-201关于2017年区域集采招标结果应用的通知》、《2017-131中国中铁关于在鲁班平台启用“供应商预警管理”功能的通知》。</w:t>
      </w:r>
    </w:p>
    <w:p w:rsidR="00EC7C7D" w:rsidRDefault="00EC7C7D" w:rsidP="00EC7C7D">
      <w:pPr>
        <w:spacing w:line="560" w:lineRule="exact"/>
        <w:ind w:firstLine="640"/>
        <w:rPr>
          <w:rFonts w:ascii="仿宋_GB2312" w:eastAsia="仿宋_GB2312"/>
          <w:bCs/>
          <w:sz w:val="32"/>
          <w:szCs w:val="32"/>
        </w:rPr>
      </w:pPr>
      <w:r>
        <w:rPr>
          <w:rFonts w:ascii="仿宋_GB2312" w:eastAsia="仿宋_GB2312" w:hint="eastAsia"/>
          <w:bCs/>
          <w:sz w:val="32"/>
          <w:szCs w:val="32"/>
        </w:rPr>
        <w:t>2、编制下发《关于征集采购专家的通知》，</w:t>
      </w:r>
      <w:r>
        <w:rPr>
          <w:rFonts w:ascii="仿宋_GB2312" w:eastAsia="仿宋_GB2312" w:hAnsi="宋体" w:cs="仿宋_GB2312"/>
          <w:color w:val="000000"/>
          <w:sz w:val="32"/>
          <w:szCs w:val="32"/>
          <w:shd w:val="clear" w:color="auto" w:fill="FFFFFF"/>
        </w:rPr>
        <w:t>公司各部门及相关单位应积极推荐符合条件的人员成为物资招标评标专家评委，</w:t>
      </w:r>
      <w:r>
        <w:rPr>
          <w:rFonts w:ascii="仿宋" w:eastAsia="仿宋" w:hAnsi="仿宋" w:cs="仿宋" w:hint="eastAsia"/>
          <w:color w:val="000000"/>
          <w:sz w:val="32"/>
          <w:szCs w:val="32"/>
          <w:shd w:val="clear" w:color="auto" w:fill="FFFFFF"/>
        </w:rPr>
        <w:t>被推荐专家按照通知及注册指南在中铁鲁班网完成注册</w:t>
      </w:r>
      <w:r>
        <w:rPr>
          <w:rFonts w:ascii="仿宋_GB2312" w:eastAsia="仿宋_GB2312" w:hint="eastAsia"/>
          <w:bCs/>
          <w:sz w:val="32"/>
          <w:szCs w:val="32"/>
        </w:rPr>
        <w:t>。</w:t>
      </w:r>
    </w:p>
    <w:p w:rsidR="00EC7C7D" w:rsidRDefault="00EC7C7D" w:rsidP="00EC7C7D">
      <w:pPr>
        <w:spacing w:line="560" w:lineRule="exact"/>
        <w:ind w:hanging="14"/>
        <w:jc w:val="left"/>
        <w:rPr>
          <w:rFonts w:ascii="仿宋_GB2312" w:eastAsia="仿宋_GB2312"/>
          <w:bCs/>
          <w:sz w:val="32"/>
          <w:szCs w:val="32"/>
        </w:rPr>
      </w:pPr>
      <w:r>
        <w:rPr>
          <w:rFonts w:ascii="仿宋_GB2312" w:eastAsia="仿宋_GB2312" w:hint="eastAsia"/>
          <w:bCs/>
          <w:sz w:val="32"/>
          <w:szCs w:val="32"/>
        </w:rPr>
        <w:t xml:space="preserve">    3、</w:t>
      </w:r>
      <w:r>
        <w:rPr>
          <w:rFonts w:ascii="仿宋_GB2312" w:eastAsia="仿宋_GB2312" w:hint="eastAsia"/>
          <w:bCs/>
          <w:color w:val="000000"/>
          <w:sz w:val="32"/>
          <w:szCs w:val="32"/>
        </w:rPr>
        <w:t>协助湄洲湾项目部迎接局审计组检查，并督导项目部完成问题整改回复工作</w:t>
      </w:r>
      <w:r>
        <w:rPr>
          <w:rFonts w:ascii="仿宋_GB2312" w:eastAsia="仿宋_GB2312" w:hint="eastAsia"/>
          <w:bCs/>
          <w:sz w:val="32"/>
          <w:szCs w:val="32"/>
        </w:rPr>
        <w:t>；对湄洲湾项目部、龙岩项目部进行内部物资管理检查；盯控各项目部物资“双超”自查问题整改情况</w:t>
      </w:r>
      <w:r>
        <w:rPr>
          <w:rFonts w:ascii="仿宋_GB2312" w:eastAsia="仿宋_GB2312" w:hint="eastAsia"/>
          <w:bCs/>
          <w:color w:val="000000"/>
          <w:sz w:val="32"/>
          <w:szCs w:val="32"/>
        </w:rPr>
        <w:t>。</w:t>
      </w:r>
    </w:p>
    <w:p w:rsidR="00EC7C7D" w:rsidRDefault="00EC7C7D" w:rsidP="00EC7C7D">
      <w:pPr>
        <w:spacing w:line="560" w:lineRule="exact"/>
        <w:ind w:firstLine="640"/>
        <w:rPr>
          <w:rFonts w:ascii="仿宋_GB2312" w:eastAsia="仿宋_GB2312"/>
          <w:bCs/>
          <w:sz w:val="32"/>
          <w:szCs w:val="32"/>
        </w:rPr>
      </w:pPr>
      <w:r>
        <w:rPr>
          <w:rFonts w:ascii="仿宋_GB2312" w:eastAsia="仿宋_GB2312" w:hint="eastAsia"/>
          <w:bCs/>
          <w:sz w:val="32"/>
          <w:szCs w:val="32"/>
        </w:rPr>
        <w:t>4、配合局物贸完成呼和公司成都天府机场高速公路工程桥梁液压钢模板招标代理采购事宜。完成绥延项目部石灰鲁班网竞争性谈判采购事宜。完成湄洲湾项目部道砟鲁班网竞争性谈判采购事宜。盯控成都地铁9号线元华停车场预制方桩采购事宜。</w:t>
      </w:r>
    </w:p>
    <w:p w:rsidR="00EC7C7D" w:rsidRDefault="00EC7C7D" w:rsidP="00EC7C7D">
      <w:pPr>
        <w:autoSpaceDE w:val="0"/>
        <w:autoSpaceDN w:val="0"/>
        <w:adjustRightInd w:val="0"/>
        <w:spacing w:line="560" w:lineRule="exact"/>
        <w:rPr>
          <w:rFonts w:ascii="仿宋_GB2312" w:eastAsia="仿宋_GB2312"/>
          <w:bCs/>
          <w:sz w:val="32"/>
          <w:szCs w:val="32"/>
        </w:rPr>
      </w:pPr>
      <w:r>
        <w:rPr>
          <w:rFonts w:ascii="仿宋_GB2312" w:eastAsia="仿宋_GB2312" w:hint="eastAsia"/>
          <w:bCs/>
          <w:sz w:val="32"/>
          <w:szCs w:val="32"/>
        </w:rPr>
        <w:t xml:space="preserve">    5、盯控各项目部废旧物资处理情况，收集相关资料进行备案；对各项目部提报的计划进行批复和上报；督促各单位进行月末物资盘点工作，收集汇总资料做好6月份物资成本分析及项目经营活动分析准备工作；盯控各项目部物资采供情况。</w:t>
      </w:r>
    </w:p>
    <w:p w:rsidR="00EC7C7D" w:rsidRDefault="00EC7C7D" w:rsidP="00EC7C7D">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6、维护微信公众号---呼和铁建物资，及时发布物资管理相关通知和报道；整理核对各项目所报供应商的网上注册内容与实际缴费情况是否相符并督促缴费，查验各供应商汇款回执并督促出具付款委托，收集及审批供方调查审批表，收集及登记供应商准入承诺书、准入申请表，进一步推进中铁物资商城采购。</w:t>
      </w:r>
    </w:p>
    <w:p w:rsidR="00F2183C" w:rsidRDefault="00EC7C7D" w:rsidP="00EC7C7D">
      <w:pPr>
        <w:spacing w:line="560" w:lineRule="exact"/>
        <w:rPr>
          <w:rFonts w:ascii="仿宋_GB2312" w:eastAsia="仿宋_GB2312"/>
          <w:bCs/>
          <w:sz w:val="32"/>
          <w:szCs w:val="32"/>
        </w:rPr>
      </w:pPr>
      <w:r>
        <w:rPr>
          <w:rFonts w:ascii="仿宋_GB2312" w:eastAsia="仿宋_GB2312" w:hint="eastAsia"/>
          <w:bCs/>
          <w:spacing w:val="-4"/>
          <w:sz w:val="32"/>
          <w:szCs w:val="32"/>
        </w:rPr>
        <w:t xml:space="preserve">    7、</w:t>
      </w:r>
      <w:r>
        <w:rPr>
          <w:rFonts w:ascii="仿宋_GB2312" w:eastAsia="仿宋_GB2312" w:hint="eastAsia"/>
          <w:bCs/>
          <w:sz w:val="32"/>
          <w:szCs w:val="32"/>
        </w:rPr>
        <w:t>审核汇总各项目部5月份物资成本分析报告及“双超”自查报告。汇总上报《呼和公司2017年度防洪物资储备统计报表》。统计汇总各项目部6月份物资进场、消耗情况；汇总上报《呼和公司2017年6月经营指标月报》、《呼和公司2017年6月集采报表》。</w:t>
      </w:r>
    </w:p>
    <w:p w:rsidR="002659BB" w:rsidRPr="00A743C1" w:rsidRDefault="00703682" w:rsidP="00A743C1">
      <w:pPr>
        <w:spacing w:line="560" w:lineRule="exact"/>
        <w:ind w:firstLineChars="203" w:firstLine="652"/>
        <w:rPr>
          <w:rFonts w:ascii="仿宋_GB2312" w:eastAsia="仿宋_GB2312"/>
          <w:b/>
          <w:bCs/>
          <w:sz w:val="32"/>
          <w:szCs w:val="32"/>
        </w:rPr>
      </w:pPr>
      <w:bookmarkStart w:id="32" w:name="_Toc423943948"/>
      <w:bookmarkStart w:id="33" w:name="_Toc425864106"/>
      <w:bookmarkStart w:id="34" w:name="_Toc423943710"/>
      <w:bookmarkStart w:id="35" w:name="_Toc429386497"/>
      <w:bookmarkStart w:id="36" w:name="_Toc437589408"/>
      <w:bookmarkStart w:id="37" w:name="_Toc475007363"/>
      <w:bookmarkStart w:id="38" w:name="_Toc476213290"/>
      <w:bookmarkStart w:id="39" w:name="_Toc478655970"/>
      <w:bookmarkStart w:id="40" w:name="_Toc481592183"/>
      <w:bookmarkStart w:id="41" w:name="_Toc484004656"/>
      <w:bookmarkStart w:id="42" w:name="_Toc484005827"/>
      <w:bookmarkStart w:id="43" w:name="_Toc484013470"/>
      <w:r w:rsidRPr="00A743C1">
        <w:rPr>
          <w:rFonts w:ascii="仿宋_GB2312" w:eastAsia="仿宋_GB2312" w:hint="eastAsia"/>
          <w:b/>
          <w:bCs/>
          <w:sz w:val="32"/>
          <w:szCs w:val="32"/>
        </w:rPr>
        <w:t>（四）天津公司</w:t>
      </w:r>
      <w:bookmarkStart w:id="44" w:name="_Toc423943712"/>
      <w:bookmarkStart w:id="45" w:name="_Toc423943950"/>
      <w:bookmarkStart w:id="46" w:name="_Toc425864107"/>
      <w:bookmarkStart w:id="47" w:name="_Toc429386498"/>
      <w:bookmarkStart w:id="48" w:name="_Toc437589409"/>
      <w:bookmarkStart w:id="49" w:name="_Toc421736564"/>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944BDE" w:rsidRPr="00944BDE" w:rsidRDefault="00944BDE" w:rsidP="00944BDE">
      <w:pPr>
        <w:spacing w:line="560" w:lineRule="exact"/>
        <w:ind w:firstLineChars="203" w:firstLine="650"/>
        <w:rPr>
          <w:rFonts w:ascii="仿宋_GB2312" w:eastAsia="仿宋_GB2312"/>
          <w:bCs/>
          <w:sz w:val="32"/>
          <w:szCs w:val="32"/>
        </w:rPr>
      </w:pPr>
      <w:bookmarkStart w:id="50" w:name="_Toc475007364"/>
      <w:bookmarkStart w:id="51" w:name="_Toc476213292"/>
      <w:bookmarkStart w:id="52" w:name="_Toc478655971"/>
      <w:bookmarkStart w:id="53" w:name="_Toc481592184"/>
      <w:bookmarkStart w:id="54" w:name="_Toc484004657"/>
      <w:bookmarkStart w:id="55" w:name="_Toc484005828"/>
      <w:bookmarkStart w:id="56" w:name="_Toc484013471"/>
      <w:r w:rsidRPr="00944BDE">
        <w:rPr>
          <w:rFonts w:ascii="仿宋_GB2312" w:eastAsia="仿宋_GB2312"/>
          <w:bCs/>
          <w:sz w:val="32"/>
          <w:szCs w:val="32"/>
        </w:rPr>
        <w:t>1</w:t>
      </w:r>
      <w:r w:rsidRPr="00944BDE">
        <w:rPr>
          <w:rFonts w:ascii="仿宋_GB2312" w:eastAsia="仿宋_GB2312" w:hint="eastAsia"/>
          <w:bCs/>
          <w:sz w:val="32"/>
          <w:szCs w:val="32"/>
        </w:rPr>
        <w:t>、物资招标采购供应工作继续展开,滨海交通Z4线钢材经首次流标，将继续重新招标，于7月13日开标；</w:t>
      </w:r>
    </w:p>
    <w:p w:rsidR="00944BDE" w:rsidRPr="00944BDE" w:rsidRDefault="00944BDE" w:rsidP="00944BDE">
      <w:pPr>
        <w:spacing w:line="560" w:lineRule="exact"/>
        <w:ind w:firstLineChars="203" w:firstLine="650"/>
        <w:rPr>
          <w:rFonts w:ascii="仿宋_GB2312" w:eastAsia="仿宋_GB2312"/>
          <w:bCs/>
          <w:sz w:val="32"/>
          <w:szCs w:val="32"/>
        </w:rPr>
      </w:pPr>
      <w:r w:rsidRPr="00944BDE">
        <w:rPr>
          <w:rFonts w:ascii="仿宋_GB2312" w:eastAsia="仿宋_GB2312" w:hint="eastAsia"/>
          <w:bCs/>
          <w:sz w:val="32"/>
          <w:szCs w:val="32"/>
        </w:rPr>
        <w:t>2、按照《物资消耗专项整治推进方案》，物资部组织成本部、财务部、工程部、审计部、纪检监察部完成了对公司所属各项目物资消耗专项整治工作的检查，并形成专项检查报告，上报集团公司物资管理部；</w:t>
      </w:r>
    </w:p>
    <w:p w:rsidR="00944BDE" w:rsidRPr="00944BDE" w:rsidRDefault="00944BDE" w:rsidP="00944BDE">
      <w:pPr>
        <w:spacing w:line="560" w:lineRule="exact"/>
        <w:ind w:firstLineChars="203" w:firstLine="650"/>
        <w:rPr>
          <w:rFonts w:ascii="仿宋_GB2312" w:eastAsia="仿宋_GB2312"/>
          <w:bCs/>
          <w:sz w:val="32"/>
          <w:szCs w:val="32"/>
        </w:rPr>
      </w:pPr>
      <w:r w:rsidRPr="00944BDE">
        <w:rPr>
          <w:rFonts w:ascii="仿宋_GB2312" w:eastAsia="仿宋_GB2312" w:hint="eastAsia"/>
          <w:bCs/>
          <w:sz w:val="32"/>
          <w:szCs w:val="32"/>
        </w:rPr>
        <w:t>3、在汛期施工临近期间，组织公司在施涉及汛期施工的各项目展开防汛物资储备和排查工作，并对重点项目进行了实地检查，保证汛期施工安全；</w:t>
      </w:r>
    </w:p>
    <w:p w:rsidR="00944BDE" w:rsidRPr="00944BDE" w:rsidRDefault="00944BDE" w:rsidP="00944BDE">
      <w:pPr>
        <w:spacing w:line="560" w:lineRule="exact"/>
        <w:ind w:firstLineChars="203" w:firstLine="650"/>
        <w:rPr>
          <w:rFonts w:ascii="仿宋_GB2312" w:eastAsia="仿宋_GB2312"/>
          <w:bCs/>
          <w:sz w:val="32"/>
          <w:szCs w:val="32"/>
        </w:rPr>
      </w:pPr>
      <w:r w:rsidRPr="00944BDE">
        <w:rPr>
          <w:rFonts w:ascii="仿宋_GB2312" w:eastAsia="仿宋_GB2312" w:hint="eastAsia"/>
          <w:bCs/>
          <w:sz w:val="32"/>
          <w:szCs w:val="32"/>
        </w:rPr>
        <w:t>4、配合企业管理部，针对外审中提出的计量器具管理方面存在管理职责模糊不清的情况，发布管理通知，重新明确管理职责和管理流程，完善管理细节，堵塞管理漏洞；</w:t>
      </w:r>
    </w:p>
    <w:p w:rsidR="00944BDE" w:rsidRPr="00944BDE" w:rsidRDefault="00944BDE" w:rsidP="00944BDE">
      <w:pPr>
        <w:spacing w:line="560" w:lineRule="exact"/>
        <w:ind w:firstLineChars="203" w:firstLine="650"/>
        <w:rPr>
          <w:rFonts w:ascii="仿宋_GB2312" w:eastAsia="仿宋_GB2312"/>
          <w:bCs/>
          <w:sz w:val="32"/>
          <w:szCs w:val="32"/>
        </w:rPr>
      </w:pPr>
      <w:r w:rsidRPr="00944BDE">
        <w:rPr>
          <w:rFonts w:ascii="仿宋_GB2312" w:eastAsia="仿宋_GB2312" w:hint="eastAsia"/>
          <w:bCs/>
          <w:sz w:val="32"/>
          <w:szCs w:val="32"/>
        </w:rPr>
        <w:t>5、针对公司新成立钢构分公司，加强集约化管理的要求，对钢构分公司物资工作流程进行编写和宣贯，参与钢构分公司管理工作思路的研讨，帮扶钢构分公司建立各项物资管理制度，为后期工作打好基础。</w:t>
      </w:r>
    </w:p>
    <w:p w:rsidR="00944BDE" w:rsidRPr="00944BDE" w:rsidRDefault="00944BDE" w:rsidP="00944BDE">
      <w:pPr>
        <w:spacing w:line="560" w:lineRule="exact"/>
        <w:ind w:firstLineChars="203" w:firstLine="650"/>
        <w:rPr>
          <w:rFonts w:ascii="仿宋_GB2312" w:eastAsia="仿宋_GB2312"/>
          <w:bCs/>
          <w:sz w:val="32"/>
          <w:szCs w:val="32"/>
        </w:rPr>
      </w:pPr>
      <w:r w:rsidRPr="00944BDE">
        <w:rPr>
          <w:rFonts w:ascii="仿宋_GB2312" w:eastAsia="仿宋_GB2312" w:hint="eastAsia"/>
          <w:bCs/>
          <w:sz w:val="32"/>
          <w:szCs w:val="32"/>
        </w:rPr>
        <w:t>6、按照中国中铁、中国中铁党委、集团公司、集团公司党委的文件要求，对2016年签订的所有物资采购合同进行详细排查分析，查找未公开采购原因，并追查责任。总计排查合同323份，对每份合同的采购手续、实施原因进行了详细调查，并形成书面调查报告，上报集团公司物资部。</w:t>
      </w:r>
    </w:p>
    <w:p w:rsidR="00944BDE" w:rsidRPr="00944BDE" w:rsidRDefault="00944BDE" w:rsidP="00944BDE">
      <w:pPr>
        <w:spacing w:line="560" w:lineRule="exact"/>
        <w:ind w:firstLineChars="203" w:firstLine="650"/>
        <w:rPr>
          <w:rFonts w:ascii="仿宋_GB2312" w:eastAsia="仿宋_GB2312"/>
          <w:bCs/>
          <w:sz w:val="32"/>
          <w:szCs w:val="32"/>
        </w:rPr>
      </w:pPr>
      <w:r w:rsidRPr="00944BDE">
        <w:rPr>
          <w:rFonts w:ascii="仿宋_GB2312" w:eastAsia="仿宋_GB2312" w:hint="eastAsia"/>
          <w:bCs/>
          <w:sz w:val="32"/>
          <w:szCs w:val="32"/>
        </w:rPr>
        <w:t>7、按照集团公司“十三五”培训规划要求，从物资管理工作角度，以2014年招标采购工作为出发点，代表天津公司编写企业典型案例，上报集团公司。</w:t>
      </w:r>
    </w:p>
    <w:p w:rsidR="00703682" w:rsidRPr="00E42CC9" w:rsidRDefault="00703682" w:rsidP="00E42CC9">
      <w:pPr>
        <w:pStyle w:val="af3"/>
        <w:numPr>
          <w:ilvl w:val="0"/>
          <w:numId w:val="3"/>
        </w:numPr>
        <w:spacing w:line="540" w:lineRule="exact"/>
        <w:ind w:firstLineChars="0"/>
        <w:outlineLvl w:val="0"/>
        <w:rPr>
          <w:rFonts w:ascii="楷体_GB2312" w:eastAsia="楷体_GB2312" w:hAnsi="宋体"/>
          <w:b/>
          <w:color w:val="0D0D0D" w:themeColor="text1" w:themeTint="F2"/>
          <w:sz w:val="32"/>
          <w:szCs w:val="32"/>
        </w:rPr>
      </w:pPr>
      <w:bookmarkStart w:id="57" w:name="_Toc487457441"/>
      <w:r w:rsidRPr="00E42CC9">
        <w:rPr>
          <w:rFonts w:ascii="楷体_GB2312" w:eastAsia="楷体_GB2312" w:hAnsi="宋体" w:hint="eastAsia"/>
          <w:b/>
          <w:color w:val="0D0D0D" w:themeColor="text1" w:themeTint="F2"/>
          <w:sz w:val="32"/>
          <w:szCs w:val="32"/>
        </w:rPr>
        <w:t>石家庄公司</w:t>
      </w:r>
      <w:bookmarkEnd w:id="44"/>
      <w:bookmarkEnd w:id="45"/>
      <w:bookmarkEnd w:id="46"/>
      <w:bookmarkEnd w:id="47"/>
      <w:bookmarkEnd w:id="48"/>
      <w:bookmarkEnd w:id="50"/>
      <w:bookmarkEnd w:id="51"/>
      <w:bookmarkEnd w:id="52"/>
      <w:bookmarkEnd w:id="53"/>
      <w:bookmarkEnd w:id="54"/>
      <w:bookmarkEnd w:id="55"/>
      <w:bookmarkEnd w:id="56"/>
      <w:bookmarkEnd w:id="57"/>
    </w:p>
    <w:p w:rsidR="00944BDE" w:rsidRPr="00944BDE" w:rsidRDefault="00944BDE" w:rsidP="00944BDE">
      <w:pPr>
        <w:spacing w:line="560" w:lineRule="exact"/>
        <w:ind w:firstLineChars="200" w:firstLine="640"/>
        <w:rPr>
          <w:rFonts w:ascii="仿宋_GB2312" w:eastAsia="仿宋_GB2312"/>
          <w:bCs/>
          <w:sz w:val="32"/>
          <w:szCs w:val="32"/>
        </w:rPr>
      </w:pPr>
      <w:r w:rsidRPr="00944BDE">
        <w:rPr>
          <w:rFonts w:ascii="仿宋_GB2312" w:eastAsia="仿宋_GB2312" w:hint="eastAsia"/>
          <w:bCs/>
          <w:sz w:val="32"/>
          <w:szCs w:val="32"/>
        </w:rPr>
        <w:t>1.按照公司领导要求，参加安质部组织的各项目部安全大检查工作。</w:t>
      </w:r>
    </w:p>
    <w:p w:rsidR="00944BDE" w:rsidRPr="00944BDE" w:rsidRDefault="00944BDE" w:rsidP="00944BDE">
      <w:pPr>
        <w:spacing w:line="560" w:lineRule="exact"/>
        <w:ind w:firstLineChars="200" w:firstLine="640"/>
        <w:rPr>
          <w:rFonts w:ascii="仿宋_GB2312" w:eastAsia="仿宋_GB2312"/>
          <w:bCs/>
          <w:sz w:val="32"/>
          <w:szCs w:val="32"/>
        </w:rPr>
      </w:pPr>
      <w:r w:rsidRPr="00944BDE">
        <w:rPr>
          <w:rFonts w:ascii="仿宋_GB2312" w:eastAsia="仿宋_GB2312" w:hint="eastAsia"/>
          <w:bCs/>
          <w:sz w:val="32"/>
          <w:szCs w:val="32"/>
        </w:rPr>
        <w:t>2.</w:t>
      </w:r>
      <w:r w:rsidRPr="00944BDE">
        <w:rPr>
          <w:rFonts w:ascii="仿宋_GB2312" w:eastAsia="仿宋_GB2312"/>
          <w:bCs/>
          <w:sz w:val="32"/>
          <w:szCs w:val="32"/>
        </w:rPr>
        <w:t>按照</w:t>
      </w:r>
      <w:r w:rsidRPr="00944BDE">
        <w:rPr>
          <w:rFonts w:ascii="仿宋_GB2312" w:eastAsia="仿宋_GB2312" w:hint="eastAsia"/>
          <w:bCs/>
          <w:sz w:val="32"/>
          <w:szCs w:val="32"/>
        </w:rPr>
        <w:t>公司领导</w:t>
      </w:r>
      <w:r w:rsidRPr="00944BDE">
        <w:rPr>
          <w:rFonts w:ascii="仿宋_GB2312" w:eastAsia="仿宋_GB2312"/>
          <w:bCs/>
          <w:sz w:val="32"/>
          <w:szCs w:val="32"/>
        </w:rPr>
        <w:t>要求</w:t>
      </w:r>
      <w:r w:rsidRPr="00944BDE">
        <w:rPr>
          <w:rFonts w:ascii="仿宋_GB2312" w:eastAsia="仿宋_GB2312" w:hint="eastAsia"/>
          <w:bCs/>
          <w:sz w:val="32"/>
          <w:szCs w:val="32"/>
        </w:rPr>
        <w:t>，</w:t>
      </w:r>
      <w:r w:rsidRPr="00944BDE">
        <w:rPr>
          <w:rFonts w:ascii="仿宋_GB2312" w:eastAsia="仿宋_GB2312"/>
          <w:bCs/>
          <w:sz w:val="32"/>
          <w:szCs w:val="32"/>
        </w:rPr>
        <w:t>派人参加商合杭工程局</w:t>
      </w:r>
      <w:r w:rsidRPr="00944BDE">
        <w:rPr>
          <w:rFonts w:ascii="仿宋_GB2312" w:eastAsia="仿宋_GB2312" w:hint="eastAsia"/>
          <w:bCs/>
          <w:sz w:val="32"/>
          <w:szCs w:val="32"/>
        </w:rPr>
        <w:t>指挥部</w:t>
      </w:r>
      <w:r w:rsidRPr="00944BDE">
        <w:rPr>
          <w:rFonts w:ascii="仿宋_GB2312" w:eastAsia="仿宋_GB2312"/>
          <w:bCs/>
          <w:sz w:val="32"/>
          <w:szCs w:val="32"/>
        </w:rPr>
        <w:t>组织地材调价会议</w:t>
      </w:r>
      <w:r w:rsidRPr="00944BDE">
        <w:rPr>
          <w:rFonts w:ascii="仿宋_GB2312" w:eastAsia="仿宋_GB2312" w:hint="eastAsia"/>
          <w:bCs/>
          <w:sz w:val="32"/>
          <w:szCs w:val="32"/>
        </w:rPr>
        <w:t>。</w:t>
      </w:r>
    </w:p>
    <w:p w:rsidR="00944BDE" w:rsidRPr="00944BDE" w:rsidRDefault="00944BDE" w:rsidP="00944BDE">
      <w:pPr>
        <w:spacing w:line="560" w:lineRule="exact"/>
        <w:ind w:firstLineChars="200" w:firstLine="640"/>
        <w:rPr>
          <w:rFonts w:ascii="仿宋_GB2312" w:eastAsia="仿宋_GB2312"/>
          <w:bCs/>
          <w:sz w:val="32"/>
          <w:szCs w:val="32"/>
        </w:rPr>
      </w:pPr>
      <w:r w:rsidRPr="00944BDE">
        <w:rPr>
          <w:rFonts w:ascii="仿宋_GB2312" w:eastAsia="仿宋_GB2312" w:hint="eastAsia"/>
          <w:bCs/>
          <w:sz w:val="32"/>
          <w:szCs w:val="32"/>
        </w:rPr>
        <w:t>3.</w:t>
      </w:r>
      <w:r w:rsidRPr="00944BDE">
        <w:rPr>
          <w:rFonts w:ascii="仿宋_GB2312" w:eastAsia="仿宋_GB2312"/>
          <w:bCs/>
          <w:sz w:val="32"/>
          <w:szCs w:val="32"/>
        </w:rPr>
        <w:t>按照</w:t>
      </w:r>
      <w:r w:rsidRPr="00944BDE">
        <w:rPr>
          <w:rFonts w:ascii="仿宋_GB2312" w:eastAsia="仿宋_GB2312" w:hint="eastAsia"/>
          <w:bCs/>
          <w:sz w:val="32"/>
          <w:szCs w:val="32"/>
        </w:rPr>
        <w:t>公司领导</w:t>
      </w:r>
      <w:r w:rsidRPr="00944BDE">
        <w:rPr>
          <w:rFonts w:ascii="仿宋_GB2312" w:eastAsia="仿宋_GB2312"/>
          <w:bCs/>
          <w:sz w:val="32"/>
          <w:szCs w:val="32"/>
        </w:rPr>
        <w:t>要求</w:t>
      </w:r>
      <w:r w:rsidRPr="00944BDE">
        <w:rPr>
          <w:rFonts w:ascii="仿宋_GB2312" w:eastAsia="仿宋_GB2312" w:hint="eastAsia"/>
          <w:bCs/>
          <w:sz w:val="32"/>
          <w:szCs w:val="32"/>
        </w:rPr>
        <w:t>，</w:t>
      </w:r>
      <w:r w:rsidRPr="00944BDE">
        <w:rPr>
          <w:rFonts w:ascii="仿宋_GB2312" w:eastAsia="仿宋_GB2312"/>
          <w:bCs/>
          <w:sz w:val="32"/>
          <w:szCs w:val="32"/>
        </w:rPr>
        <w:t>关注邯郸站改工程物资</w:t>
      </w:r>
      <w:r w:rsidRPr="00944BDE">
        <w:rPr>
          <w:rFonts w:ascii="仿宋_GB2312" w:eastAsia="仿宋_GB2312" w:hint="eastAsia"/>
          <w:bCs/>
          <w:sz w:val="32"/>
          <w:szCs w:val="32"/>
        </w:rPr>
        <w:t>、</w:t>
      </w:r>
      <w:r w:rsidRPr="00944BDE">
        <w:rPr>
          <w:rFonts w:ascii="仿宋_GB2312" w:eastAsia="仿宋_GB2312"/>
          <w:bCs/>
          <w:sz w:val="32"/>
          <w:szCs w:val="32"/>
        </w:rPr>
        <w:t>机具的回收</w:t>
      </w:r>
      <w:r w:rsidRPr="00944BDE">
        <w:rPr>
          <w:rFonts w:ascii="仿宋_GB2312" w:eastAsia="仿宋_GB2312" w:hint="eastAsia"/>
          <w:bCs/>
          <w:sz w:val="32"/>
          <w:szCs w:val="32"/>
        </w:rPr>
        <w:t>、</w:t>
      </w:r>
      <w:r w:rsidRPr="00944BDE">
        <w:rPr>
          <w:rFonts w:ascii="仿宋_GB2312" w:eastAsia="仿宋_GB2312"/>
          <w:bCs/>
          <w:sz w:val="32"/>
          <w:szCs w:val="32"/>
        </w:rPr>
        <w:t>退回工作</w:t>
      </w:r>
      <w:r w:rsidRPr="00944BDE">
        <w:rPr>
          <w:rFonts w:ascii="仿宋_GB2312" w:eastAsia="仿宋_GB2312" w:hint="eastAsia"/>
          <w:bCs/>
          <w:sz w:val="32"/>
          <w:szCs w:val="32"/>
        </w:rPr>
        <w:t>。</w:t>
      </w:r>
    </w:p>
    <w:p w:rsidR="00944BDE" w:rsidRPr="00944BDE" w:rsidRDefault="00944BDE" w:rsidP="00944BDE">
      <w:pPr>
        <w:spacing w:line="560" w:lineRule="exact"/>
        <w:ind w:firstLineChars="200" w:firstLine="640"/>
        <w:rPr>
          <w:rFonts w:ascii="仿宋_GB2312" w:eastAsia="仿宋_GB2312"/>
          <w:bCs/>
          <w:sz w:val="32"/>
          <w:szCs w:val="32"/>
        </w:rPr>
      </w:pPr>
      <w:r w:rsidRPr="00944BDE">
        <w:rPr>
          <w:rFonts w:ascii="仿宋_GB2312" w:eastAsia="仿宋_GB2312" w:hint="eastAsia"/>
          <w:bCs/>
          <w:sz w:val="32"/>
          <w:szCs w:val="32"/>
        </w:rPr>
        <w:t>4.按照公司领导要求，派人到西安地铁项目部，完善相关资料接受集团公司检查。</w:t>
      </w:r>
    </w:p>
    <w:p w:rsidR="00944BDE" w:rsidRPr="00944BDE" w:rsidRDefault="00944BDE" w:rsidP="00944BDE">
      <w:pPr>
        <w:spacing w:line="560" w:lineRule="exact"/>
        <w:ind w:firstLineChars="200" w:firstLine="640"/>
        <w:rPr>
          <w:rFonts w:ascii="仿宋_GB2312" w:eastAsia="仿宋_GB2312"/>
          <w:bCs/>
          <w:sz w:val="32"/>
          <w:szCs w:val="32"/>
        </w:rPr>
      </w:pPr>
      <w:r w:rsidRPr="00944BDE">
        <w:rPr>
          <w:rFonts w:ascii="仿宋_GB2312" w:eastAsia="仿宋_GB2312" w:hint="eastAsia"/>
          <w:bCs/>
          <w:sz w:val="32"/>
          <w:szCs w:val="32"/>
        </w:rPr>
        <w:t>5.按照公司领导要求，配合集团公司党委工作检查。</w:t>
      </w:r>
    </w:p>
    <w:p w:rsidR="00944BDE" w:rsidRPr="00944BDE" w:rsidRDefault="00944BDE" w:rsidP="00944BDE">
      <w:pPr>
        <w:spacing w:line="560" w:lineRule="exact"/>
        <w:ind w:firstLineChars="200" w:firstLine="640"/>
        <w:rPr>
          <w:rFonts w:ascii="仿宋_GB2312" w:eastAsia="仿宋_GB2312"/>
          <w:bCs/>
          <w:sz w:val="32"/>
          <w:szCs w:val="32"/>
        </w:rPr>
      </w:pPr>
      <w:r w:rsidRPr="00944BDE">
        <w:rPr>
          <w:rFonts w:ascii="仿宋_GB2312" w:eastAsia="仿宋_GB2312" w:hint="eastAsia"/>
          <w:bCs/>
          <w:sz w:val="32"/>
          <w:szCs w:val="32"/>
        </w:rPr>
        <w:t>6.按照集团公司物资部要求，派人参加集团公司的相关业务培训。</w:t>
      </w:r>
    </w:p>
    <w:p w:rsidR="00944BDE" w:rsidRPr="00944BDE" w:rsidRDefault="00944BDE" w:rsidP="00944BDE">
      <w:pPr>
        <w:spacing w:line="560" w:lineRule="exact"/>
        <w:ind w:firstLineChars="200" w:firstLine="640"/>
        <w:rPr>
          <w:rFonts w:ascii="仿宋_GB2312" w:eastAsia="仿宋_GB2312"/>
          <w:bCs/>
          <w:sz w:val="32"/>
          <w:szCs w:val="32"/>
        </w:rPr>
      </w:pPr>
      <w:r w:rsidRPr="00944BDE">
        <w:rPr>
          <w:rFonts w:ascii="仿宋_GB2312" w:eastAsia="仿宋_GB2312" w:hint="eastAsia"/>
          <w:bCs/>
          <w:sz w:val="32"/>
          <w:szCs w:val="32"/>
        </w:rPr>
        <w:t>7.</w:t>
      </w:r>
      <w:r w:rsidRPr="00944BDE">
        <w:rPr>
          <w:rFonts w:ascii="仿宋_GB2312" w:eastAsia="仿宋_GB2312"/>
          <w:bCs/>
          <w:sz w:val="32"/>
          <w:szCs w:val="32"/>
        </w:rPr>
        <w:t>根据公司工程项目物资消耗专项治理推进计划安排</w:t>
      </w:r>
      <w:r w:rsidRPr="00944BDE">
        <w:rPr>
          <w:rFonts w:ascii="仿宋_GB2312" w:eastAsia="仿宋_GB2312" w:hint="eastAsia"/>
          <w:bCs/>
          <w:sz w:val="32"/>
          <w:szCs w:val="32"/>
        </w:rPr>
        <w:t>，完成了对公司所属个项目部的检查工作。</w:t>
      </w:r>
    </w:p>
    <w:p w:rsidR="00944BDE" w:rsidRPr="00944BDE" w:rsidRDefault="00944BDE" w:rsidP="00944BDE">
      <w:pPr>
        <w:spacing w:line="560" w:lineRule="exact"/>
        <w:ind w:firstLineChars="200" w:firstLine="640"/>
        <w:rPr>
          <w:rFonts w:ascii="仿宋_GB2312" w:eastAsia="仿宋_GB2312"/>
          <w:bCs/>
          <w:sz w:val="32"/>
          <w:szCs w:val="32"/>
        </w:rPr>
      </w:pPr>
      <w:r w:rsidRPr="00944BDE">
        <w:rPr>
          <w:rFonts w:ascii="仿宋_GB2312" w:eastAsia="仿宋_GB2312" w:hint="eastAsia"/>
          <w:bCs/>
          <w:sz w:val="32"/>
          <w:szCs w:val="32"/>
        </w:rPr>
        <w:t>8.</w:t>
      </w:r>
      <w:r w:rsidRPr="00944BDE">
        <w:rPr>
          <w:rFonts w:ascii="仿宋_GB2312" w:eastAsia="仿宋_GB2312"/>
          <w:bCs/>
          <w:sz w:val="32"/>
          <w:szCs w:val="32"/>
        </w:rPr>
        <w:t>督促商合杭项目部按照集团公司审计提出问题的整改回复</w:t>
      </w:r>
      <w:r w:rsidRPr="00944BDE">
        <w:rPr>
          <w:rFonts w:ascii="仿宋_GB2312" w:eastAsia="仿宋_GB2312" w:hint="eastAsia"/>
          <w:bCs/>
          <w:sz w:val="32"/>
          <w:szCs w:val="32"/>
        </w:rPr>
        <w:t>。</w:t>
      </w:r>
    </w:p>
    <w:p w:rsidR="00944BDE" w:rsidRPr="00944BDE" w:rsidRDefault="00944BDE" w:rsidP="00944BDE">
      <w:pPr>
        <w:spacing w:line="560" w:lineRule="exact"/>
        <w:ind w:firstLineChars="200" w:firstLine="640"/>
        <w:rPr>
          <w:rFonts w:ascii="仿宋_GB2312" w:eastAsia="仿宋_GB2312"/>
          <w:bCs/>
          <w:sz w:val="32"/>
          <w:szCs w:val="32"/>
        </w:rPr>
      </w:pPr>
      <w:r w:rsidRPr="00944BDE">
        <w:rPr>
          <w:rFonts w:ascii="仿宋_GB2312" w:eastAsia="仿宋_GB2312" w:hint="eastAsia"/>
          <w:bCs/>
          <w:sz w:val="32"/>
          <w:szCs w:val="32"/>
        </w:rPr>
        <w:t>9.按公司劳务中心要求，</w:t>
      </w:r>
      <w:r w:rsidRPr="00944BDE">
        <w:rPr>
          <w:rFonts w:ascii="仿宋_GB2312" w:eastAsia="仿宋_GB2312"/>
          <w:bCs/>
          <w:sz w:val="32"/>
          <w:szCs w:val="32"/>
        </w:rPr>
        <w:t>参加西安地铁项目部土方运输队伍招标</w:t>
      </w:r>
      <w:r w:rsidRPr="00944BDE">
        <w:rPr>
          <w:rFonts w:ascii="仿宋_GB2312" w:eastAsia="仿宋_GB2312" w:hint="eastAsia"/>
          <w:bCs/>
          <w:sz w:val="32"/>
          <w:szCs w:val="32"/>
        </w:rPr>
        <w:t>工作。</w:t>
      </w:r>
    </w:p>
    <w:p w:rsidR="00944BDE" w:rsidRPr="00944BDE" w:rsidRDefault="00944BDE" w:rsidP="00944BDE">
      <w:pPr>
        <w:spacing w:line="560" w:lineRule="exact"/>
        <w:ind w:firstLineChars="200" w:firstLine="640"/>
        <w:rPr>
          <w:rFonts w:ascii="仿宋_GB2312" w:eastAsia="仿宋_GB2312"/>
          <w:bCs/>
          <w:sz w:val="32"/>
          <w:szCs w:val="32"/>
        </w:rPr>
      </w:pPr>
      <w:r w:rsidRPr="00944BDE">
        <w:rPr>
          <w:rFonts w:ascii="仿宋_GB2312" w:eastAsia="仿宋_GB2312" w:hint="eastAsia"/>
          <w:bCs/>
          <w:sz w:val="32"/>
          <w:szCs w:val="32"/>
        </w:rPr>
        <w:t>10.按公司安质部要求，参加公司质量隐患排查系统视频会议。</w:t>
      </w:r>
    </w:p>
    <w:p w:rsidR="00944BDE" w:rsidRPr="00944BDE" w:rsidRDefault="00944BDE" w:rsidP="00944BDE">
      <w:pPr>
        <w:spacing w:line="560" w:lineRule="exact"/>
        <w:ind w:firstLineChars="200" w:firstLine="640"/>
        <w:rPr>
          <w:rFonts w:ascii="仿宋_GB2312" w:eastAsia="仿宋_GB2312"/>
          <w:bCs/>
          <w:sz w:val="32"/>
          <w:szCs w:val="32"/>
        </w:rPr>
      </w:pPr>
      <w:r w:rsidRPr="00944BDE">
        <w:rPr>
          <w:rFonts w:ascii="仿宋_GB2312" w:eastAsia="仿宋_GB2312" w:hint="eastAsia"/>
          <w:bCs/>
          <w:sz w:val="32"/>
          <w:szCs w:val="32"/>
        </w:rPr>
        <w:t>11.按照邢台莲池大街项目部会议纪要安排，按照程序组织球铰支座的招标。</w:t>
      </w:r>
    </w:p>
    <w:p w:rsidR="00944BDE" w:rsidRPr="00944BDE" w:rsidRDefault="00944BDE" w:rsidP="00944BDE">
      <w:pPr>
        <w:spacing w:line="560" w:lineRule="exact"/>
        <w:ind w:firstLineChars="200" w:firstLine="640"/>
        <w:rPr>
          <w:rFonts w:ascii="仿宋_GB2312" w:eastAsia="仿宋_GB2312"/>
          <w:bCs/>
          <w:sz w:val="32"/>
          <w:szCs w:val="32"/>
        </w:rPr>
      </w:pPr>
      <w:r w:rsidRPr="00944BDE">
        <w:rPr>
          <w:rFonts w:ascii="仿宋_GB2312" w:eastAsia="仿宋_GB2312" w:hint="eastAsia"/>
          <w:bCs/>
          <w:sz w:val="32"/>
          <w:szCs w:val="32"/>
        </w:rPr>
        <w:t>12.按集团公司要求，统计上报公司钢结构产品采购情况统计表。</w:t>
      </w:r>
    </w:p>
    <w:p w:rsidR="00944BDE" w:rsidRPr="00944BDE" w:rsidRDefault="00944BDE" w:rsidP="00944BDE">
      <w:pPr>
        <w:spacing w:line="560" w:lineRule="exact"/>
        <w:ind w:firstLineChars="200" w:firstLine="640"/>
        <w:rPr>
          <w:rFonts w:ascii="仿宋_GB2312" w:eastAsia="仿宋_GB2312"/>
          <w:bCs/>
          <w:sz w:val="32"/>
          <w:szCs w:val="32"/>
        </w:rPr>
      </w:pPr>
      <w:r w:rsidRPr="00944BDE">
        <w:rPr>
          <w:rFonts w:ascii="仿宋_GB2312" w:eastAsia="仿宋_GB2312" w:hint="eastAsia"/>
          <w:bCs/>
          <w:sz w:val="32"/>
          <w:szCs w:val="32"/>
        </w:rPr>
        <w:t>13.组织和邢指挥部、项目部参加集团公司组织的和邢工程移动模架协调会议</w:t>
      </w:r>
    </w:p>
    <w:p w:rsidR="00944BDE" w:rsidRPr="00944BDE" w:rsidRDefault="00944BDE" w:rsidP="00944BDE">
      <w:pPr>
        <w:spacing w:line="560" w:lineRule="exact"/>
        <w:ind w:firstLineChars="200" w:firstLine="640"/>
        <w:rPr>
          <w:rFonts w:ascii="仿宋_GB2312" w:eastAsia="仿宋_GB2312"/>
          <w:bCs/>
          <w:sz w:val="32"/>
          <w:szCs w:val="32"/>
        </w:rPr>
      </w:pPr>
      <w:r w:rsidRPr="00944BDE">
        <w:rPr>
          <w:rFonts w:ascii="仿宋_GB2312" w:eastAsia="仿宋_GB2312" w:hint="eastAsia"/>
          <w:bCs/>
          <w:sz w:val="32"/>
          <w:szCs w:val="32"/>
        </w:rPr>
        <w:t>14.按集团公司物资部要求，上报公司物资消耗专项整治情况报告及物资消耗扣款统计表。</w:t>
      </w:r>
    </w:p>
    <w:p w:rsidR="00944BDE" w:rsidRPr="00944BDE" w:rsidRDefault="00944BDE" w:rsidP="00944BDE">
      <w:pPr>
        <w:spacing w:line="560" w:lineRule="exact"/>
        <w:ind w:firstLineChars="200" w:firstLine="640"/>
        <w:rPr>
          <w:rFonts w:ascii="楷体_GB2312" w:eastAsia="楷体_GB2312" w:hAnsi="宋体"/>
          <w:b/>
          <w:color w:val="0D0D0D" w:themeColor="text1" w:themeTint="F2"/>
          <w:sz w:val="32"/>
          <w:szCs w:val="32"/>
        </w:rPr>
      </w:pPr>
      <w:r w:rsidRPr="00944BDE">
        <w:rPr>
          <w:rFonts w:ascii="仿宋_GB2312" w:eastAsia="仿宋_GB2312" w:hint="eastAsia"/>
          <w:bCs/>
          <w:sz w:val="32"/>
          <w:szCs w:val="32"/>
        </w:rPr>
        <w:t>15.按要求上报各项报表资料。</w:t>
      </w:r>
    </w:p>
    <w:p w:rsidR="002E6463" w:rsidRPr="002E6463" w:rsidRDefault="00703682" w:rsidP="002E6463">
      <w:pPr>
        <w:pStyle w:val="af3"/>
        <w:numPr>
          <w:ilvl w:val="0"/>
          <w:numId w:val="3"/>
        </w:numPr>
        <w:spacing w:line="540" w:lineRule="exact"/>
        <w:ind w:firstLineChars="0"/>
        <w:outlineLvl w:val="0"/>
        <w:rPr>
          <w:rFonts w:ascii="仿宋_GB2312" w:eastAsia="仿宋_GB2312"/>
          <w:bCs/>
          <w:sz w:val="32"/>
          <w:szCs w:val="32"/>
        </w:rPr>
      </w:pPr>
      <w:bookmarkStart w:id="58" w:name="_Toc423943713"/>
      <w:bookmarkStart w:id="59" w:name="_Toc423943951"/>
      <w:bookmarkStart w:id="60" w:name="_Toc425864108"/>
      <w:bookmarkStart w:id="61" w:name="_Toc429386499"/>
      <w:bookmarkStart w:id="62" w:name="_Toc437589410"/>
      <w:bookmarkStart w:id="63" w:name="_Toc475007365"/>
      <w:bookmarkStart w:id="64" w:name="_Toc476213293"/>
      <w:bookmarkStart w:id="65" w:name="_Toc478655972"/>
      <w:bookmarkStart w:id="66" w:name="_Toc481592185"/>
      <w:bookmarkStart w:id="67" w:name="_Toc484004658"/>
      <w:bookmarkStart w:id="68" w:name="_Toc484005829"/>
      <w:bookmarkStart w:id="69" w:name="_Toc484013472"/>
      <w:bookmarkStart w:id="70" w:name="_Toc487457442"/>
      <w:r w:rsidRPr="004A771F">
        <w:rPr>
          <w:rFonts w:ascii="楷体_GB2312" w:eastAsia="楷体_GB2312" w:hAnsi="宋体" w:hint="eastAsia"/>
          <w:b/>
          <w:color w:val="0D0D0D" w:themeColor="text1" w:themeTint="F2"/>
          <w:sz w:val="32"/>
          <w:szCs w:val="32"/>
        </w:rPr>
        <w:t>路桥公司</w:t>
      </w:r>
      <w:bookmarkEnd w:id="49"/>
      <w:bookmarkEnd w:id="58"/>
      <w:bookmarkEnd w:id="59"/>
      <w:bookmarkEnd w:id="60"/>
      <w:bookmarkEnd w:id="61"/>
      <w:bookmarkEnd w:id="62"/>
      <w:bookmarkEnd w:id="63"/>
      <w:bookmarkEnd w:id="64"/>
      <w:bookmarkEnd w:id="65"/>
      <w:bookmarkEnd w:id="66"/>
      <w:bookmarkEnd w:id="67"/>
      <w:bookmarkEnd w:id="68"/>
      <w:bookmarkEnd w:id="69"/>
      <w:bookmarkEnd w:id="70"/>
    </w:p>
    <w:p w:rsidR="002E6463" w:rsidRPr="002E6463" w:rsidRDefault="002E6463" w:rsidP="002E6463">
      <w:pPr>
        <w:spacing w:line="540" w:lineRule="exact"/>
        <w:ind w:firstLineChars="200" w:firstLine="640"/>
        <w:outlineLvl w:val="0"/>
        <w:rPr>
          <w:rFonts w:ascii="仿宋_GB2312" w:eastAsia="仿宋_GB2312"/>
          <w:bCs/>
          <w:sz w:val="32"/>
          <w:szCs w:val="32"/>
        </w:rPr>
      </w:pPr>
      <w:bookmarkStart w:id="71" w:name="_Toc487457443"/>
      <w:r w:rsidRPr="002E6463">
        <w:rPr>
          <w:rFonts w:ascii="仿宋_GB2312" w:eastAsia="仿宋_GB2312" w:hint="eastAsia"/>
          <w:sz w:val="32"/>
          <w:szCs w:val="32"/>
        </w:rPr>
        <w:t>1、根据集团公司关于做好2017年防洪物资储备及统计工作的通知要求，收集汇总上报公司防洪物资储备统计表。</w:t>
      </w:r>
      <w:bookmarkEnd w:id="71"/>
    </w:p>
    <w:p w:rsidR="002E6463" w:rsidRDefault="002E6463" w:rsidP="002E6463">
      <w:pPr>
        <w:spacing w:line="560" w:lineRule="exact"/>
        <w:ind w:firstLineChars="200" w:firstLine="640"/>
        <w:outlineLvl w:val="0"/>
        <w:rPr>
          <w:rFonts w:ascii="仿宋_GB2312" w:eastAsia="仿宋_GB2312"/>
          <w:sz w:val="32"/>
          <w:szCs w:val="32"/>
        </w:rPr>
      </w:pPr>
      <w:bookmarkStart w:id="72" w:name="_Toc487457444"/>
      <w:r>
        <w:rPr>
          <w:rFonts w:ascii="仿宋_GB2312" w:eastAsia="仿宋_GB2312" w:hint="eastAsia"/>
          <w:sz w:val="32"/>
          <w:szCs w:val="32"/>
        </w:rPr>
        <w:t>2、根据集团公司相关管理文件转发以下通知：</w:t>
      </w:r>
      <w:bookmarkEnd w:id="72"/>
    </w:p>
    <w:p w:rsidR="002E6463" w:rsidRDefault="002E6463" w:rsidP="002E6463">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关于转发集团公司《中铁六局集团有限公司2017年审合格物资供应商名录》的通知</w:t>
      </w:r>
    </w:p>
    <w:p w:rsidR="002E6463" w:rsidRDefault="002E6463" w:rsidP="002E6463">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关于转发集团公司《中铁六局集团公司物资合格供应商名录（第八批）》的通知</w:t>
      </w:r>
    </w:p>
    <w:p w:rsidR="002E6463" w:rsidRDefault="002E6463" w:rsidP="002E6463">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关于转发集团公司《2017年第四批限制交易供应商名单》的通知</w:t>
      </w:r>
    </w:p>
    <w:p w:rsidR="002E6463" w:rsidRDefault="002E6463" w:rsidP="002E6463">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关于转发集团公司《进一步明确奥凯问题电缆处置工作》的通知</w:t>
      </w:r>
    </w:p>
    <w:p w:rsidR="002E6463" w:rsidRDefault="002E6463" w:rsidP="002E6463">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关于转发集团公司《2017年区域集采招标结果应用》的通知</w:t>
      </w:r>
    </w:p>
    <w:p w:rsidR="002E6463" w:rsidRDefault="002E6463" w:rsidP="002E6463">
      <w:pPr>
        <w:spacing w:line="560" w:lineRule="exact"/>
        <w:ind w:firstLineChars="200" w:firstLine="640"/>
        <w:rPr>
          <w:rFonts w:ascii="仿宋_GB2312" w:eastAsia="仿宋_GB2312"/>
          <w:sz w:val="32"/>
          <w:szCs w:val="32"/>
        </w:rPr>
      </w:pPr>
      <w:r>
        <w:rPr>
          <w:rFonts w:ascii="仿宋_GB2312" w:eastAsia="仿宋_GB2312" w:hint="eastAsia"/>
          <w:sz w:val="32"/>
          <w:szCs w:val="32"/>
        </w:rPr>
        <w:t>3、根据中国中铁关于报送钢结构产品采购情况的通知要求，收集、汇总、上报公司钢结构产品采购情况统计表。</w:t>
      </w:r>
    </w:p>
    <w:p w:rsidR="002E6463" w:rsidRDefault="002E6463" w:rsidP="002E6463">
      <w:pPr>
        <w:spacing w:line="560" w:lineRule="exact"/>
        <w:ind w:firstLine="640"/>
        <w:rPr>
          <w:rFonts w:ascii="仿宋_GB2312" w:eastAsia="仿宋_GB2312"/>
          <w:sz w:val="32"/>
          <w:szCs w:val="32"/>
        </w:rPr>
      </w:pPr>
      <w:r>
        <w:rPr>
          <w:rFonts w:ascii="仿宋_GB2312" w:eastAsia="仿宋_GB2312" w:hint="eastAsia"/>
          <w:sz w:val="32"/>
          <w:szCs w:val="32"/>
        </w:rPr>
        <w:t>4、督促、指导各项目部填报5月份双超统计表和成本分析资料。</w:t>
      </w:r>
    </w:p>
    <w:p w:rsidR="002E6463" w:rsidRDefault="002E6463" w:rsidP="002E6463">
      <w:pPr>
        <w:spacing w:line="560" w:lineRule="exact"/>
        <w:ind w:firstLine="640"/>
        <w:rPr>
          <w:rFonts w:ascii="仿宋_GB2312" w:eastAsia="仿宋_GB2312"/>
          <w:sz w:val="32"/>
          <w:szCs w:val="32"/>
        </w:rPr>
      </w:pPr>
      <w:r>
        <w:rPr>
          <w:rFonts w:ascii="仿宋_GB2312" w:eastAsia="仿宋_GB2312" w:hint="eastAsia"/>
          <w:sz w:val="32"/>
          <w:szCs w:val="32"/>
        </w:rPr>
        <w:t>5、参与岢临项目部、玉磨路桥项目部废旧物资处理工作。</w:t>
      </w:r>
    </w:p>
    <w:p w:rsidR="002E6463" w:rsidRDefault="002E6463" w:rsidP="002E6463">
      <w:pPr>
        <w:spacing w:line="560" w:lineRule="exact"/>
        <w:ind w:firstLine="640"/>
        <w:rPr>
          <w:rFonts w:ascii="仿宋_GB2312" w:eastAsia="仿宋_GB2312"/>
          <w:sz w:val="32"/>
          <w:szCs w:val="32"/>
        </w:rPr>
      </w:pPr>
      <w:r>
        <w:rPr>
          <w:rFonts w:ascii="仿宋_GB2312" w:eastAsia="仿宋_GB2312" w:hint="eastAsia"/>
          <w:sz w:val="32"/>
          <w:szCs w:val="32"/>
        </w:rPr>
        <w:t>6、组织并参与阳高电厂轨枕、线路配件的招标以及道砟的竞争性谈判工作。</w:t>
      </w:r>
    </w:p>
    <w:p w:rsidR="002E6463" w:rsidRDefault="002E6463" w:rsidP="002E6463">
      <w:pPr>
        <w:spacing w:line="560" w:lineRule="exact"/>
        <w:ind w:firstLine="640"/>
        <w:rPr>
          <w:rFonts w:ascii="仿宋_GB2312" w:eastAsia="仿宋_GB2312"/>
          <w:sz w:val="32"/>
          <w:szCs w:val="32"/>
        </w:rPr>
      </w:pPr>
      <w:r>
        <w:rPr>
          <w:rFonts w:ascii="仿宋_GB2312" w:eastAsia="仿宋_GB2312" w:hint="eastAsia"/>
          <w:sz w:val="32"/>
          <w:szCs w:val="32"/>
        </w:rPr>
        <w:t>7、组织参与玉磨路桥项目部孔道压浆料、钢材的招标工作。</w:t>
      </w:r>
    </w:p>
    <w:p w:rsidR="002E6463" w:rsidRDefault="002E6463" w:rsidP="002E6463">
      <w:pPr>
        <w:spacing w:line="560" w:lineRule="exact"/>
        <w:ind w:firstLine="640"/>
        <w:rPr>
          <w:rFonts w:ascii="仿宋_GB2312" w:eastAsia="仿宋_GB2312"/>
          <w:sz w:val="32"/>
          <w:szCs w:val="32"/>
        </w:rPr>
      </w:pPr>
      <w:r>
        <w:rPr>
          <w:rFonts w:ascii="仿宋_GB2312" w:eastAsia="仿宋_GB2312" w:hint="eastAsia"/>
          <w:sz w:val="32"/>
          <w:szCs w:val="32"/>
        </w:rPr>
        <w:t xml:space="preserve">8、组织参与玉楚项目部钢筋网片的招标工作。 </w:t>
      </w:r>
    </w:p>
    <w:p w:rsidR="002E6463" w:rsidRDefault="002E6463" w:rsidP="002E6463">
      <w:pPr>
        <w:spacing w:line="560" w:lineRule="exact"/>
        <w:ind w:firstLine="640"/>
        <w:rPr>
          <w:rFonts w:ascii="仿宋_GB2312" w:eastAsia="仿宋_GB2312"/>
          <w:sz w:val="32"/>
          <w:szCs w:val="32"/>
        </w:rPr>
      </w:pPr>
      <w:r>
        <w:rPr>
          <w:rFonts w:ascii="仿宋_GB2312" w:eastAsia="仿宋_GB2312" w:hint="eastAsia"/>
          <w:sz w:val="32"/>
          <w:szCs w:val="32"/>
        </w:rPr>
        <w:t>9、对玉楚项目部、昆玉项目部、昆枢项目部、玉磨路桥、玉磨隧道项目部进行物资双超及物资系统管理检查。</w:t>
      </w:r>
    </w:p>
    <w:p w:rsidR="002E6463" w:rsidRDefault="002E6463" w:rsidP="002E6463">
      <w:pPr>
        <w:spacing w:line="560" w:lineRule="exact"/>
        <w:ind w:firstLineChars="200" w:firstLine="640"/>
        <w:rPr>
          <w:rFonts w:ascii="仿宋_GB2312" w:eastAsia="仿宋_GB2312"/>
          <w:sz w:val="32"/>
          <w:szCs w:val="32"/>
        </w:rPr>
      </w:pPr>
      <w:r>
        <w:rPr>
          <w:rFonts w:ascii="仿宋_GB2312" w:eastAsia="仿宋_GB2312" w:hint="eastAsia"/>
          <w:sz w:val="32"/>
          <w:szCs w:val="32"/>
        </w:rPr>
        <w:t>10、转发中铁六局党委中铁六局关于深刻吸取奥凯问题电缆事件教训进一步加强物资采购管理监督的通知并按通知要求对2016年以来的采购行为进行清查和整改并上报相关资料。</w:t>
      </w:r>
    </w:p>
    <w:p w:rsidR="00C62867" w:rsidRPr="00C62867" w:rsidRDefault="002E6463" w:rsidP="002E6463">
      <w:pPr>
        <w:spacing w:line="560" w:lineRule="exact"/>
        <w:ind w:firstLineChars="200" w:firstLine="640"/>
        <w:rPr>
          <w:rFonts w:ascii="仿宋_GB2312" w:eastAsia="仿宋_GB2312"/>
          <w:bCs/>
          <w:sz w:val="32"/>
          <w:szCs w:val="32"/>
        </w:rPr>
      </w:pPr>
      <w:r>
        <w:rPr>
          <w:rFonts w:ascii="仿宋_GB2312" w:eastAsia="仿宋_GB2312" w:hint="eastAsia"/>
          <w:sz w:val="32"/>
          <w:szCs w:val="32"/>
        </w:rPr>
        <w:t>11、根据供应商管理办法的要求，对项目部上报的3家供应商资料进行审核，完成网上注册及线下会签。</w:t>
      </w:r>
    </w:p>
    <w:p w:rsidR="008548C4" w:rsidRDefault="008548C4" w:rsidP="00C62867">
      <w:pPr>
        <w:pStyle w:val="af3"/>
        <w:numPr>
          <w:ilvl w:val="0"/>
          <w:numId w:val="5"/>
        </w:numPr>
        <w:spacing w:line="560" w:lineRule="exact"/>
        <w:ind w:firstLineChars="0"/>
        <w:rPr>
          <w:rFonts w:ascii="楷体_GB2312" w:eastAsia="楷体_GB2312" w:hAnsi="宋体"/>
          <w:b/>
          <w:color w:val="0D0D0D" w:themeColor="text1" w:themeTint="F2"/>
          <w:sz w:val="32"/>
          <w:szCs w:val="32"/>
        </w:rPr>
      </w:pPr>
      <w:bookmarkStart w:id="73" w:name="_Toc478655973"/>
      <w:r w:rsidRPr="00C62867">
        <w:rPr>
          <w:rFonts w:ascii="楷体_GB2312" w:eastAsia="楷体_GB2312" w:hAnsi="宋体" w:hint="eastAsia"/>
          <w:b/>
          <w:color w:val="0D0D0D" w:themeColor="text1" w:themeTint="F2"/>
          <w:sz w:val="32"/>
          <w:szCs w:val="32"/>
        </w:rPr>
        <w:t>丰桥公司</w:t>
      </w:r>
      <w:bookmarkEnd w:id="73"/>
    </w:p>
    <w:p w:rsidR="0082731A" w:rsidRPr="0082731A" w:rsidRDefault="0082731A" w:rsidP="0082731A">
      <w:pPr>
        <w:spacing w:line="560" w:lineRule="exact"/>
        <w:ind w:firstLineChars="200" w:firstLine="640"/>
        <w:rPr>
          <w:rFonts w:ascii="仿宋_GB2312" w:eastAsia="仿宋_GB2312"/>
          <w:sz w:val="32"/>
          <w:szCs w:val="32"/>
        </w:rPr>
      </w:pPr>
      <w:r w:rsidRPr="0082731A">
        <w:rPr>
          <w:rFonts w:ascii="仿宋_GB2312" w:eastAsia="仿宋_GB2312" w:hint="eastAsia"/>
          <w:sz w:val="32"/>
          <w:szCs w:val="32"/>
        </w:rPr>
        <w:t>1、6月6-7日对商合杭项目物资人员进行物资管理工作培训。培训内容包括：物资采购供应管理； 物资供方管理；物资日常收发存管理；物资成本分析； 周转材料管理；废旧、积压物资管理；物资现场管理；物资软件应用及物资统计报表的相关要求。</w:t>
      </w:r>
    </w:p>
    <w:p w:rsidR="0082731A" w:rsidRPr="0082731A" w:rsidRDefault="0082731A" w:rsidP="0082731A">
      <w:pPr>
        <w:spacing w:line="560" w:lineRule="exact"/>
        <w:ind w:firstLineChars="200" w:firstLine="640"/>
        <w:rPr>
          <w:rFonts w:ascii="仿宋_GB2312" w:eastAsia="仿宋_GB2312"/>
          <w:sz w:val="32"/>
          <w:szCs w:val="32"/>
        </w:rPr>
      </w:pPr>
      <w:r w:rsidRPr="0082731A">
        <w:rPr>
          <w:rFonts w:ascii="仿宋_GB2312" w:eastAsia="仿宋_GB2312" w:hint="eastAsia"/>
          <w:sz w:val="32"/>
          <w:szCs w:val="32"/>
        </w:rPr>
        <w:t>2、6月5-9日到宣城、广德项目部对审计检查中提出的物资存在问题整改情况进行现场监督整改。</w:t>
      </w:r>
    </w:p>
    <w:p w:rsidR="0082731A" w:rsidRPr="0082731A" w:rsidRDefault="0082731A" w:rsidP="0082731A">
      <w:pPr>
        <w:spacing w:line="560" w:lineRule="exact"/>
        <w:ind w:firstLineChars="200" w:firstLine="640"/>
        <w:rPr>
          <w:rFonts w:ascii="仿宋_GB2312" w:eastAsia="仿宋_GB2312"/>
          <w:sz w:val="32"/>
          <w:szCs w:val="32"/>
        </w:rPr>
      </w:pPr>
      <w:r w:rsidRPr="0082731A">
        <w:rPr>
          <w:rFonts w:ascii="仿宋_GB2312" w:eastAsia="仿宋_GB2312" w:hint="eastAsia"/>
          <w:sz w:val="32"/>
          <w:szCs w:val="32"/>
        </w:rPr>
        <w:t>3、对商合杭项目部物资“双超”专项整治工作进行检查、并对现场物资进行清查盘点。</w:t>
      </w:r>
    </w:p>
    <w:p w:rsidR="0082731A" w:rsidRPr="0082731A" w:rsidRDefault="0082731A" w:rsidP="0082731A">
      <w:pPr>
        <w:spacing w:line="560" w:lineRule="exact"/>
        <w:ind w:firstLineChars="200" w:firstLine="640"/>
        <w:rPr>
          <w:rFonts w:ascii="仿宋_GB2312" w:eastAsia="仿宋_GB2312"/>
          <w:sz w:val="32"/>
          <w:szCs w:val="32"/>
        </w:rPr>
      </w:pPr>
      <w:r w:rsidRPr="0082731A">
        <w:rPr>
          <w:rFonts w:ascii="仿宋_GB2312" w:eastAsia="仿宋_GB2312" w:hint="eastAsia"/>
          <w:sz w:val="32"/>
          <w:szCs w:val="32"/>
        </w:rPr>
        <w:t>4、中铁物资商城上共有8个项目进行了非集采物资网络竞价采购，订单金额396.49万元，付款85.06万元。</w:t>
      </w:r>
    </w:p>
    <w:p w:rsidR="0082731A" w:rsidRPr="0082731A" w:rsidRDefault="0082731A" w:rsidP="0082731A">
      <w:pPr>
        <w:spacing w:line="560" w:lineRule="exact"/>
        <w:ind w:firstLineChars="200" w:firstLine="640"/>
        <w:rPr>
          <w:rFonts w:ascii="楷体_GB2312" w:eastAsia="楷体_GB2312" w:hAnsi="宋体"/>
          <w:b/>
          <w:color w:val="0D0D0D" w:themeColor="text1" w:themeTint="F2"/>
          <w:sz w:val="32"/>
          <w:szCs w:val="32"/>
        </w:rPr>
      </w:pPr>
      <w:r w:rsidRPr="0082731A">
        <w:rPr>
          <w:rFonts w:ascii="仿宋_GB2312" w:eastAsia="仿宋_GB2312" w:hint="eastAsia"/>
          <w:sz w:val="32"/>
          <w:szCs w:val="32"/>
        </w:rPr>
        <w:t>5、其他日常管理工作。</w:t>
      </w:r>
    </w:p>
    <w:p w:rsidR="00703682" w:rsidRDefault="00703682" w:rsidP="00E963FC">
      <w:pPr>
        <w:pStyle w:val="af3"/>
        <w:numPr>
          <w:ilvl w:val="0"/>
          <w:numId w:val="5"/>
        </w:numPr>
        <w:spacing w:line="540" w:lineRule="exact"/>
        <w:ind w:firstLineChars="0"/>
        <w:outlineLvl w:val="0"/>
        <w:rPr>
          <w:rFonts w:ascii="楷体_GB2312" w:eastAsia="楷体_GB2312" w:hAnsi="宋体"/>
          <w:b/>
          <w:color w:val="0D0D0D" w:themeColor="text1" w:themeTint="F2"/>
          <w:sz w:val="32"/>
          <w:szCs w:val="32"/>
        </w:rPr>
      </w:pPr>
      <w:bookmarkStart w:id="74" w:name="_Toc475007366"/>
      <w:bookmarkStart w:id="75" w:name="_Toc476213295"/>
      <w:bookmarkStart w:id="76" w:name="_Toc478655975"/>
      <w:bookmarkStart w:id="77" w:name="_Toc481592187"/>
      <w:bookmarkStart w:id="78" w:name="_Toc484004659"/>
      <w:bookmarkStart w:id="79" w:name="_Toc484005830"/>
      <w:bookmarkStart w:id="80" w:name="_Toc484013473"/>
      <w:bookmarkStart w:id="81" w:name="_Toc487457445"/>
      <w:r w:rsidRPr="00E963FC">
        <w:rPr>
          <w:rFonts w:ascii="楷体_GB2312" w:eastAsia="楷体_GB2312" w:hAnsi="宋体" w:hint="eastAsia"/>
          <w:b/>
          <w:color w:val="0D0D0D" w:themeColor="text1" w:themeTint="F2"/>
          <w:sz w:val="32"/>
          <w:szCs w:val="32"/>
        </w:rPr>
        <w:t>建安公司</w:t>
      </w:r>
      <w:bookmarkEnd w:id="74"/>
      <w:bookmarkEnd w:id="75"/>
      <w:bookmarkEnd w:id="76"/>
      <w:bookmarkEnd w:id="77"/>
      <w:bookmarkEnd w:id="78"/>
      <w:bookmarkEnd w:id="79"/>
      <w:bookmarkEnd w:id="80"/>
      <w:bookmarkEnd w:id="81"/>
    </w:p>
    <w:p w:rsidR="00DC0DD1" w:rsidRPr="000973CF" w:rsidRDefault="00DC0DD1" w:rsidP="00DC0DD1">
      <w:pPr>
        <w:spacing w:line="560" w:lineRule="exact"/>
        <w:ind w:firstLineChars="200" w:firstLine="640"/>
        <w:rPr>
          <w:rFonts w:ascii="仿宋_GB2312" w:eastAsia="仿宋_GB2312"/>
          <w:sz w:val="32"/>
          <w:szCs w:val="32"/>
        </w:rPr>
      </w:pPr>
      <w:r w:rsidRPr="00DC0DD1">
        <w:rPr>
          <w:rFonts w:ascii="仿宋_GB2312" w:eastAsia="仿宋_GB2312" w:hint="eastAsia"/>
          <w:sz w:val="32"/>
          <w:szCs w:val="32"/>
        </w:rPr>
        <w:t>组织完成对</w:t>
      </w:r>
      <w:r w:rsidRPr="000F1A32">
        <w:rPr>
          <w:rFonts w:ascii="仿宋_GB2312" w:eastAsia="仿宋_GB2312" w:hint="eastAsia"/>
          <w:sz w:val="32"/>
          <w:szCs w:val="32"/>
        </w:rPr>
        <w:t>哈尔滨铁路货场小区</w:t>
      </w:r>
      <w:r>
        <w:rPr>
          <w:rFonts w:ascii="仿宋_GB2312" w:eastAsia="仿宋_GB2312" w:hint="eastAsia"/>
          <w:sz w:val="32"/>
          <w:szCs w:val="32"/>
        </w:rPr>
        <w:t>工程项目挤塑板</w:t>
      </w:r>
      <w:r w:rsidRPr="00DC0DD1">
        <w:rPr>
          <w:rFonts w:ascii="仿宋_GB2312" w:eastAsia="仿宋_GB2312" w:hint="eastAsia"/>
          <w:sz w:val="32"/>
          <w:szCs w:val="32"/>
        </w:rPr>
        <w:t>；沈阳丁香水岸工程项目钢材；盂县永店坡老城棚户区综合改造工程项目波纹管；忻州职工培训站实训学员楼工程商混挂网招标。</w:t>
      </w:r>
    </w:p>
    <w:p w:rsidR="00DC0DD1" w:rsidRDefault="00DC0DD1" w:rsidP="00DC0DD1">
      <w:pPr>
        <w:spacing w:line="560" w:lineRule="exact"/>
        <w:ind w:firstLineChars="200" w:firstLine="640"/>
        <w:rPr>
          <w:rFonts w:ascii="仿宋_GB2312" w:eastAsia="仿宋_GB2312"/>
          <w:sz w:val="32"/>
          <w:szCs w:val="32"/>
        </w:rPr>
      </w:pPr>
      <w:r w:rsidRPr="000973CF">
        <w:rPr>
          <w:rFonts w:ascii="仿宋_GB2312" w:eastAsia="仿宋_GB2312" w:hint="eastAsia"/>
          <w:sz w:val="32"/>
          <w:szCs w:val="32"/>
        </w:rPr>
        <w:t>2.</w:t>
      </w:r>
      <w:r>
        <w:rPr>
          <w:rFonts w:ascii="仿宋_GB2312" w:eastAsia="仿宋_GB2312" w:hint="eastAsia"/>
          <w:sz w:val="32"/>
          <w:szCs w:val="32"/>
        </w:rPr>
        <w:t>转</w:t>
      </w:r>
      <w:r w:rsidRPr="000973CF">
        <w:rPr>
          <w:rFonts w:ascii="仿宋_GB2312" w:eastAsia="仿宋_GB2312" w:hint="eastAsia"/>
          <w:sz w:val="32"/>
          <w:szCs w:val="32"/>
        </w:rPr>
        <w:t>发</w:t>
      </w:r>
      <w:r>
        <w:rPr>
          <w:rFonts w:ascii="仿宋_GB2312" w:eastAsia="仿宋_GB2312" w:hint="eastAsia"/>
          <w:sz w:val="32"/>
          <w:szCs w:val="32"/>
        </w:rPr>
        <w:t>集团公司</w:t>
      </w:r>
      <w:r w:rsidRPr="000973CF">
        <w:rPr>
          <w:rFonts w:ascii="仿宋_GB2312" w:eastAsia="仿宋_GB2312" w:hint="eastAsia"/>
          <w:sz w:val="32"/>
          <w:szCs w:val="32"/>
        </w:rPr>
        <w:t>《</w:t>
      </w:r>
      <w:r w:rsidRPr="00C53374">
        <w:rPr>
          <w:rFonts w:ascii="仿宋_GB2312" w:eastAsia="仿宋_GB2312" w:hint="eastAsia"/>
          <w:sz w:val="32"/>
          <w:szCs w:val="32"/>
        </w:rPr>
        <w:t>中铁六局物资消耗专项整治活动子分公司5月份检查情况通报</w:t>
      </w:r>
      <w:r w:rsidRPr="000973CF">
        <w:rPr>
          <w:rFonts w:ascii="仿宋_GB2312" w:eastAsia="仿宋_GB2312" w:hint="eastAsia"/>
          <w:sz w:val="32"/>
          <w:szCs w:val="32"/>
        </w:rPr>
        <w:t>》的通知，</w:t>
      </w:r>
      <w:r>
        <w:rPr>
          <w:rFonts w:ascii="仿宋_GB2312" w:eastAsia="仿宋_GB2312" w:hint="eastAsia"/>
          <w:sz w:val="32"/>
          <w:szCs w:val="32"/>
        </w:rPr>
        <w:t>对发现的不足及问题进行传达，并针对不足总结经验教训，制订有效措施。</w:t>
      </w:r>
    </w:p>
    <w:p w:rsidR="00DC0DD1" w:rsidRDefault="00DC0DD1" w:rsidP="00DC0DD1">
      <w:pPr>
        <w:spacing w:line="560" w:lineRule="exact"/>
        <w:ind w:firstLineChars="200" w:firstLine="640"/>
        <w:rPr>
          <w:rFonts w:ascii="仿宋_GB2312" w:eastAsia="仿宋_GB2312"/>
          <w:sz w:val="32"/>
          <w:szCs w:val="32"/>
        </w:rPr>
      </w:pPr>
      <w:r>
        <w:rPr>
          <w:rFonts w:ascii="仿宋_GB2312" w:eastAsia="仿宋_GB2312" w:hint="eastAsia"/>
          <w:sz w:val="32"/>
          <w:szCs w:val="32"/>
        </w:rPr>
        <w:t>3</w:t>
      </w:r>
      <w:r w:rsidRPr="000973CF">
        <w:rPr>
          <w:rFonts w:ascii="仿宋_GB2312" w:eastAsia="仿宋_GB2312" w:hint="eastAsia"/>
          <w:sz w:val="32"/>
          <w:szCs w:val="32"/>
        </w:rPr>
        <w:t>.</w:t>
      </w:r>
      <w:r>
        <w:rPr>
          <w:rFonts w:ascii="仿宋_GB2312" w:eastAsia="仿宋_GB2312" w:hint="eastAsia"/>
          <w:sz w:val="32"/>
          <w:szCs w:val="32"/>
        </w:rPr>
        <w:t>转</w:t>
      </w:r>
      <w:r w:rsidRPr="000973CF">
        <w:rPr>
          <w:rFonts w:ascii="仿宋_GB2312" w:eastAsia="仿宋_GB2312" w:hint="eastAsia"/>
          <w:sz w:val="32"/>
          <w:szCs w:val="32"/>
        </w:rPr>
        <w:t>发</w:t>
      </w:r>
      <w:r>
        <w:rPr>
          <w:rFonts w:ascii="仿宋_GB2312" w:eastAsia="仿宋_GB2312" w:hint="eastAsia"/>
          <w:sz w:val="32"/>
          <w:szCs w:val="32"/>
        </w:rPr>
        <w:t>集团公司</w:t>
      </w:r>
      <w:r w:rsidRPr="000973CF">
        <w:rPr>
          <w:rFonts w:ascii="仿宋_GB2312" w:eastAsia="仿宋_GB2312" w:hint="eastAsia"/>
          <w:sz w:val="32"/>
          <w:szCs w:val="32"/>
        </w:rPr>
        <w:t>《</w:t>
      </w:r>
      <w:r w:rsidRPr="00C53374">
        <w:rPr>
          <w:rFonts w:ascii="仿宋_GB2312" w:eastAsia="仿宋_GB2312" w:hint="eastAsia"/>
          <w:sz w:val="32"/>
          <w:szCs w:val="32"/>
        </w:rPr>
        <w:t>中铁六局党委</w:t>
      </w:r>
      <w:r>
        <w:rPr>
          <w:rFonts w:ascii="仿宋_GB2312" w:eastAsia="仿宋_GB2312" w:hint="eastAsia"/>
          <w:sz w:val="32"/>
          <w:szCs w:val="32"/>
        </w:rPr>
        <w:t xml:space="preserve"> </w:t>
      </w:r>
      <w:r w:rsidRPr="00C53374">
        <w:rPr>
          <w:rFonts w:ascii="仿宋_GB2312" w:eastAsia="仿宋_GB2312" w:hint="eastAsia"/>
          <w:sz w:val="32"/>
          <w:szCs w:val="32"/>
        </w:rPr>
        <w:t>中铁六局关于深刻吸取奥凯问题电缆事件教训进一步加强物资采购管理监督的通知</w:t>
      </w:r>
      <w:r w:rsidRPr="000973CF">
        <w:rPr>
          <w:rFonts w:ascii="仿宋_GB2312" w:eastAsia="仿宋_GB2312" w:hint="eastAsia"/>
          <w:sz w:val="32"/>
          <w:szCs w:val="32"/>
        </w:rPr>
        <w:t>》的通知</w:t>
      </w:r>
      <w:r>
        <w:rPr>
          <w:rFonts w:ascii="仿宋_GB2312" w:eastAsia="仿宋_GB2312" w:hint="eastAsia"/>
          <w:sz w:val="32"/>
          <w:szCs w:val="32"/>
        </w:rPr>
        <w:t>。</w:t>
      </w:r>
      <w:r w:rsidRPr="00C53374">
        <w:rPr>
          <w:rFonts w:ascii="仿宋_GB2312" w:eastAsia="仿宋_GB2312" w:hint="eastAsia"/>
          <w:sz w:val="32"/>
          <w:szCs w:val="32"/>
        </w:rPr>
        <w:t>深刻吸取这一事件的教训，举一反三，</w:t>
      </w:r>
      <w:r>
        <w:rPr>
          <w:rFonts w:ascii="仿宋_GB2312" w:eastAsia="仿宋_GB2312" w:hint="eastAsia"/>
          <w:sz w:val="32"/>
          <w:szCs w:val="32"/>
        </w:rPr>
        <w:t>并根据集团公司要求制订相应措施及方案。</w:t>
      </w:r>
    </w:p>
    <w:p w:rsidR="00DC0DD1" w:rsidRDefault="00DC0DD1" w:rsidP="00DC0DD1">
      <w:pPr>
        <w:spacing w:line="560" w:lineRule="exact"/>
        <w:ind w:firstLineChars="200" w:firstLine="640"/>
        <w:rPr>
          <w:rFonts w:ascii="仿宋_GB2312" w:eastAsia="仿宋_GB2312"/>
          <w:sz w:val="32"/>
          <w:szCs w:val="32"/>
        </w:rPr>
      </w:pPr>
      <w:r>
        <w:rPr>
          <w:rFonts w:ascii="仿宋_GB2312" w:eastAsia="仿宋_GB2312" w:hint="eastAsia"/>
          <w:sz w:val="32"/>
          <w:szCs w:val="32"/>
        </w:rPr>
        <w:t>4</w:t>
      </w:r>
      <w:r w:rsidRPr="000973CF">
        <w:rPr>
          <w:rFonts w:ascii="仿宋_GB2312" w:eastAsia="仿宋_GB2312" w:hint="eastAsia"/>
          <w:sz w:val="32"/>
          <w:szCs w:val="32"/>
        </w:rPr>
        <w:t>.</w:t>
      </w:r>
      <w:r>
        <w:rPr>
          <w:rFonts w:ascii="仿宋_GB2312" w:eastAsia="仿宋_GB2312" w:hint="eastAsia"/>
          <w:sz w:val="32"/>
          <w:szCs w:val="32"/>
        </w:rPr>
        <w:t>转</w:t>
      </w:r>
      <w:r w:rsidRPr="000973CF">
        <w:rPr>
          <w:rFonts w:ascii="仿宋_GB2312" w:eastAsia="仿宋_GB2312" w:hint="eastAsia"/>
          <w:sz w:val="32"/>
          <w:szCs w:val="32"/>
        </w:rPr>
        <w:t>发</w:t>
      </w:r>
      <w:r>
        <w:rPr>
          <w:rFonts w:ascii="仿宋_GB2312" w:eastAsia="仿宋_GB2312" w:hint="eastAsia"/>
          <w:sz w:val="32"/>
          <w:szCs w:val="32"/>
        </w:rPr>
        <w:t>集团公司</w:t>
      </w:r>
      <w:r w:rsidRPr="000973CF">
        <w:rPr>
          <w:rFonts w:ascii="仿宋_GB2312" w:eastAsia="仿宋_GB2312" w:hint="eastAsia"/>
          <w:sz w:val="32"/>
          <w:szCs w:val="32"/>
        </w:rPr>
        <w:t>《</w:t>
      </w:r>
      <w:r w:rsidRPr="00C53374">
        <w:rPr>
          <w:rFonts w:ascii="仿宋_GB2312" w:eastAsia="仿宋_GB2312" w:hint="eastAsia"/>
          <w:sz w:val="32"/>
          <w:szCs w:val="32"/>
        </w:rPr>
        <w:t>关于2017年区域集采招标结果应用的通知</w:t>
      </w:r>
      <w:r w:rsidRPr="000973CF">
        <w:rPr>
          <w:rFonts w:ascii="仿宋_GB2312" w:eastAsia="仿宋_GB2312" w:hint="eastAsia"/>
          <w:sz w:val="32"/>
          <w:szCs w:val="32"/>
        </w:rPr>
        <w:t>》的通知</w:t>
      </w:r>
      <w:r>
        <w:rPr>
          <w:rFonts w:ascii="仿宋_GB2312" w:eastAsia="仿宋_GB2312" w:hint="eastAsia"/>
          <w:sz w:val="32"/>
          <w:szCs w:val="32"/>
        </w:rPr>
        <w:t>。通知项目部有小额供应需求的及时上报计划，提高小型项目或少量主要物资的采购供应效率，满足施工供应。</w:t>
      </w:r>
    </w:p>
    <w:p w:rsidR="00DC0DD1" w:rsidRPr="00242BEC" w:rsidRDefault="00DC0DD1" w:rsidP="00DC0DD1">
      <w:pPr>
        <w:spacing w:line="560" w:lineRule="exact"/>
        <w:ind w:firstLineChars="200" w:firstLine="640"/>
        <w:rPr>
          <w:rFonts w:ascii="仿宋_GB2312" w:eastAsia="仿宋_GB2312"/>
          <w:sz w:val="32"/>
          <w:szCs w:val="32"/>
        </w:rPr>
      </w:pPr>
      <w:r>
        <w:rPr>
          <w:rFonts w:ascii="仿宋_GB2312" w:eastAsia="仿宋_GB2312" w:hint="eastAsia"/>
          <w:sz w:val="32"/>
          <w:szCs w:val="32"/>
        </w:rPr>
        <w:t>5</w:t>
      </w:r>
      <w:r w:rsidRPr="000973CF">
        <w:rPr>
          <w:rFonts w:ascii="仿宋_GB2312" w:eastAsia="仿宋_GB2312" w:hint="eastAsia"/>
          <w:sz w:val="32"/>
          <w:szCs w:val="32"/>
        </w:rPr>
        <w:t>.</w:t>
      </w:r>
      <w:r>
        <w:rPr>
          <w:rFonts w:ascii="仿宋_GB2312" w:eastAsia="仿宋_GB2312" w:hint="eastAsia"/>
          <w:sz w:val="32"/>
          <w:szCs w:val="32"/>
        </w:rPr>
        <w:t>转</w:t>
      </w:r>
      <w:r w:rsidRPr="000973CF">
        <w:rPr>
          <w:rFonts w:ascii="仿宋_GB2312" w:eastAsia="仿宋_GB2312" w:hint="eastAsia"/>
          <w:sz w:val="32"/>
          <w:szCs w:val="32"/>
        </w:rPr>
        <w:t>发</w:t>
      </w:r>
      <w:r>
        <w:rPr>
          <w:rFonts w:ascii="仿宋_GB2312" w:eastAsia="仿宋_GB2312" w:hint="eastAsia"/>
          <w:sz w:val="32"/>
          <w:szCs w:val="32"/>
        </w:rPr>
        <w:t>集团公司</w:t>
      </w:r>
      <w:r w:rsidRPr="000973CF">
        <w:rPr>
          <w:rFonts w:ascii="仿宋_GB2312" w:eastAsia="仿宋_GB2312" w:hint="eastAsia"/>
          <w:sz w:val="32"/>
          <w:szCs w:val="32"/>
        </w:rPr>
        <w:t>《</w:t>
      </w:r>
      <w:r w:rsidRPr="00392A62">
        <w:rPr>
          <w:rFonts w:ascii="仿宋_GB2312" w:eastAsia="仿宋_GB2312" w:hint="eastAsia"/>
          <w:sz w:val="32"/>
          <w:szCs w:val="32"/>
        </w:rPr>
        <w:t>关于做好2017年防洪物资信息管理的通知</w:t>
      </w:r>
      <w:r w:rsidRPr="000973CF">
        <w:rPr>
          <w:rFonts w:ascii="仿宋_GB2312" w:eastAsia="仿宋_GB2312" w:hint="eastAsia"/>
          <w:sz w:val="32"/>
          <w:szCs w:val="32"/>
        </w:rPr>
        <w:t>》的通知</w:t>
      </w:r>
      <w:r>
        <w:rPr>
          <w:rFonts w:ascii="仿宋_GB2312" w:eastAsia="仿宋_GB2312" w:hint="eastAsia"/>
          <w:sz w:val="32"/>
          <w:szCs w:val="32"/>
        </w:rPr>
        <w:t>。要求</w:t>
      </w:r>
      <w:r w:rsidRPr="00392A62">
        <w:rPr>
          <w:rFonts w:ascii="仿宋_GB2312" w:eastAsia="仿宋_GB2312" w:hint="eastAsia"/>
          <w:sz w:val="32"/>
          <w:szCs w:val="32"/>
        </w:rPr>
        <w:t>项目部</w:t>
      </w:r>
      <w:r>
        <w:rPr>
          <w:rFonts w:ascii="仿宋_GB2312" w:eastAsia="仿宋_GB2312" w:hint="eastAsia"/>
          <w:sz w:val="32"/>
          <w:szCs w:val="32"/>
        </w:rPr>
        <w:t>对</w:t>
      </w:r>
      <w:r w:rsidRPr="00392A62">
        <w:rPr>
          <w:rFonts w:ascii="仿宋_GB2312" w:eastAsia="仿宋_GB2312" w:hint="eastAsia"/>
          <w:sz w:val="32"/>
          <w:szCs w:val="32"/>
        </w:rPr>
        <w:t>防洪机械物资储备</w:t>
      </w:r>
      <w:r>
        <w:rPr>
          <w:rFonts w:ascii="仿宋_GB2312" w:eastAsia="仿宋_GB2312" w:hint="eastAsia"/>
          <w:sz w:val="32"/>
          <w:szCs w:val="32"/>
        </w:rPr>
        <w:t>进行</w:t>
      </w:r>
      <w:r w:rsidRPr="00392A62">
        <w:rPr>
          <w:rFonts w:ascii="仿宋_GB2312" w:eastAsia="仿宋_GB2312" w:hint="eastAsia"/>
          <w:sz w:val="32"/>
          <w:szCs w:val="32"/>
        </w:rPr>
        <w:t>检查，切实做到机械状态良好，物资储备到位。</w:t>
      </w:r>
      <w:r>
        <w:rPr>
          <w:rFonts w:ascii="仿宋_GB2312" w:eastAsia="仿宋_GB2312" w:hint="eastAsia"/>
          <w:sz w:val="32"/>
          <w:szCs w:val="32"/>
        </w:rPr>
        <w:t>关注天气变化，做好防洪物资储备与管理，与其它部门</w:t>
      </w:r>
      <w:r w:rsidRPr="00242BEC">
        <w:rPr>
          <w:rFonts w:ascii="仿宋_GB2312" w:eastAsia="仿宋_GB2312" w:hint="eastAsia"/>
          <w:sz w:val="32"/>
          <w:szCs w:val="32"/>
        </w:rPr>
        <w:t>团结一致，做好防洪抗洪工作。</w:t>
      </w:r>
    </w:p>
    <w:p w:rsidR="00DC0DD1" w:rsidRPr="00DC0DD1" w:rsidRDefault="00DC0DD1" w:rsidP="00DC0DD1">
      <w:pPr>
        <w:spacing w:line="560" w:lineRule="exact"/>
        <w:ind w:firstLineChars="200" w:firstLine="640"/>
        <w:rPr>
          <w:rFonts w:ascii="仿宋_GB2312" w:eastAsia="仿宋_GB2312"/>
          <w:sz w:val="32"/>
          <w:szCs w:val="32"/>
        </w:rPr>
      </w:pPr>
      <w:r>
        <w:rPr>
          <w:rFonts w:ascii="仿宋_GB2312" w:eastAsia="仿宋_GB2312" w:hint="eastAsia"/>
          <w:sz w:val="32"/>
          <w:szCs w:val="32"/>
        </w:rPr>
        <w:t>6</w:t>
      </w:r>
      <w:r w:rsidRPr="000973CF">
        <w:rPr>
          <w:rFonts w:ascii="仿宋_GB2312" w:eastAsia="仿宋_GB2312" w:hint="eastAsia"/>
          <w:sz w:val="32"/>
          <w:szCs w:val="32"/>
        </w:rPr>
        <w:t>.下发《</w:t>
      </w:r>
      <w:r>
        <w:rPr>
          <w:rFonts w:ascii="仿宋_GB2312" w:eastAsia="仿宋_GB2312" w:hint="eastAsia"/>
          <w:sz w:val="32"/>
          <w:szCs w:val="32"/>
        </w:rPr>
        <w:t>建安公司物资系统合同范本</w:t>
      </w:r>
      <w:r w:rsidRPr="000973CF">
        <w:rPr>
          <w:rFonts w:ascii="仿宋_GB2312" w:eastAsia="仿宋_GB2312" w:hint="eastAsia"/>
          <w:sz w:val="32"/>
          <w:szCs w:val="32"/>
        </w:rPr>
        <w:t>》，</w:t>
      </w:r>
      <w:r>
        <w:rPr>
          <w:rFonts w:ascii="仿宋_GB2312" w:eastAsia="仿宋_GB2312" w:hint="eastAsia"/>
          <w:sz w:val="32"/>
          <w:szCs w:val="32"/>
        </w:rPr>
        <w:t>进一步规范营改增后物资所涉及的8大类合同，要求项目部严格执行。</w:t>
      </w:r>
    </w:p>
    <w:p w:rsidR="00DC0DD1" w:rsidRDefault="00DC0DD1" w:rsidP="00DC0DD1">
      <w:pPr>
        <w:spacing w:line="560" w:lineRule="exact"/>
        <w:ind w:firstLineChars="200" w:firstLine="640"/>
        <w:rPr>
          <w:rFonts w:ascii="仿宋_GB2312" w:eastAsia="仿宋_GB2312"/>
          <w:sz w:val="32"/>
          <w:szCs w:val="32"/>
        </w:rPr>
      </w:pPr>
      <w:r>
        <w:rPr>
          <w:rFonts w:ascii="仿宋_GB2312" w:eastAsia="仿宋_GB2312" w:hint="eastAsia"/>
          <w:sz w:val="32"/>
          <w:szCs w:val="32"/>
        </w:rPr>
        <w:t>7</w:t>
      </w:r>
      <w:r w:rsidRPr="000973CF">
        <w:rPr>
          <w:rFonts w:ascii="仿宋_GB2312" w:eastAsia="仿宋_GB2312" w:hint="eastAsia"/>
          <w:sz w:val="32"/>
          <w:szCs w:val="32"/>
        </w:rPr>
        <w:t>.下发《</w:t>
      </w:r>
      <w:r w:rsidRPr="008E6318">
        <w:rPr>
          <w:rFonts w:ascii="仿宋_GB2312" w:eastAsia="仿宋_GB2312" w:hint="eastAsia"/>
          <w:sz w:val="32"/>
          <w:szCs w:val="32"/>
        </w:rPr>
        <w:t>建安公司党委 建安公司关于深刻吸取奥凯问题电缆事件教训进一步加强物资采购管理监督的通知</w:t>
      </w:r>
      <w:r w:rsidRPr="000973CF">
        <w:rPr>
          <w:rFonts w:ascii="仿宋_GB2312" w:eastAsia="仿宋_GB2312" w:hint="eastAsia"/>
          <w:sz w:val="32"/>
          <w:szCs w:val="32"/>
        </w:rPr>
        <w:t>》，</w:t>
      </w:r>
      <w:r>
        <w:rPr>
          <w:rFonts w:ascii="仿宋_GB2312" w:eastAsia="仿宋_GB2312" w:hint="eastAsia"/>
          <w:sz w:val="32"/>
          <w:szCs w:val="32"/>
        </w:rPr>
        <w:t>要求项目部按通知要求，迅速开展自查工作，重新梳理2016年度物资采购合同，</w:t>
      </w:r>
      <w:r w:rsidRPr="00FF70D7">
        <w:rPr>
          <w:rFonts w:ascii="仿宋_GB2312" w:eastAsia="仿宋_GB2312" w:hint="eastAsia"/>
          <w:sz w:val="32"/>
          <w:szCs w:val="32"/>
        </w:rPr>
        <w:t>对非公开采购事项进行分析，详细说明未进行公开采购的原因</w:t>
      </w:r>
      <w:r>
        <w:rPr>
          <w:rFonts w:ascii="仿宋_GB2312" w:eastAsia="仿宋_GB2312" w:hint="eastAsia"/>
          <w:sz w:val="32"/>
          <w:szCs w:val="32"/>
        </w:rPr>
        <w:t>。</w:t>
      </w:r>
    </w:p>
    <w:p w:rsidR="00DC0DD1" w:rsidRPr="00DC0DD1" w:rsidRDefault="00DC0DD1" w:rsidP="00DC0DD1">
      <w:pPr>
        <w:spacing w:line="560" w:lineRule="exact"/>
        <w:ind w:firstLineChars="200" w:firstLine="640"/>
        <w:rPr>
          <w:rFonts w:ascii="楷体_GB2312" w:eastAsia="楷体_GB2312" w:hAnsi="宋体"/>
          <w:b/>
          <w:color w:val="0D0D0D" w:themeColor="text1" w:themeTint="F2"/>
          <w:sz w:val="32"/>
          <w:szCs w:val="32"/>
        </w:rPr>
      </w:pPr>
      <w:r>
        <w:rPr>
          <w:rFonts w:ascii="仿宋_GB2312" w:eastAsia="仿宋_GB2312" w:hint="eastAsia"/>
          <w:sz w:val="32"/>
          <w:szCs w:val="32"/>
        </w:rPr>
        <w:t>8.其它日常管理工作</w:t>
      </w:r>
    </w:p>
    <w:p w:rsidR="00703682" w:rsidRDefault="00926CE6" w:rsidP="00A4408A">
      <w:pPr>
        <w:pStyle w:val="af3"/>
        <w:numPr>
          <w:ilvl w:val="0"/>
          <w:numId w:val="5"/>
        </w:numPr>
        <w:spacing w:line="540" w:lineRule="exact"/>
        <w:ind w:firstLineChars="0"/>
        <w:rPr>
          <w:rFonts w:ascii="楷体_GB2312" w:eastAsia="楷体_GB2312" w:hAnsi="宋体"/>
          <w:b/>
          <w:color w:val="0D0D0D" w:themeColor="text1" w:themeTint="F2"/>
          <w:sz w:val="32"/>
          <w:szCs w:val="32"/>
        </w:rPr>
      </w:pPr>
      <w:r w:rsidRPr="00E17A79">
        <w:rPr>
          <w:rFonts w:ascii="楷体_GB2312" w:eastAsia="楷体_GB2312" w:hAnsi="宋体" w:hint="eastAsia"/>
          <w:b/>
          <w:color w:val="0D0D0D" w:themeColor="text1" w:themeTint="F2"/>
          <w:sz w:val="32"/>
          <w:szCs w:val="32"/>
        </w:rPr>
        <w:t>交通</w:t>
      </w:r>
      <w:r w:rsidR="00703682" w:rsidRPr="00E17A79">
        <w:rPr>
          <w:rFonts w:ascii="楷体_GB2312" w:eastAsia="楷体_GB2312" w:hAnsi="宋体" w:hint="eastAsia"/>
          <w:b/>
          <w:color w:val="0D0D0D" w:themeColor="text1" w:themeTint="F2"/>
          <w:sz w:val="32"/>
          <w:szCs w:val="32"/>
        </w:rPr>
        <w:t>公司</w:t>
      </w:r>
    </w:p>
    <w:p w:rsidR="0082731A" w:rsidRDefault="0082731A" w:rsidP="0082731A">
      <w:pPr>
        <w:numPr>
          <w:ilvl w:val="0"/>
          <w:numId w:val="7"/>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完成了2017年5月份物资成本核算分析工作。</w:t>
      </w:r>
    </w:p>
    <w:p w:rsidR="0082731A" w:rsidRDefault="0082731A" w:rsidP="0082731A">
      <w:pPr>
        <w:numPr>
          <w:ilvl w:val="0"/>
          <w:numId w:val="7"/>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完成了中铁六局集团有限公司交通工程分公司物资消耗扣款5月度统计表工作。</w:t>
      </w:r>
    </w:p>
    <w:p w:rsidR="0082731A" w:rsidRDefault="0082731A" w:rsidP="0082731A">
      <w:pPr>
        <w:numPr>
          <w:ilvl w:val="0"/>
          <w:numId w:val="7"/>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完成了张呼项目部审计工作。</w:t>
      </w:r>
    </w:p>
    <w:p w:rsidR="0082731A" w:rsidRDefault="0082731A" w:rsidP="0082731A">
      <w:pPr>
        <w:numPr>
          <w:ilvl w:val="0"/>
          <w:numId w:val="7"/>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完成了西安粉煤灰在鲁班网上的开标工作。</w:t>
      </w:r>
    </w:p>
    <w:p w:rsidR="0082731A" w:rsidRDefault="0082731A" w:rsidP="0082731A">
      <w:pPr>
        <w:numPr>
          <w:ilvl w:val="0"/>
          <w:numId w:val="7"/>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完成了长沙防水材料在鲁班网上的开标工作。</w:t>
      </w:r>
    </w:p>
    <w:p w:rsidR="0082731A" w:rsidRDefault="0082731A" w:rsidP="0082731A">
      <w:pPr>
        <w:numPr>
          <w:ilvl w:val="0"/>
          <w:numId w:val="7"/>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完成了常州混凝土物资计划审批工作。</w:t>
      </w:r>
    </w:p>
    <w:p w:rsidR="0082731A" w:rsidRDefault="0082731A" w:rsidP="0082731A">
      <w:pPr>
        <w:numPr>
          <w:ilvl w:val="0"/>
          <w:numId w:val="7"/>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完成了西安管片螺栓物资计划审批工作。</w:t>
      </w:r>
    </w:p>
    <w:p w:rsidR="0082731A" w:rsidRDefault="0082731A" w:rsidP="0082731A">
      <w:pPr>
        <w:numPr>
          <w:ilvl w:val="0"/>
          <w:numId w:val="7"/>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完善项目部各中标供应商合同评审工作</w:t>
      </w:r>
    </w:p>
    <w:p w:rsidR="0082731A" w:rsidRDefault="0082731A" w:rsidP="0082731A">
      <w:pPr>
        <w:numPr>
          <w:ilvl w:val="0"/>
          <w:numId w:val="7"/>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培训公司物资系统人员管理工作。</w:t>
      </w:r>
    </w:p>
    <w:p w:rsidR="0082731A" w:rsidRDefault="0082731A" w:rsidP="0082731A">
      <w:pPr>
        <w:numPr>
          <w:ilvl w:val="0"/>
          <w:numId w:val="7"/>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完成了本月上报各类相关报表、数据统计工作。</w:t>
      </w:r>
    </w:p>
    <w:p w:rsidR="0082731A" w:rsidRPr="0082731A" w:rsidRDefault="0082731A" w:rsidP="0082731A">
      <w:pPr>
        <w:numPr>
          <w:ilvl w:val="0"/>
          <w:numId w:val="7"/>
        </w:numPr>
        <w:spacing w:line="540" w:lineRule="exact"/>
        <w:ind w:firstLineChars="221" w:firstLine="707"/>
        <w:rPr>
          <w:rFonts w:ascii="楷体_GB2312" w:eastAsia="楷体_GB2312" w:hAnsi="宋体"/>
          <w:b/>
          <w:color w:val="0D0D0D" w:themeColor="text1" w:themeTint="F2"/>
          <w:sz w:val="32"/>
          <w:szCs w:val="32"/>
        </w:rPr>
      </w:pPr>
      <w:r w:rsidRPr="0082731A">
        <w:rPr>
          <w:rFonts w:ascii="仿宋_GB2312" w:eastAsia="仿宋_GB2312" w:hAnsi="宋体" w:hint="eastAsia"/>
          <w:sz w:val="32"/>
          <w:szCs w:val="32"/>
        </w:rPr>
        <w:t>完成物资管理部日常工作。</w:t>
      </w:r>
    </w:p>
    <w:p w:rsidR="00BA1017" w:rsidRPr="00E84C71" w:rsidRDefault="00703682" w:rsidP="00E84C71">
      <w:pPr>
        <w:pStyle w:val="af3"/>
        <w:numPr>
          <w:ilvl w:val="0"/>
          <w:numId w:val="5"/>
        </w:numPr>
        <w:spacing w:line="540" w:lineRule="exact"/>
        <w:ind w:firstLineChars="0"/>
        <w:rPr>
          <w:rFonts w:ascii="楷体_GB2312" w:eastAsia="楷体_GB2312" w:hAnsi="宋体"/>
          <w:b/>
          <w:color w:val="0D0D0D" w:themeColor="text1" w:themeTint="F2"/>
          <w:sz w:val="32"/>
          <w:szCs w:val="32"/>
        </w:rPr>
      </w:pPr>
      <w:r w:rsidRPr="00E84C71">
        <w:rPr>
          <w:rFonts w:ascii="楷体_GB2312" w:eastAsia="楷体_GB2312" w:hAnsi="宋体" w:hint="eastAsia"/>
          <w:b/>
          <w:color w:val="0D0D0D" w:themeColor="text1" w:themeTint="F2"/>
          <w:sz w:val="32"/>
          <w:szCs w:val="32"/>
        </w:rPr>
        <w:t>铺架分公司</w:t>
      </w:r>
    </w:p>
    <w:p w:rsidR="00C63CBD" w:rsidRPr="00C63CBD" w:rsidRDefault="00C63CBD" w:rsidP="00C63CBD">
      <w:pPr>
        <w:spacing w:line="560" w:lineRule="exact"/>
        <w:ind w:firstLineChars="200" w:firstLine="640"/>
        <w:rPr>
          <w:rFonts w:ascii="仿宋_GB2312" w:eastAsia="仿宋_GB2312"/>
          <w:bCs/>
          <w:sz w:val="32"/>
          <w:szCs w:val="32"/>
        </w:rPr>
      </w:pPr>
      <w:r w:rsidRPr="00C63CBD">
        <w:rPr>
          <w:rFonts w:ascii="仿宋_GB2312" w:eastAsia="仿宋_GB2312" w:hint="eastAsia"/>
          <w:bCs/>
          <w:sz w:val="32"/>
          <w:szCs w:val="32"/>
        </w:rPr>
        <w:t>1.商合杭铺轨基地地材谈判开标（招标编号PJGSSHH-2017-170），结果流标。</w:t>
      </w:r>
    </w:p>
    <w:p w:rsidR="00C63CBD" w:rsidRPr="00C63CBD" w:rsidRDefault="00C63CBD" w:rsidP="00C63CBD">
      <w:pPr>
        <w:spacing w:line="560" w:lineRule="exact"/>
        <w:ind w:firstLineChars="200" w:firstLine="640"/>
        <w:rPr>
          <w:rFonts w:ascii="仿宋_GB2312" w:eastAsia="仿宋_GB2312"/>
          <w:bCs/>
          <w:sz w:val="32"/>
          <w:szCs w:val="32"/>
        </w:rPr>
      </w:pPr>
      <w:r w:rsidRPr="00C63CBD">
        <w:rPr>
          <w:rFonts w:ascii="仿宋_GB2312" w:eastAsia="仿宋_GB2312" w:hint="eastAsia"/>
          <w:bCs/>
          <w:sz w:val="32"/>
          <w:szCs w:val="32"/>
        </w:rPr>
        <w:t>2.平改立水泥竞争性谈判挂网（招标编号PJGSPGL-2017-178），6月30日开标，目前谈判供应商0家。</w:t>
      </w:r>
    </w:p>
    <w:p w:rsidR="00C63CBD" w:rsidRPr="00C63CBD" w:rsidRDefault="00C63CBD" w:rsidP="00C63CBD">
      <w:pPr>
        <w:spacing w:line="560" w:lineRule="exact"/>
        <w:ind w:firstLineChars="200" w:firstLine="640"/>
        <w:rPr>
          <w:rFonts w:ascii="仿宋_GB2312" w:eastAsia="仿宋_GB2312"/>
          <w:bCs/>
          <w:sz w:val="32"/>
          <w:szCs w:val="32"/>
        </w:rPr>
      </w:pPr>
      <w:r w:rsidRPr="00C63CBD">
        <w:rPr>
          <w:rFonts w:ascii="仿宋_GB2312" w:eastAsia="仿宋_GB2312" w:hint="eastAsia"/>
          <w:bCs/>
          <w:sz w:val="32"/>
          <w:szCs w:val="32"/>
        </w:rPr>
        <w:t>3.阳安线上料竞争性谈判挂网（招标编号PJGSYA-2017-174），6月30日开标，目前谈判供应商共10家。</w:t>
      </w:r>
    </w:p>
    <w:p w:rsidR="00C63CBD" w:rsidRDefault="00C63CBD" w:rsidP="00C63CBD">
      <w:pPr>
        <w:spacing w:line="560" w:lineRule="exact"/>
        <w:ind w:firstLineChars="200" w:firstLine="640"/>
        <w:rPr>
          <w:rFonts w:ascii="仿宋_GB2312" w:eastAsia="仿宋_GB2312"/>
          <w:bCs/>
          <w:snapToGrid/>
          <w:kern w:val="2"/>
          <w:sz w:val="32"/>
          <w:szCs w:val="32"/>
        </w:rPr>
      </w:pPr>
      <w:r w:rsidRPr="00C63CBD">
        <w:rPr>
          <w:rFonts w:ascii="仿宋_GB2312" w:eastAsia="仿宋_GB2312" w:hint="eastAsia"/>
          <w:bCs/>
          <w:sz w:val="32"/>
          <w:szCs w:val="32"/>
        </w:rPr>
        <w:t>4.阳安地材2次中铁物资商城挂网竞价采购，成交金额130.13万元。</w:t>
      </w:r>
    </w:p>
    <w:p w:rsidR="002D7222" w:rsidRDefault="006735AC" w:rsidP="00E42CC9">
      <w:pPr>
        <w:spacing w:line="540" w:lineRule="exact"/>
        <w:ind w:leftChars="-4" w:left="-11" w:firstLineChars="200" w:firstLine="643"/>
        <w:rPr>
          <w:rFonts w:ascii="楷体_GB2312" w:eastAsia="楷体_GB2312" w:hAnsi="宋体"/>
          <w:b/>
          <w:color w:val="0D0D0D" w:themeColor="text1" w:themeTint="F2"/>
          <w:sz w:val="32"/>
          <w:szCs w:val="32"/>
        </w:rPr>
      </w:pPr>
      <w:r w:rsidRPr="001E5B46">
        <w:rPr>
          <w:rFonts w:ascii="楷体_GB2312" w:eastAsia="楷体_GB2312" w:hAnsi="宋体" w:hint="eastAsia"/>
          <w:b/>
          <w:color w:val="0D0D0D" w:themeColor="text1" w:themeTint="F2"/>
          <w:sz w:val="32"/>
          <w:szCs w:val="32"/>
        </w:rPr>
        <w:t>（十</w:t>
      </w:r>
      <w:r w:rsidR="00E37D35" w:rsidRPr="001E5B46">
        <w:rPr>
          <w:rFonts w:ascii="楷体_GB2312" w:eastAsia="楷体_GB2312" w:hAnsi="宋体" w:hint="eastAsia"/>
          <w:b/>
          <w:color w:val="0D0D0D" w:themeColor="text1" w:themeTint="F2"/>
          <w:sz w:val="32"/>
          <w:szCs w:val="32"/>
        </w:rPr>
        <w:t>一</w:t>
      </w:r>
      <w:r w:rsidRPr="001E5B46">
        <w:rPr>
          <w:rFonts w:ascii="楷体_GB2312" w:eastAsia="楷体_GB2312" w:hAnsi="宋体" w:hint="eastAsia"/>
          <w:b/>
          <w:color w:val="0D0D0D" w:themeColor="text1" w:themeTint="F2"/>
          <w:sz w:val="32"/>
          <w:szCs w:val="32"/>
        </w:rPr>
        <w:t>）广州公司</w:t>
      </w:r>
    </w:p>
    <w:p w:rsidR="00C63CBD" w:rsidRPr="00C63CBD" w:rsidRDefault="00C63CBD" w:rsidP="00C63CBD">
      <w:pPr>
        <w:spacing w:line="560" w:lineRule="exact"/>
        <w:ind w:firstLineChars="200" w:firstLine="640"/>
        <w:rPr>
          <w:rFonts w:ascii="仿宋_GB2312" w:eastAsia="仿宋_GB2312"/>
          <w:sz w:val="32"/>
          <w:szCs w:val="32"/>
        </w:rPr>
      </w:pPr>
      <w:r w:rsidRPr="00C63CBD">
        <w:rPr>
          <w:rFonts w:ascii="仿宋_GB2312" w:eastAsia="仿宋_GB2312" w:hint="eastAsia"/>
          <w:sz w:val="32"/>
          <w:szCs w:val="32"/>
        </w:rPr>
        <w:t>1、南沙港钢桁梁材料催发，目前桥用钢板已生产完成6000吨，不锈钢板本月底加工完成第一批，焊管和角钢7月初全部加工完成。</w:t>
      </w:r>
    </w:p>
    <w:p w:rsidR="00C63CBD" w:rsidRPr="00C63CBD" w:rsidRDefault="00C63CBD" w:rsidP="00C63CBD">
      <w:pPr>
        <w:spacing w:line="560" w:lineRule="exact"/>
        <w:ind w:firstLineChars="200" w:firstLine="640"/>
        <w:rPr>
          <w:rFonts w:ascii="仿宋_GB2312" w:eastAsia="仿宋_GB2312"/>
          <w:sz w:val="32"/>
          <w:szCs w:val="32"/>
        </w:rPr>
      </w:pPr>
      <w:r w:rsidRPr="00C63CBD">
        <w:rPr>
          <w:rFonts w:ascii="仿宋_GB2312" w:eastAsia="仿宋_GB2312" w:hint="eastAsia"/>
          <w:sz w:val="32"/>
          <w:szCs w:val="32"/>
        </w:rPr>
        <w:t>2、南沙港钢桁梁钢板，局物资公司已与湖南湘钢签订合同。因中铁山桥在山海关无厂内码头，对方要求我方将钢板二次倒运至厂内，我方尚未同意二次倒运，仅同意送货至秦皇岛码头，双方存在分岐，需成本合同部配合，与中铁山桥协调。</w:t>
      </w:r>
    </w:p>
    <w:p w:rsidR="00C63CBD" w:rsidRPr="00C63CBD" w:rsidRDefault="00C63CBD" w:rsidP="00C63CBD">
      <w:pPr>
        <w:spacing w:line="560" w:lineRule="exact"/>
        <w:ind w:firstLineChars="200" w:firstLine="640"/>
        <w:rPr>
          <w:rFonts w:ascii="仿宋_GB2312" w:eastAsia="仿宋_GB2312"/>
          <w:sz w:val="32"/>
          <w:szCs w:val="32"/>
        </w:rPr>
      </w:pPr>
      <w:r w:rsidRPr="00C63CBD">
        <w:rPr>
          <w:rFonts w:ascii="仿宋_GB2312" w:eastAsia="仿宋_GB2312" w:hint="eastAsia"/>
          <w:sz w:val="32"/>
          <w:szCs w:val="32"/>
        </w:rPr>
        <w:t>3、南沙港项目部连续梁用反击破碎石谈判于6月21日在项目部开标，已定标。</w:t>
      </w:r>
    </w:p>
    <w:p w:rsidR="00C63CBD" w:rsidRPr="00C63CBD" w:rsidRDefault="00C63CBD" w:rsidP="00C63CBD">
      <w:pPr>
        <w:spacing w:line="560" w:lineRule="exact"/>
        <w:ind w:firstLineChars="200" w:firstLine="640"/>
        <w:rPr>
          <w:rFonts w:ascii="仿宋_GB2312" w:eastAsia="仿宋_GB2312"/>
          <w:sz w:val="32"/>
          <w:szCs w:val="32"/>
        </w:rPr>
      </w:pPr>
      <w:r w:rsidRPr="00C63CBD">
        <w:rPr>
          <w:rFonts w:ascii="仿宋_GB2312" w:eastAsia="仿宋_GB2312" w:hint="eastAsia"/>
          <w:sz w:val="32"/>
          <w:szCs w:val="32"/>
        </w:rPr>
        <w:t>4、与安质部、成本部一起到广佛江、广中江、佛山项目部进行安全质量进度大检查。</w:t>
      </w:r>
    </w:p>
    <w:p w:rsidR="00C63CBD" w:rsidRPr="00C63CBD" w:rsidRDefault="00C63CBD" w:rsidP="00C63CBD">
      <w:pPr>
        <w:spacing w:line="560" w:lineRule="exact"/>
        <w:ind w:firstLineChars="200" w:firstLine="640"/>
        <w:rPr>
          <w:rFonts w:ascii="仿宋_GB2312" w:eastAsia="仿宋_GB2312"/>
          <w:sz w:val="32"/>
          <w:szCs w:val="32"/>
        </w:rPr>
      </w:pPr>
      <w:r w:rsidRPr="00C63CBD">
        <w:rPr>
          <w:rFonts w:ascii="仿宋_GB2312" w:eastAsia="仿宋_GB2312" w:hint="eastAsia"/>
          <w:sz w:val="32"/>
          <w:szCs w:val="32"/>
        </w:rPr>
        <w:t>5、陪同集团公司安全质量劳务大检查组对南沙港、梅汕项目的检查。</w:t>
      </w:r>
    </w:p>
    <w:p w:rsidR="00C63CBD" w:rsidRDefault="00C63CBD" w:rsidP="00C63CBD">
      <w:pPr>
        <w:spacing w:line="560" w:lineRule="exact"/>
        <w:ind w:firstLineChars="200" w:firstLine="640"/>
        <w:rPr>
          <w:rFonts w:ascii="仿宋_GB2312" w:eastAsia="仿宋_GB2312"/>
          <w:sz w:val="32"/>
          <w:szCs w:val="32"/>
        </w:rPr>
      </w:pPr>
      <w:r w:rsidRPr="00C63CBD">
        <w:rPr>
          <w:rFonts w:ascii="仿宋_GB2312" w:eastAsia="仿宋_GB2312" w:hint="eastAsia"/>
          <w:sz w:val="32"/>
          <w:szCs w:val="32"/>
        </w:rPr>
        <w:t>6、组织所有物资人员进行材料进场验收考试。</w:t>
      </w:r>
    </w:p>
    <w:p w:rsidR="00C63CBD" w:rsidRPr="00C63CBD" w:rsidRDefault="00C63CBD" w:rsidP="00C63CBD">
      <w:pPr>
        <w:spacing w:line="560" w:lineRule="exact"/>
        <w:ind w:firstLineChars="200" w:firstLine="640"/>
        <w:rPr>
          <w:rFonts w:ascii="仿宋_GB2312" w:eastAsia="仿宋_GB2312"/>
          <w:sz w:val="32"/>
          <w:szCs w:val="32"/>
        </w:rPr>
      </w:pPr>
      <w:r w:rsidRPr="00C63CBD">
        <w:rPr>
          <w:rFonts w:ascii="仿宋_GB2312" w:eastAsia="仿宋_GB2312" w:hint="eastAsia"/>
          <w:sz w:val="32"/>
          <w:szCs w:val="32"/>
        </w:rPr>
        <w:t>7、到南宁项目部对审计查出的合同、节超分析、扣款等问题进行核实与闭合；并对混凝土和庆林路水稳用碎石涨价进行市场调查、核实。</w:t>
      </w:r>
    </w:p>
    <w:p w:rsidR="00C63CBD" w:rsidRPr="00C63CBD" w:rsidRDefault="00C63CBD" w:rsidP="00C63CBD">
      <w:pPr>
        <w:spacing w:line="560" w:lineRule="exact"/>
        <w:ind w:firstLineChars="200" w:firstLine="640"/>
        <w:rPr>
          <w:rFonts w:ascii="仿宋_GB2312" w:eastAsia="仿宋_GB2312"/>
          <w:sz w:val="32"/>
          <w:szCs w:val="32"/>
        </w:rPr>
      </w:pPr>
      <w:r w:rsidRPr="00C63CBD">
        <w:rPr>
          <w:rFonts w:ascii="仿宋_GB2312" w:eastAsia="仿宋_GB2312" w:hint="eastAsia"/>
          <w:sz w:val="32"/>
          <w:szCs w:val="32"/>
        </w:rPr>
        <w:t>8、组织各项目机械管理人员到深圳进行特种设备培训取证。</w:t>
      </w:r>
    </w:p>
    <w:p w:rsidR="00C63CBD" w:rsidRPr="00C63CBD" w:rsidRDefault="00C63CBD" w:rsidP="00C63CBD">
      <w:pPr>
        <w:spacing w:line="560" w:lineRule="exact"/>
        <w:ind w:firstLineChars="200" w:firstLine="640"/>
        <w:rPr>
          <w:rFonts w:ascii="仿宋_GB2312" w:eastAsia="仿宋_GB2312"/>
          <w:sz w:val="32"/>
          <w:szCs w:val="32"/>
        </w:rPr>
      </w:pPr>
      <w:r w:rsidRPr="00C63CBD">
        <w:rPr>
          <w:rFonts w:ascii="仿宋_GB2312" w:eastAsia="仿宋_GB2312" w:hint="eastAsia"/>
          <w:sz w:val="32"/>
          <w:szCs w:val="32"/>
        </w:rPr>
        <w:t>9、梅汕项目部管桩竞争性谈判结果挂网公示，于6月12日发布中标通知书，并签订合同；砂垫层因价格偏高，超出项目预期价格，以流标处理，后续再择期招标。</w:t>
      </w:r>
    </w:p>
    <w:p w:rsidR="00C63CBD" w:rsidRPr="00C63CBD" w:rsidRDefault="00C63CBD" w:rsidP="00E65BA2">
      <w:pPr>
        <w:spacing w:line="560" w:lineRule="exact"/>
        <w:ind w:firstLineChars="200" w:firstLine="640"/>
        <w:rPr>
          <w:rFonts w:ascii="仿宋_GB2312" w:eastAsia="仿宋_GB2312"/>
          <w:sz w:val="32"/>
          <w:szCs w:val="32"/>
        </w:rPr>
      </w:pPr>
      <w:r w:rsidRPr="00C63CBD">
        <w:rPr>
          <w:rFonts w:ascii="仿宋_GB2312" w:eastAsia="仿宋_GB2312" w:hint="eastAsia"/>
          <w:sz w:val="32"/>
          <w:szCs w:val="32"/>
        </w:rPr>
        <w:t>10、迎接集团公司物资部一行对广州公司的调研。</w:t>
      </w:r>
    </w:p>
    <w:p w:rsidR="00C63CBD" w:rsidRPr="00C63CBD" w:rsidRDefault="00C63CBD" w:rsidP="00E65BA2">
      <w:pPr>
        <w:spacing w:line="560" w:lineRule="exact"/>
        <w:ind w:firstLineChars="200" w:firstLine="640"/>
        <w:rPr>
          <w:rFonts w:ascii="仿宋_GB2312" w:eastAsia="仿宋_GB2312"/>
          <w:sz w:val="32"/>
          <w:szCs w:val="32"/>
        </w:rPr>
      </w:pPr>
      <w:r w:rsidRPr="00C63CBD">
        <w:rPr>
          <w:rFonts w:ascii="仿宋_GB2312" w:eastAsia="仿宋_GB2312" w:hint="eastAsia"/>
          <w:sz w:val="32"/>
          <w:szCs w:val="32"/>
        </w:rPr>
        <w:t>11、梅汕管桩、砂石料和贵阳混凝土竞争性谈判定标。</w:t>
      </w:r>
    </w:p>
    <w:p w:rsidR="00C63CBD" w:rsidRPr="00C63CBD" w:rsidRDefault="00C63CBD" w:rsidP="00C63CBD">
      <w:pPr>
        <w:spacing w:line="560" w:lineRule="exact"/>
        <w:ind w:firstLineChars="200" w:firstLine="640"/>
        <w:rPr>
          <w:rFonts w:ascii="仿宋_GB2312" w:eastAsia="仿宋_GB2312"/>
          <w:sz w:val="32"/>
          <w:szCs w:val="32"/>
        </w:rPr>
      </w:pPr>
      <w:r w:rsidRPr="00C63CBD">
        <w:rPr>
          <w:rFonts w:ascii="仿宋_GB2312" w:eastAsia="仿宋_GB2312" w:hint="eastAsia"/>
          <w:sz w:val="32"/>
          <w:szCs w:val="32"/>
        </w:rPr>
        <w:t>12、对南沙港项目部钢围堰下沉用浮吊进行市场调查，按股份公司最新要求，走竞争性谈判程序租赁。</w:t>
      </w:r>
    </w:p>
    <w:p w:rsidR="00C63CBD" w:rsidRPr="00C63CBD" w:rsidRDefault="00C63CBD" w:rsidP="00C63CBD">
      <w:pPr>
        <w:spacing w:line="560" w:lineRule="exact"/>
        <w:ind w:firstLineChars="200" w:firstLine="640"/>
        <w:rPr>
          <w:rFonts w:ascii="仿宋_GB2312" w:eastAsia="仿宋_GB2312"/>
          <w:sz w:val="32"/>
          <w:szCs w:val="32"/>
        </w:rPr>
      </w:pPr>
      <w:r w:rsidRPr="00C63CBD">
        <w:rPr>
          <w:rFonts w:ascii="仿宋_GB2312" w:eastAsia="仿宋_GB2312" w:hint="eastAsia"/>
          <w:sz w:val="32"/>
          <w:szCs w:val="32"/>
        </w:rPr>
        <w:t>13、通报2017年5月份各项目部主材采购单价和设备租赁单价。</w:t>
      </w:r>
    </w:p>
    <w:p w:rsidR="00C63CBD" w:rsidRPr="00C63CBD" w:rsidRDefault="00C63CBD" w:rsidP="00C63CBD">
      <w:pPr>
        <w:spacing w:line="560" w:lineRule="exact"/>
        <w:ind w:firstLineChars="200" w:firstLine="640"/>
        <w:rPr>
          <w:rFonts w:ascii="仿宋_GB2312" w:eastAsia="仿宋_GB2312"/>
          <w:sz w:val="32"/>
          <w:szCs w:val="32"/>
        </w:rPr>
      </w:pPr>
      <w:r w:rsidRPr="00C63CBD">
        <w:rPr>
          <w:rFonts w:ascii="仿宋_GB2312" w:eastAsia="仿宋_GB2312" w:hint="eastAsia"/>
          <w:sz w:val="32"/>
          <w:szCs w:val="32"/>
        </w:rPr>
        <w:t>14、组织所有物资人员进行材料进场验收考试。</w:t>
      </w:r>
    </w:p>
    <w:p w:rsidR="00E42CC9" w:rsidRDefault="00C63CBD" w:rsidP="00C63CBD">
      <w:pPr>
        <w:spacing w:line="560" w:lineRule="exact"/>
        <w:ind w:firstLineChars="200" w:firstLine="640"/>
        <w:rPr>
          <w:rFonts w:ascii="仿宋_GB2312" w:eastAsia="仿宋_GB2312"/>
          <w:sz w:val="32"/>
          <w:szCs w:val="32"/>
        </w:rPr>
      </w:pPr>
      <w:r w:rsidRPr="00C63CBD">
        <w:rPr>
          <w:rFonts w:ascii="仿宋_GB2312" w:eastAsia="仿宋_GB2312" w:hint="eastAsia"/>
          <w:sz w:val="32"/>
          <w:szCs w:val="32"/>
        </w:rPr>
        <w:t>15、完成南宁项目部整体材料消耗分析工作，并落实碎石、混凝土调价问题。该项目部庆林路级配碎石以大代小，且碎石仅以出厂过磅单为准，未进行现场复磅，已出现严重的超耗，需继续跟进整改，避免效益流失</w:t>
      </w:r>
    </w:p>
    <w:p w:rsidR="00E670DB" w:rsidRDefault="00E670DB" w:rsidP="00E42CC9">
      <w:pPr>
        <w:spacing w:line="540" w:lineRule="exact"/>
        <w:ind w:firstLineChars="200" w:firstLine="643"/>
        <w:rPr>
          <w:rFonts w:ascii="楷体_GB2312" w:eastAsia="楷体_GB2312" w:hAnsi="宋体"/>
          <w:b/>
          <w:color w:val="0D0D0D" w:themeColor="text1" w:themeTint="F2"/>
          <w:sz w:val="32"/>
          <w:szCs w:val="32"/>
        </w:rPr>
      </w:pPr>
      <w:r w:rsidRPr="008548C4">
        <w:rPr>
          <w:rFonts w:ascii="楷体_GB2312" w:eastAsia="楷体_GB2312" w:hAnsi="宋体" w:hint="eastAsia"/>
          <w:b/>
          <w:color w:val="0D0D0D" w:themeColor="text1" w:themeTint="F2"/>
          <w:sz w:val="32"/>
          <w:szCs w:val="32"/>
        </w:rPr>
        <w:t>（十二）海外公司</w:t>
      </w:r>
    </w:p>
    <w:p w:rsidR="00C63CBD" w:rsidRPr="00C63CBD" w:rsidRDefault="00C63CBD" w:rsidP="00C63CBD">
      <w:pPr>
        <w:spacing w:line="560" w:lineRule="exact"/>
        <w:ind w:firstLineChars="200" w:firstLine="640"/>
        <w:rPr>
          <w:rFonts w:ascii="仿宋_GB2312" w:eastAsia="仿宋_GB2312"/>
          <w:sz w:val="32"/>
          <w:szCs w:val="32"/>
        </w:rPr>
      </w:pPr>
      <w:r>
        <w:rPr>
          <w:rFonts w:ascii="仿宋_GB2312" w:eastAsia="仿宋_GB2312" w:hint="eastAsia"/>
          <w:sz w:val="32"/>
          <w:szCs w:val="32"/>
        </w:rPr>
        <w:t>1、</w:t>
      </w:r>
      <w:r w:rsidRPr="00C63CBD">
        <w:rPr>
          <w:rFonts w:ascii="仿宋_GB2312" w:eastAsia="仿宋_GB2312" w:hint="eastAsia"/>
          <w:sz w:val="32"/>
          <w:szCs w:val="32"/>
        </w:rPr>
        <w:t>做好第一批变压器设备发货前的厂验工作。</w:t>
      </w:r>
    </w:p>
    <w:p w:rsidR="00C63CBD" w:rsidRPr="00C63CBD" w:rsidRDefault="00C63CBD" w:rsidP="00C63CBD">
      <w:pPr>
        <w:spacing w:line="560" w:lineRule="exact"/>
        <w:ind w:firstLineChars="200" w:firstLine="640"/>
        <w:rPr>
          <w:rFonts w:ascii="仿宋_GB2312" w:eastAsia="仿宋_GB2312"/>
          <w:sz w:val="32"/>
          <w:szCs w:val="32"/>
        </w:rPr>
      </w:pPr>
      <w:r>
        <w:rPr>
          <w:rFonts w:ascii="仿宋_GB2312" w:eastAsia="仿宋_GB2312" w:hint="eastAsia"/>
          <w:sz w:val="32"/>
          <w:szCs w:val="32"/>
        </w:rPr>
        <w:t>2、</w:t>
      </w:r>
      <w:r w:rsidRPr="00C63CBD">
        <w:rPr>
          <w:rFonts w:ascii="仿宋_GB2312" w:eastAsia="仿宋_GB2312" w:hint="eastAsia"/>
          <w:sz w:val="32"/>
          <w:szCs w:val="32"/>
        </w:rPr>
        <w:t>做好越南河内轻轨</w:t>
      </w:r>
      <w:r w:rsidRPr="00C63CBD">
        <w:rPr>
          <w:rFonts w:ascii="仿宋_GB2312" w:eastAsia="仿宋_GB2312"/>
          <w:sz w:val="32"/>
          <w:szCs w:val="32"/>
        </w:rPr>
        <w:t>项目</w:t>
      </w:r>
      <w:r w:rsidRPr="00C63CBD">
        <w:rPr>
          <w:rFonts w:ascii="仿宋_GB2312" w:eastAsia="仿宋_GB2312" w:hint="eastAsia"/>
          <w:sz w:val="32"/>
          <w:szCs w:val="32"/>
        </w:rPr>
        <w:t>第六、第七批次电缆槽的发货、</w:t>
      </w:r>
      <w:r w:rsidRPr="00C63CBD">
        <w:rPr>
          <w:rFonts w:ascii="仿宋_GB2312" w:eastAsia="仿宋_GB2312"/>
          <w:sz w:val="32"/>
          <w:szCs w:val="32"/>
        </w:rPr>
        <w:t>通关</w:t>
      </w:r>
      <w:r w:rsidRPr="00C63CBD">
        <w:rPr>
          <w:rFonts w:ascii="仿宋_GB2312" w:eastAsia="仿宋_GB2312" w:hint="eastAsia"/>
          <w:sz w:val="32"/>
          <w:szCs w:val="32"/>
        </w:rPr>
        <w:t>、</w:t>
      </w:r>
      <w:r w:rsidRPr="00C63CBD">
        <w:rPr>
          <w:rFonts w:ascii="仿宋_GB2312" w:eastAsia="仿宋_GB2312"/>
          <w:sz w:val="32"/>
          <w:szCs w:val="32"/>
        </w:rPr>
        <w:t>接货等相关工作</w:t>
      </w:r>
      <w:r w:rsidRPr="00C63CBD">
        <w:rPr>
          <w:rFonts w:ascii="仿宋_GB2312" w:eastAsia="仿宋_GB2312" w:hint="eastAsia"/>
          <w:sz w:val="32"/>
          <w:szCs w:val="32"/>
        </w:rPr>
        <w:t>。</w:t>
      </w:r>
    </w:p>
    <w:p w:rsidR="00C63CBD" w:rsidRPr="00C63CBD" w:rsidRDefault="00C63CBD" w:rsidP="00C63CBD">
      <w:pPr>
        <w:spacing w:line="560" w:lineRule="exact"/>
        <w:ind w:firstLineChars="200" w:firstLine="640"/>
        <w:rPr>
          <w:rFonts w:ascii="仿宋_GB2312" w:eastAsia="仿宋_GB2312"/>
          <w:sz w:val="32"/>
          <w:szCs w:val="32"/>
        </w:rPr>
      </w:pPr>
      <w:r>
        <w:rPr>
          <w:rFonts w:ascii="仿宋_GB2312" w:eastAsia="仿宋_GB2312" w:hint="eastAsia"/>
          <w:sz w:val="32"/>
          <w:szCs w:val="32"/>
        </w:rPr>
        <w:t>3、</w:t>
      </w:r>
      <w:r w:rsidRPr="00C63CBD">
        <w:rPr>
          <w:rFonts w:ascii="仿宋_GB2312" w:eastAsia="仿宋_GB2312" w:hint="eastAsia"/>
          <w:sz w:val="32"/>
          <w:szCs w:val="32"/>
        </w:rPr>
        <w:t>做好第二批、第三批信号设备的发货、</w:t>
      </w:r>
      <w:r w:rsidRPr="00C63CBD">
        <w:rPr>
          <w:rFonts w:ascii="仿宋_GB2312" w:eastAsia="仿宋_GB2312"/>
          <w:sz w:val="32"/>
          <w:szCs w:val="32"/>
        </w:rPr>
        <w:t>通关</w:t>
      </w:r>
      <w:r w:rsidRPr="00C63CBD">
        <w:rPr>
          <w:rFonts w:ascii="仿宋_GB2312" w:eastAsia="仿宋_GB2312" w:hint="eastAsia"/>
          <w:sz w:val="32"/>
          <w:szCs w:val="32"/>
        </w:rPr>
        <w:t>、</w:t>
      </w:r>
      <w:r w:rsidRPr="00C63CBD">
        <w:rPr>
          <w:rFonts w:ascii="仿宋_GB2312" w:eastAsia="仿宋_GB2312"/>
          <w:sz w:val="32"/>
          <w:szCs w:val="32"/>
        </w:rPr>
        <w:t>接货等相关工作</w:t>
      </w:r>
      <w:r w:rsidRPr="00C63CBD">
        <w:rPr>
          <w:rFonts w:ascii="仿宋_GB2312" w:eastAsia="仿宋_GB2312" w:hint="eastAsia"/>
          <w:sz w:val="32"/>
          <w:szCs w:val="32"/>
        </w:rPr>
        <w:t>。</w:t>
      </w:r>
    </w:p>
    <w:p w:rsidR="00C63CBD" w:rsidRPr="00C63CBD" w:rsidRDefault="00C63CBD" w:rsidP="00C63CBD">
      <w:pPr>
        <w:spacing w:line="560" w:lineRule="exact"/>
        <w:ind w:firstLineChars="200" w:firstLine="640"/>
        <w:rPr>
          <w:rFonts w:ascii="仿宋_GB2312" w:eastAsia="仿宋_GB2312"/>
          <w:sz w:val="32"/>
          <w:szCs w:val="32"/>
        </w:rPr>
      </w:pPr>
      <w:r>
        <w:rPr>
          <w:rFonts w:ascii="仿宋_GB2312" w:eastAsia="仿宋_GB2312" w:hint="eastAsia"/>
          <w:sz w:val="32"/>
          <w:szCs w:val="32"/>
        </w:rPr>
        <w:t>4、</w:t>
      </w:r>
      <w:r w:rsidRPr="00C63CBD">
        <w:rPr>
          <w:rFonts w:ascii="仿宋_GB2312" w:eastAsia="仿宋_GB2312" w:hint="eastAsia"/>
          <w:sz w:val="32"/>
          <w:szCs w:val="32"/>
        </w:rPr>
        <w:t>做好第二批、第三批通信设备的发货、</w:t>
      </w:r>
      <w:r w:rsidRPr="00C63CBD">
        <w:rPr>
          <w:rFonts w:ascii="仿宋_GB2312" w:eastAsia="仿宋_GB2312"/>
          <w:sz w:val="32"/>
          <w:szCs w:val="32"/>
        </w:rPr>
        <w:t>通关</w:t>
      </w:r>
      <w:r w:rsidRPr="00C63CBD">
        <w:rPr>
          <w:rFonts w:ascii="仿宋_GB2312" w:eastAsia="仿宋_GB2312" w:hint="eastAsia"/>
          <w:sz w:val="32"/>
          <w:szCs w:val="32"/>
        </w:rPr>
        <w:t>、</w:t>
      </w:r>
      <w:r w:rsidRPr="00C63CBD">
        <w:rPr>
          <w:rFonts w:ascii="仿宋_GB2312" w:eastAsia="仿宋_GB2312"/>
          <w:sz w:val="32"/>
          <w:szCs w:val="32"/>
        </w:rPr>
        <w:t>接货等相关工作</w:t>
      </w:r>
      <w:r w:rsidRPr="00C63CBD">
        <w:rPr>
          <w:rFonts w:ascii="仿宋_GB2312" w:eastAsia="仿宋_GB2312" w:hint="eastAsia"/>
          <w:sz w:val="32"/>
          <w:szCs w:val="32"/>
        </w:rPr>
        <w:t>。</w:t>
      </w:r>
    </w:p>
    <w:p w:rsidR="00C63CBD" w:rsidRPr="00C63CBD" w:rsidRDefault="00C63CBD" w:rsidP="00C63CBD">
      <w:pPr>
        <w:spacing w:line="560" w:lineRule="exact"/>
        <w:ind w:firstLineChars="200" w:firstLine="640"/>
        <w:rPr>
          <w:rFonts w:ascii="仿宋_GB2312" w:eastAsia="仿宋_GB2312"/>
          <w:sz w:val="32"/>
          <w:szCs w:val="32"/>
        </w:rPr>
      </w:pPr>
      <w:r>
        <w:rPr>
          <w:rFonts w:ascii="仿宋_GB2312" w:eastAsia="仿宋_GB2312" w:hint="eastAsia"/>
          <w:sz w:val="32"/>
          <w:szCs w:val="32"/>
        </w:rPr>
        <w:t>5、</w:t>
      </w:r>
      <w:r w:rsidRPr="00C63CBD">
        <w:rPr>
          <w:rFonts w:ascii="仿宋_GB2312" w:eastAsia="仿宋_GB2312" w:hint="eastAsia"/>
          <w:sz w:val="32"/>
          <w:szCs w:val="32"/>
        </w:rPr>
        <w:t>做好第一批杂散电流、第一批750V开关柜、第一批交直流屏、第一批变压器的发货、</w:t>
      </w:r>
      <w:r w:rsidRPr="00C63CBD">
        <w:rPr>
          <w:rFonts w:ascii="仿宋_GB2312" w:eastAsia="仿宋_GB2312"/>
          <w:sz w:val="32"/>
          <w:szCs w:val="32"/>
        </w:rPr>
        <w:t>通关</w:t>
      </w:r>
      <w:r w:rsidRPr="00C63CBD">
        <w:rPr>
          <w:rFonts w:ascii="仿宋_GB2312" w:eastAsia="仿宋_GB2312" w:hint="eastAsia"/>
          <w:sz w:val="32"/>
          <w:szCs w:val="32"/>
        </w:rPr>
        <w:t>、</w:t>
      </w:r>
      <w:r w:rsidRPr="00C63CBD">
        <w:rPr>
          <w:rFonts w:ascii="仿宋_GB2312" w:eastAsia="仿宋_GB2312"/>
          <w:sz w:val="32"/>
          <w:szCs w:val="32"/>
        </w:rPr>
        <w:t>接货等相关工作</w:t>
      </w:r>
      <w:r w:rsidRPr="00C63CBD">
        <w:rPr>
          <w:rFonts w:ascii="仿宋_GB2312" w:eastAsia="仿宋_GB2312" w:hint="eastAsia"/>
          <w:sz w:val="32"/>
          <w:szCs w:val="32"/>
        </w:rPr>
        <w:t>。</w:t>
      </w:r>
    </w:p>
    <w:p w:rsidR="00C63CBD" w:rsidRPr="00C63CBD" w:rsidRDefault="00C63CBD" w:rsidP="00C63CBD">
      <w:pPr>
        <w:spacing w:line="560" w:lineRule="exact"/>
        <w:ind w:firstLineChars="200" w:firstLine="640"/>
        <w:rPr>
          <w:rFonts w:ascii="仿宋_GB2312" w:eastAsia="仿宋_GB2312"/>
          <w:sz w:val="32"/>
          <w:szCs w:val="32"/>
        </w:rPr>
      </w:pPr>
      <w:r>
        <w:rPr>
          <w:rFonts w:ascii="仿宋_GB2312" w:eastAsia="仿宋_GB2312" w:hint="eastAsia"/>
          <w:sz w:val="32"/>
          <w:szCs w:val="32"/>
        </w:rPr>
        <w:t>6、</w:t>
      </w:r>
      <w:r w:rsidRPr="00C63CBD">
        <w:rPr>
          <w:rFonts w:ascii="仿宋_GB2312" w:eastAsia="仿宋_GB2312" w:hint="eastAsia"/>
          <w:sz w:val="32"/>
          <w:szCs w:val="32"/>
        </w:rPr>
        <w:t>做好第三批光电缆的发货、</w:t>
      </w:r>
      <w:r w:rsidRPr="00C63CBD">
        <w:rPr>
          <w:rFonts w:ascii="仿宋_GB2312" w:eastAsia="仿宋_GB2312"/>
          <w:sz w:val="32"/>
          <w:szCs w:val="32"/>
        </w:rPr>
        <w:t>通关</w:t>
      </w:r>
      <w:r w:rsidRPr="00C63CBD">
        <w:rPr>
          <w:rFonts w:ascii="仿宋_GB2312" w:eastAsia="仿宋_GB2312" w:hint="eastAsia"/>
          <w:sz w:val="32"/>
          <w:szCs w:val="32"/>
        </w:rPr>
        <w:t>、</w:t>
      </w:r>
      <w:r w:rsidRPr="00C63CBD">
        <w:rPr>
          <w:rFonts w:ascii="仿宋_GB2312" w:eastAsia="仿宋_GB2312"/>
          <w:sz w:val="32"/>
          <w:szCs w:val="32"/>
        </w:rPr>
        <w:t>接货等相关工作</w:t>
      </w:r>
      <w:r w:rsidRPr="00C63CBD">
        <w:rPr>
          <w:rFonts w:ascii="仿宋_GB2312" w:eastAsia="仿宋_GB2312" w:hint="eastAsia"/>
          <w:sz w:val="32"/>
          <w:szCs w:val="32"/>
        </w:rPr>
        <w:t>。</w:t>
      </w:r>
    </w:p>
    <w:p w:rsidR="00C63CBD" w:rsidRPr="00C63CBD" w:rsidRDefault="00C63CBD" w:rsidP="00C63CBD">
      <w:pPr>
        <w:spacing w:line="560" w:lineRule="exact"/>
        <w:ind w:firstLineChars="200" w:firstLine="640"/>
        <w:rPr>
          <w:rFonts w:ascii="仿宋_GB2312" w:eastAsia="仿宋_GB2312"/>
          <w:sz w:val="32"/>
          <w:szCs w:val="32"/>
        </w:rPr>
      </w:pPr>
      <w:r>
        <w:rPr>
          <w:rFonts w:ascii="仿宋_GB2312" w:eastAsia="仿宋_GB2312" w:hint="eastAsia"/>
          <w:sz w:val="32"/>
          <w:szCs w:val="32"/>
        </w:rPr>
        <w:t>7、</w:t>
      </w:r>
      <w:r w:rsidRPr="00C63CBD">
        <w:rPr>
          <w:rFonts w:ascii="仿宋_GB2312" w:eastAsia="仿宋_GB2312" w:hint="eastAsia"/>
          <w:sz w:val="32"/>
          <w:szCs w:val="32"/>
        </w:rPr>
        <w:t>做好第二批接触轨附件、第二批及第三批接触轨的发货、</w:t>
      </w:r>
      <w:r w:rsidRPr="00C63CBD">
        <w:rPr>
          <w:rFonts w:ascii="仿宋_GB2312" w:eastAsia="仿宋_GB2312"/>
          <w:sz w:val="32"/>
          <w:szCs w:val="32"/>
        </w:rPr>
        <w:t>通关</w:t>
      </w:r>
      <w:r w:rsidRPr="00C63CBD">
        <w:rPr>
          <w:rFonts w:ascii="仿宋_GB2312" w:eastAsia="仿宋_GB2312" w:hint="eastAsia"/>
          <w:sz w:val="32"/>
          <w:szCs w:val="32"/>
        </w:rPr>
        <w:t>、</w:t>
      </w:r>
      <w:r w:rsidRPr="00C63CBD">
        <w:rPr>
          <w:rFonts w:ascii="仿宋_GB2312" w:eastAsia="仿宋_GB2312"/>
          <w:sz w:val="32"/>
          <w:szCs w:val="32"/>
        </w:rPr>
        <w:t>接货等相关工作</w:t>
      </w:r>
      <w:r w:rsidRPr="00C63CBD">
        <w:rPr>
          <w:rFonts w:ascii="仿宋_GB2312" w:eastAsia="仿宋_GB2312" w:hint="eastAsia"/>
          <w:sz w:val="32"/>
          <w:szCs w:val="32"/>
        </w:rPr>
        <w:t>。</w:t>
      </w:r>
    </w:p>
    <w:p w:rsidR="00C63CBD" w:rsidRPr="00C63CBD" w:rsidRDefault="00C63CBD" w:rsidP="00C63CBD">
      <w:pPr>
        <w:spacing w:line="560" w:lineRule="exact"/>
        <w:ind w:firstLineChars="200" w:firstLine="640"/>
        <w:rPr>
          <w:rFonts w:ascii="仿宋_GB2312" w:eastAsia="仿宋_GB2312"/>
          <w:sz w:val="32"/>
          <w:szCs w:val="32"/>
        </w:rPr>
      </w:pPr>
      <w:r>
        <w:rPr>
          <w:rFonts w:ascii="仿宋_GB2312" w:eastAsia="仿宋_GB2312" w:hint="eastAsia"/>
          <w:sz w:val="32"/>
          <w:szCs w:val="32"/>
        </w:rPr>
        <w:t>8、</w:t>
      </w:r>
      <w:r w:rsidRPr="00C63CBD">
        <w:rPr>
          <w:rFonts w:ascii="仿宋_GB2312" w:eastAsia="仿宋_GB2312" w:hint="eastAsia"/>
          <w:sz w:val="32"/>
          <w:szCs w:val="32"/>
        </w:rPr>
        <w:t>做好到场物资设备的报验验收工作。</w:t>
      </w:r>
    </w:p>
    <w:p w:rsidR="00C63CBD" w:rsidRPr="00C63CBD" w:rsidRDefault="00C63CBD" w:rsidP="00C63CBD">
      <w:pPr>
        <w:spacing w:line="560" w:lineRule="exact"/>
        <w:ind w:firstLineChars="200" w:firstLine="640"/>
        <w:rPr>
          <w:rFonts w:ascii="仿宋_GB2312" w:eastAsia="仿宋_GB2312"/>
          <w:sz w:val="32"/>
          <w:szCs w:val="32"/>
        </w:rPr>
      </w:pPr>
      <w:r>
        <w:rPr>
          <w:rFonts w:ascii="仿宋_GB2312" w:eastAsia="仿宋_GB2312" w:hint="eastAsia"/>
          <w:sz w:val="32"/>
          <w:szCs w:val="32"/>
        </w:rPr>
        <w:t>9、</w:t>
      </w:r>
      <w:r w:rsidRPr="00C63CBD">
        <w:rPr>
          <w:rFonts w:ascii="仿宋_GB2312" w:eastAsia="仿宋_GB2312" w:hint="eastAsia"/>
          <w:sz w:val="32"/>
          <w:szCs w:val="32"/>
        </w:rPr>
        <w:t>配合</w:t>
      </w:r>
      <w:r w:rsidRPr="00C63CBD">
        <w:rPr>
          <w:rFonts w:ascii="仿宋_GB2312" w:eastAsia="仿宋_GB2312"/>
          <w:sz w:val="32"/>
          <w:szCs w:val="32"/>
        </w:rPr>
        <w:t>越南</w:t>
      </w:r>
      <w:r w:rsidRPr="00C63CBD">
        <w:rPr>
          <w:rFonts w:ascii="仿宋_GB2312" w:eastAsia="仿宋_GB2312" w:hint="eastAsia"/>
          <w:sz w:val="32"/>
          <w:szCs w:val="32"/>
        </w:rPr>
        <w:t>通号</w:t>
      </w:r>
      <w:r w:rsidRPr="00C63CBD">
        <w:rPr>
          <w:rFonts w:ascii="仿宋_GB2312" w:eastAsia="仿宋_GB2312"/>
          <w:sz w:val="32"/>
          <w:szCs w:val="32"/>
        </w:rPr>
        <w:t>项目做好质保期内相关设备的维保工作。</w:t>
      </w:r>
    </w:p>
    <w:p w:rsidR="00E42CC9" w:rsidRDefault="00C63CBD" w:rsidP="00C63CBD">
      <w:pPr>
        <w:spacing w:line="560" w:lineRule="exact"/>
        <w:ind w:firstLineChars="200" w:firstLine="640"/>
        <w:rPr>
          <w:rFonts w:ascii="仿宋_GB2312" w:eastAsia="仿宋_GB2312"/>
          <w:sz w:val="32"/>
          <w:szCs w:val="32"/>
        </w:rPr>
      </w:pPr>
      <w:r>
        <w:rPr>
          <w:rFonts w:ascii="仿宋_GB2312" w:eastAsia="仿宋_GB2312" w:hint="eastAsia"/>
          <w:sz w:val="32"/>
          <w:szCs w:val="32"/>
        </w:rPr>
        <w:t>10、</w:t>
      </w:r>
      <w:r w:rsidRPr="00C63CBD">
        <w:rPr>
          <w:rFonts w:ascii="仿宋_GB2312" w:eastAsia="仿宋_GB2312" w:hint="eastAsia"/>
          <w:sz w:val="32"/>
          <w:szCs w:val="32"/>
        </w:rPr>
        <w:t>做好报越南业主</w:t>
      </w:r>
      <w:r w:rsidRPr="00C63CBD">
        <w:rPr>
          <w:rFonts w:ascii="仿宋_GB2312" w:eastAsia="仿宋_GB2312"/>
          <w:sz w:val="32"/>
          <w:szCs w:val="32"/>
        </w:rPr>
        <w:t>相关</w:t>
      </w:r>
      <w:r w:rsidRPr="00C63CBD">
        <w:rPr>
          <w:rFonts w:ascii="仿宋_GB2312" w:eastAsia="仿宋_GB2312" w:hint="eastAsia"/>
          <w:sz w:val="32"/>
          <w:szCs w:val="32"/>
        </w:rPr>
        <w:t>翻译</w:t>
      </w:r>
      <w:r w:rsidRPr="00C63CBD">
        <w:rPr>
          <w:rFonts w:ascii="仿宋_GB2312" w:eastAsia="仿宋_GB2312"/>
          <w:sz w:val="32"/>
          <w:szCs w:val="32"/>
        </w:rPr>
        <w:t>资料</w:t>
      </w:r>
      <w:r w:rsidRPr="00C63CBD">
        <w:rPr>
          <w:rFonts w:ascii="仿宋_GB2312" w:eastAsia="仿宋_GB2312" w:hint="eastAsia"/>
          <w:sz w:val="32"/>
          <w:szCs w:val="32"/>
        </w:rPr>
        <w:t>的</w:t>
      </w:r>
      <w:r w:rsidRPr="00C63CBD">
        <w:rPr>
          <w:rFonts w:ascii="仿宋_GB2312" w:eastAsia="仿宋_GB2312"/>
          <w:sz w:val="32"/>
          <w:szCs w:val="32"/>
        </w:rPr>
        <w:t>工作</w:t>
      </w:r>
      <w:r w:rsidRPr="00C63CBD">
        <w:rPr>
          <w:rFonts w:ascii="仿宋_GB2312" w:eastAsia="仿宋_GB2312" w:hint="eastAsia"/>
          <w:sz w:val="32"/>
          <w:szCs w:val="32"/>
        </w:rPr>
        <w:t>。</w:t>
      </w:r>
    </w:p>
    <w:p w:rsidR="00A743C1" w:rsidRDefault="00A3747E" w:rsidP="00A743C1">
      <w:pPr>
        <w:spacing w:line="540" w:lineRule="exact"/>
        <w:ind w:leftChars="-4" w:left="-11" w:firstLineChars="200" w:firstLine="643"/>
        <w:rPr>
          <w:rFonts w:ascii="宋体" w:hAnsi="宋体"/>
          <w:sz w:val="32"/>
          <w:szCs w:val="32"/>
        </w:rPr>
      </w:pPr>
      <w:r w:rsidRPr="00705384">
        <w:rPr>
          <w:rFonts w:ascii="楷体_GB2312" w:eastAsia="楷体_GB2312" w:hAnsi="宋体" w:hint="eastAsia"/>
          <w:b/>
          <w:color w:val="0D0D0D" w:themeColor="text1" w:themeTint="F2"/>
          <w:sz w:val="32"/>
          <w:szCs w:val="32"/>
        </w:rPr>
        <w:t>（十</w:t>
      </w:r>
      <w:r w:rsidR="00E670DB" w:rsidRPr="00705384">
        <w:rPr>
          <w:rFonts w:ascii="楷体_GB2312" w:eastAsia="楷体_GB2312" w:hAnsi="宋体" w:hint="eastAsia"/>
          <w:b/>
          <w:color w:val="0D0D0D" w:themeColor="text1" w:themeTint="F2"/>
          <w:sz w:val="32"/>
          <w:szCs w:val="32"/>
        </w:rPr>
        <w:t>三</w:t>
      </w:r>
      <w:r w:rsidRPr="00705384">
        <w:rPr>
          <w:rFonts w:ascii="楷体_GB2312" w:eastAsia="楷体_GB2312" w:hAnsi="宋体" w:hint="eastAsia"/>
          <w:b/>
          <w:color w:val="0D0D0D" w:themeColor="text1" w:themeTint="F2"/>
          <w:sz w:val="32"/>
          <w:szCs w:val="32"/>
        </w:rPr>
        <w:t>）电务公司</w:t>
      </w:r>
      <w:bookmarkStart w:id="82" w:name="_Toc478655976"/>
    </w:p>
    <w:p w:rsidR="00C63CBD" w:rsidRPr="00A743C1" w:rsidRDefault="00C63CBD" w:rsidP="00A743C1">
      <w:pPr>
        <w:spacing w:line="540" w:lineRule="exact"/>
        <w:ind w:leftChars="-4" w:left="-11" w:firstLineChars="200" w:firstLine="640"/>
        <w:rPr>
          <w:rFonts w:ascii="宋体" w:hAnsi="宋体"/>
          <w:sz w:val="32"/>
          <w:szCs w:val="32"/>
        </w:rPr>
      </w:pPr>
      <w:r w:rsidRPr="00C63CBD">
        <w:rPr>
          <w:rFonts w:ascii="仿宋_GB2312" w:eastAsia="仿宋_GB2312" w:hint="eastAsia"/>
          <w:sz w:val="32"/>
          <w:szCs w:val="32"/>
        </w:rPr>
        <w:t>1、督导帮扶各项目工程物资管理工作，检查督导项目部物资消耗双超整治工作。</w:t>
      </w:r>
    </w:p>
    <w:p w:rsidR="00C63CBD" w:rsidRPr="00C63CBD" w:rsidRDefault="00C63CBD" w:rsidP="00A743C1">
      <w:pPr>
        <w:spacing w:line="560" w:lineRule="exact"/>
        <w:ind w:firstLineChars="200" w:firstLine="640"/>
        <w:rPr>
          <w:rFonts w:ascii="仿宋_GB2312" w:eastAsia="仿宋_GB2312"/>
          <w:sz w:val="32"/>
          <w:szCs w:val="32"/>
        </w:rPr>
      </w:pPr>
      <w:r w:rsidRPr="00C63CBD">
        <w:rPr>
          <w:rFonts w:ascii="仿宋_GB2312" w:eastAsia="仿宋_GB2312" w:hint="eastAsia"/>
          <w:sz w:val="32"/>
          <w:szCs w:val="32"/>
        </w:rPr>
        <w:t>2、随时跟进成都地铁奥凯问题电缆更换进度，为顺利更换施工做好物资工作。</w:t>
      </w:r>
    </w:p>
    <w:p w:rsidR="00C63CBD" w:rsidRPr="00C63CBD" w:rsidRDefault="00C63CBD" w:rsidP="00A743C1">
      <w:pPr>
        <w:spacing w:line="560" w:lineRule="exact"/>
        <w:ind w:firstLineChars="200" w:firstLine="640"/>
        <w:rPr>
          <w:rFonts w:ascii="仿宋_GB2312" w:eastAsia="仿宋_GB2312"/>
          <w:sz w:val="32"/>
          <w:szCs w:val="32"/>
        </w:rPr>
      </w:pPr>
      <w:r w:rsidRPr="00C63CBD">
        <w:rPr>
          <w:rFonts w:ascii="仿宋_GB2312" w:eastAsia="仿宋_GB2312" w:hint="eastAsia"/>
          <w:sz w:val="32"/>
          <w:szCs w:val="32"/>
        </w:rPr>
        <w:t>3、清理盘点公司固定资产。</w:t>
      </w:r>
    </w:p>
    <w:p w:rsidR="00C63CBD" w:rsidRPr="00C63CBD" w:rsidRDefault="00C63CBD" w:rsidP="00C63CBD">
      <w:pPr>
        <w:spacing w:line="560" w:lineRule="exact"/>
        <w:ind w:firstLineChars="200" w:firstLine="640"/>
        <w:rPr>
          <w:rFonts w:ascii="仿宋_GB2312" w:eastAsia="仿宋_GB2312"/>
          <w:sz w:val="32"/>
          <w:szCs w:val="32"/>
        </w:rPr>
      </w:pPr>
      <w:r w:rsidRPr="00C63CBD">
        <w:rPr>
          <w:rFonts w:ascii="仿宋_GB2312" w:eastAsia="仿宋_GB2312" w:hint="eastAsia"/>
          <w:sz w:val="32"/>
          <w:szCs w:val="32"/>
        </w:rPr>
        <w:t>4、修订物资管理文件，规范物资进场验收管理和自购设备采购管理。</w:t>
      </w:r>
    </w:p>
    <w:p w:rsidR="00C63CBD" w:rsidRPr="00C63CBD" w:rsidRDefault="00C63CBD" w:rsidP="00A743C1">
      <w:pPr>
        <w:spacing w:line="560" w:lineRule="exact"/>
        <w:ind w:firstLineChars="200" w:firstLine="640"/>
        <w:rPr>
          <w:rFonts w:ascii="仿宋_GB2312" w:eastAsia="仿宋_GB2312"/>
          <w:sz w:val="32"/>
          <w:szCs w:val="32"/>
        </w:rPr>
      </w:pPr>
      <w:r w:rsidRPr="00C63CBD">
        <w:rPr>
          <w:rFonts w:ascii="仿宋_GB2312" w:eastAsia="仿宋_GB2312" w:hint="eastAsia"/>
          <w:sz w:val="32"/>
          <w:szCs w:val="32"/>
        </w:rPr>
        <w:t>5、梳理2016年至今的物资采购合同，整理采购资料。</w:t>
      </w:r>
    </w:p>
    <w:p w:rsidR="00C63CBD" w:rsidRPr="00C63CBD" w:rsidRDefault="00C63CBD" w:rsidP="00A743C1">
      <w:pPr>
        <w:spacing w:line="560" w:lineRule="exact"/>
        <w:ind w:firstLineChars="200" w:firstLine="640"/>
        <w:rPr>
          <w:rFonts w:ascii="仿宋_GB2312" w:eastAsia="仿宋_GB2312"/>
          <w:sz w:val="32"/>
          <w:szCs w:val="32"/>
        </w:rPr>
      </w:pPr>
      <w:r w:rsidRPr="00C63CBD">
        <w:rPr>
          <w:rFonts w:ascii="仿宋_GB2312" w:eastAsia="仿宋_GB2312" w:hint="eastAsia"/>
          <w:sz w:val="32"/>
          <w:szCs w:val="32"/>
        </w:rPr>
        <w:t>6、统计上半年物资管理数据，完成工作总结。</w:t>
      </w:r>
    </w:p>
    <w:p w:rsidR="00703682" w:rsidRPr="000E63AD" w:rsidRDefault="00703682" w:rsidP="00594BA4">
      <w:pPr>
        <w:spacing w:line="540" w:lineRule="exact"/>
        <w:ind w:leftChars="-24" w:left="-67" w:firstLineChars="200" w:firstLine="640"/>
        <w:outlineLvl w:val="0"/>
        <w:rPr>
          <w:rFonts w:ascii="黑体" w:eastAsia="黑体" w:hAnsi="宋体"/>
          <w:color w:val="0D0D0D"/>
          <w:sz w:val="32"/>
          <w:szCs w:val="32"/>
        </w:rPr>
      </w:pPr>
      <w:bookmarkStart w:id="83" w:name="_Toc487457446"/>
      <w:r w:rsidRPr="000E63AD">
        <w:rPr>
          <w:rFonts w:ascii="黑体" w:eastAsia="黑体" w:hAnsi="宋体" w:hint="eastAsia"/>
          <w:color w:val="0D0D0D"/>
          <w:sz w:val="32"/>
          <w:szCs w:val="32"/>
        </w:rPr>
        <w:t>四、子分公司</w:t>
      </w:r>
      <w:r w:rsidR="004B7BD2">
        <w:rPr>
          <w:rFonts w:ascii="黑体" w:eastAsia="黑体" w:hAnsi="宋体" w:hint="eastAsia"/>
          <w:color w:val="0D0D0D"/>
          <w:sz w:val="32"/>
          <w:szCs w:val="32"/>
        </w:rPr>
        <w:t>下</w:t>
      </w:r>
      <w:r w:rsidRPr="000E63AD">
        <w:rPr>
          <w:rFonts w:ascii="黑体" w:eastAsia="黑体" w:hAnsi="宋体" w:hint="eastAsia"/>
          <w:color w:val="0D0D0D"/>
          <w:sz w:val="32"/>
          <w:szCs w:val="32"/>
        </w:rPr>
        <w:t>月物资工作计划</w:t>
      </w:r>
      <w:bookmarkEnd w:id="82"/>
      <w:bookmarkEnd w:id="83"/>
    </w:p>
    <w:p w:rsidR="00AD4447" w:rsidRDefault="00703682" w:rsidP="00594BA4">
      <w:pPr>
        <w:spacing w:line="540" w:lineRule="exact"/>
        <w:ind w:firstLineChars="200" w:firstLine="643"/>
        <w:rPr>
          <w:rFonts w:ascii="楷体_GB2312" w:eastAsia="楷体_GB2312" w:hAnsi="宋体"/>
          <w:b/>
          <w:color w:val="0D0D0D" w:themeColor="text1" w:themeTint="F2"/>
          <w:sz w:val="32"/>
          <w:szCs w:val="32"/>
        </w:rPr>
      </w:pPr>
      <w:bookmarkStart w:id="84" w:name="_Toc385411576"/>
      <w:bookmarkStart w:id="85" w:name="_Toc421736571"/>
      <w:bookmarkStart w:id="86" w:name="_Toc423943715"/>
      <w:bookmarkStart w:id="87" w:name="_Toc423943954"/>
      <w:bookmarkStart w:id="88" w:name="_Toc425864110"/>
      <w:bookmarkStart w:id="89" w:name="_Toc429386501"/>
      <w:bookmarkStart w:id="90" w:name="_Toc437589413"/>
      <w:r w:rsidRPr="000E33CF">
        <w:rPr>
          <w:rFonts w:ascii="楷体_GB2312" w:eastAsia="楷体_GB2312" w:hAnsi="宋体" w:hint="eastAsia"/>
          <w:b/>
          <w:color w:val="0D0D0D" w:themeColor="text1" w:themeTint="F2"/>
          <w:sz w:val="32"/>
          <w:szCs w:val="32"/>
        </w:rPr>
        <w:t>（一）北京公司</w:t>
      </w:r>
      <w:bookmarkEnd w:id="84"/>
      <w:bookmarkEnd w:id="85"/>
      <w:bookmarkEnd w:id="86"/>
      <w:bookmarkEnd w:id="87"/>
      <w:bookmarkEnd w:id="88"/>
      <w:bookmarkEnd w:id="89"/>
      <w:bookmarkEnd w:id="90"/>
    </w:p>
    <w:p w:rsidR="00EC7C7D" w:rsidRPr="00EC7C7D" w:rsidRDefault="00EC7C7D" w:rsidP="00EC7C7D">
      <w:pPr>
        <w:spacing w:line="560" w:lineRule="exact"/>
        <w:ind w:firstLineChars="203" w:firstLine="650"/>
        <w:rPr>
          <w:rFonts w:ascii="仿宋_GB2312" w:eastAsia="仿宋_GB2312"/>
          <w:bCs/>
          <w:sz w:val="32"/>
          <w:szCs w:val="32"/>
        </w:rPr>
      </w:pPr>
      <w:bookmarkStart w:id="91" w:name="_Toc385411578"/>
      <w:bookmarkStart w:id="92" w:name="_Toc421736572"/>
      <w:bookmarkStart w:id="93" w:name="_Toc423943716"/>
      <w:bookmarkStart w:id="94" w:name="_Toc423943955"/>
      <w:bookmarkStart w:id="95" w:name="_Toc425864111"/>
      <w:bookmarkStart w:id="96" w:name="_Toc429386502"/>
      <w:bookmarkStart w:id="97" w:name="_Toc437589414"/>
      <w:bookmarkStart w:id="98" w:name="_Toc475007368"/>
      <w:bookmarkStart w:id="99" w:name="_Toc476213297"/>
      <w:bookmarkStart w:id="100" w:name="_Toc478655977"/>
      <w:bookmarkStart w:id="101" w:name="_Toc481592189"/>
      <w:bookmarkStart w:id="102" w:name="_Toc484004663"/>
      <w:bookmarkStart w:id="103" w:name="_Toc484005834"/>
      <w:bookmarkStart w:id="104" w:name="_Toc484013477"/>
      <w:r w:rsidRPr="00EC7C7D">
        <w:rPr>
          <w:rFonts w:ascii="仿宋_GB2312" w:eastAsia="仿宋_GB2312" w:hint="eastAsia"/>
          <w:bCs/>
          <w:sz w:val="32"/>
          <w:szCs w:val="32"/>
        </w:rPr>
        <w:t>1. 根据成本信息系统使用管理要求,开展常规物资信息录入工作，持续推进1.0及2.0成本信息系统使用管理工作；完成非上线物资付款审批管理工作。</w:t>
      </w:r>
    </w:p>
    <w:p w:rsidR="00EC7C7D" w:rsidRPr="00EC7C7D" w:rsidRDefault="00EC7C7D" w:rsidP="00EC7C7D">
      <w:pPr>
        <w:spacing w:line="560" w:lineRule="exact"/>
        <w:ind w:firstLineChars="203" w:firstLine="650"/>
        <w:rPr>
          <w:rFonts w:ascii="仿宋_GB2312" w:eastAsia="仿宋_GB2312"/>
          <w:bCs/>
          <w:sz w:val="32"/>
          <w:szCs w:val="32"/>
        </w:rPr>
      </w:pPr>
      <w:r w:rsidRPr="00EC7C7D">
        <w:rPr>
          <w:rFonts w:ascii="仿宋_GB2312" w:eastAsia="仿宋_GB2312" w:hint="eastAsia"/>
          <w:bCs/>
          <w:sz w:val="32"/>
          <w:szCs w:val="32"/>
        </w:rPr>
        <w:t>2. 组织开展公司所属各单位防洪物资储备管理检查工作。</w:t>
      </w:r>
    </w:p>
    <w:p w:rsidR="00EC7C7D" w:rsidRPr="00EC7C7D" w:rsidRDefault="00EC7C7D" w:rsidP="00EC7C7D">
      <w:pPr>
        <w:spacing w:line="560" w:lineRule="exact"/>
        <w:ind w:firstLineChars="203" w:firstLine="650"/>
        <w:rPr>
          <w:rFonts w:ascii="仿宋_GB2312" w:eastAsia="仿宋_GB2312"/>
          <w:bCs/>
          <w:sz w:val="32"/>
          <w:szCs w:val="32"/>
        </w:rPr>
      </w:pPr>
      <w:r w:rsidRPr="00EC7C7D">
        <w:rPr>
          <w:rFonts w:ascii="仿宋_GB2312" w:eastAsia="仿宋_GB2312" w:hint="eastAsia"/>
          <w:bCs/>
          <w:sz w:val="32"/>
          <w:szCs w:val="32"/>
        </w:rPr>
        <w:t>3．参与S1线03标工程模板及丰沙改建工程废旧物资竞拍处理工作。</w:t>
      </w:r>
    </w:p>
    <w:p w:rsidR="00EC7C7D" w:rsidRPr="00EC7C7D" w:rsidRDefault="00EC7C7D" w:rsidP="00EC7C7D">
      <w:pPr>
        <w:spacing w:line="560" w:lineRule="exact"/>
        <w:ind w:firstLineChars="203" w:firstLine="650"/>
        <w:rPr>
          <w:rFonts w:ascii="仿宋_GB2312" w:eastAsia="仿宋_GB2312"/>
          <w:bCs/>
          <w:sz w:val="32"/>
          <w:szCs w:val="32"/>
        </w:rPr>
      </w:pPr>
      <w:r w:rsidRPr="00EC7C7D">
        <w:rPr>
          <w:rFonts w:ascii="仿宋_GB2312" w:eastAsia="仿宋_GB2312" w:hint="eastAsia"/>
          <w:bCs/>
          <w:sz w:val="32"/>
          <w:szCs w:val="32"/>
        </w:rPr>
        <w:t>4.</w:t>
      </w:r>
      <w:r w:rsidRPr="00EC7C7D">
        <w:rPr>
          <w:rFonts w:ascii="仿宋_GB2312" w:eastAsia="仿宋_GB2312"/>
          <w:bCs/>
          <w:sz w:val="32"/>
          <w:szCs w:val="32"/>
        </w:rPr>
        <w:t xml:space="preserve"> </w:t>
      </w:r>
      <w:r w:rsidRPr="00EC7C7D">
        <w:rPr>
          <w:rFonts w:ascii="仿宋_GB2312" w:eastAsia="仿宋_GB2312" w:hint="eastAsia"/>
          <w:bCs/>
          <w:sz w:val="32"/>
          <w:szCs w:val="32"/>
        </w:rPr>
        <w:t>完成公司内审物资管理相关资料修订。</w:t>
      </w:r>
    </w:p>
    <w:p w:rsidR="00EC7C7D" w:rsidRPr="00EC7C7D" w:rsidRDefault="00EC7C7D" w:rsidP="00EC7C7D">
      <w:pPr>
        <w:spacing w:line="560" w:lineRule="exact"/>
        <w:ind w:firstLineChars="203" w:firstLine="650"/>
        <w:rPr>
          <w:rFonts w:ascii="仿宋_GB2312" w:eastAsia="仿宋_GB2312"/>
          <w:bCs/>
          <w:sz w:val="32"/>
          <w:szCs w:val="32"/>
        </w:rPr>
      </w:pPr>
      <w:r w:rsidRPr="00EC7C7D">
        <w:rPr>
          <w:rFonts w:ascii="仿宋_GB2312" w:eastAsia="仿宋_GB2312" w:hint="eastAsia"/>
          <w:bCs/>
          <w:sz w:val="32"/>
          <w:szCs w:val="32"/>
        </w:rPr>
        <w:t>5.参加集团公司物资管理部组织的物资管理培训工作。</w:t>
      </w:r>
    </w:p>
    <w:p w:rsidR="00E42CC9" w:rsidRDefault="00EC7C7D" w:rsidP="00EC7C7D">
      <w:pPr>
        <w:spacing w:line="560" w:lineRule="exact"/>
        <w:ind w:firstLineChars="203" w:firstLine="650"/>
        <w:rPr>
          <w:rFonts w:ascii="仿宋_GB2312" w:eastAsia="仿宋_GB2312"/>
          <w:sz w:val="32"/>
          <w:szCs w:val="32"/>
        </w:rPr>
      </w:pPr>
      <w:r w:rsidRPr="00EC7C7D">
        <w:rPr>
          <w:rFonts w:ascii="仿宋_GB2312" w:eastAsia="仿宋_GB2312" w:hint="eastAsia"/>
          <w:bCs/>
          <w:sz w:val="32"/>
          <w:szCs w:val="32"/>
        </w:rPr>
        <w:t>6.组织衢宁铁路工程河砂碎石二次谈判工作; 组织代建京张工程清河站混凝土谈判工作; 继续跟进高强搅拌站在S1线工程、丰沙改建长安街西延工程的准入工作; 实施芦花路混凝土谈判准备工作; 实施丰沙改建长安街西延工程盖板谈判准备工作;</w:t>
      </w:r>
      <w:r w:rsidRPr="00EC7C7D">
        <w:rPr>
          <w:rFonts w:ascii="仿宋_GB2312" w:eastAsia="仿宋_GB2312"/>
          <w:bCs/>
          <w:sz w:val="32"/>
          <w:szCs w:val="32"/>
        </w:rPr>
        <w:t xml:space="preserve"> 发售</w:t>
      </w:r>
      <w:r w:rsidRPr="00EC7C7D">
        <w:rPr>
          <w:rFonts w:ascii="仿宋_GB2312" w:eastAsia="仿宋_GB2312" w:hint="eastAsia"/>
          <w:bCs/>
          <w:sz w:val="32"/>
          <w:szCs w:val="32"/>
        </w:rPr>
        <w:t>京沈客专</w:t>
      </w:r>
      <w:r w:rsidRPr="00EC7C7D">
        <w:rPr>
          <w:rFonts w:ascii="仿宋_GB2312" w:eastAsia="仿宋_GB2312"/>
          <w:bCs/>
          <w:sz w:val="32"/>
          <w:szCs w:val="32"/>
        </w:rPr>
        <w:t>星火车站钢材谈判文件</w:t>
      </w:r>
      <w:r w:rsidRPr="00EC7C7D">
        <w:rPr>
          <w:rFonts w:ascii="仿宋_GB2312" w:eastAsia="仿宋_GB2312" w:hint="eastAsia"/>
          <w:bCs/>
          <w:sz w:val="32"/>
          <w:szCs w:val="32"/>
        </w:rPr>
        <w:t>; 组织</w:t>
      </w:r>
      <w:r w:rsidRPr="00EC7C7D">
        <w:rPr>
          <w:rFonts w:ascii="仿宋_GB2312" w:eastAsia="仿宋_GB2312"/>
          <w:bCs/>
          <w:sz w:val="32"/>
          <w:szCs w:val="32"/>
        </w:rPr>
        <w:t>沙岭子CO2热泵机组</w:t>
      </w:r>
      <w:r w:rsidRPr="00EC7C7D">
        <w:rPr>
          <w:rFonts w:ascii="仿宋_GB2312" w:eastAsia="仿宋_GB2312" w:hint="eastAsia"/>
          <w:bCs/>
          <w:sz w:val="32"/>
          <w:szCs w:val="32"/>
        </w:rPr>
        <w:t>招标采购; 签订京张铁路工程移动模架租赁合同; 关注山海旅游工程、唐山环线工程线上料供应; 协调京张代建工程、胶泥湾工程、唐山环线工程的钢模板的供应; 协调节点工期开通工程的主要物资的供应中的问题。</w:t>
      </w:r>
      <w:bookmarkStart w:id="105" w:name="_GoBack"/>
      <w:bookmarkEnd w:id="105"/>
      <w:r w:rsidRPr="00EC7C7D">
        <w:rPr>
          <w:rFonts w:ascii="仿宋_GB2312" w:eastAsia="仿宋_GB2312" w:hint="eastAsia"/>
          <w:bCs/>
          <w:sz w:val="32"/>
          <w:szCs w:val="32"/>
        </w:rPr>
        <w:t>重点盯控山海旅游通道工程、九景衢工程、代建京张铁路工程、S1线03标工程、京新高速公路工程主要物资钢筋、混凝土、线上料和钢梁等采购供应工作; 协调代建京张项目部的钢模板、长钢轨运输、再用钢轨和线上配件的供应;协调项目供应中的问题。</w:t>
      </w:r>
    </w:p>
    <w:p w:rsidR="006961FC" w:rsidRDefault="00703682" w:rsidP="00E42CC9">
      <w:pPr>
        <w:spacing w:line="540" w:lineRule="exact"/>
        <w:ind w:firstLineChars="200" w:firstLine="643"/>
        <w:outlineLvl w:val="0"/>
        <w:rPr>
          <w:rFonts w:ascii="楷体_GB2312" w:eastAsia="楷体_GB2312" w:hAnsi="宋体"/>
          <w:b/>
          <w:color w:val="0D0D0D" w:themeColor="text1" w:themeTint="F2"/>
          <w:sz w:val="32"/>
          <w:szCs w:val="32"/>
        </w:rPr>
      </w:pPr>
      <w:bookmarkStart w:id="106" w:name="_Toc487457447"/>
      <w:r w:rsidRPr="000E33CF">
        <w:rPr>
          <w:rFonts w:ascii="楷体_GB2312" w:eastAsia="楷体_GB2312" w:hAnsi="宋体" w:hint="eastAsia"/>
          <w:b/>
          <w:color w:val="0D0D0D" w:themeColor="text1" w:themeTint="F2"/>
          <w:sz w:val="32"/>
          <w:szCs w:val="32"/>
        </w:rPr>
        <w:t>（二）太原公司</w:t>
      </w:r>
      <w:bookmarkStart w:id="107" w:name="_Toc423943717"/>
      <w:bookmarkStart w:id="108" w:name="_Toc423943956"/>
      <w:bookmarkStart w:id="109" w:name="_Toc425864112"/>
      <w:bookmarkStart w:id="110" w:name="_Toc429386503"/>
      <w:bookmarkStart w:id="111" w:name="_Toc437589415"/>
      <w:bookmarkStart w:id="112" w:name="_Toc385411579"/>
      <w:bookmarkStart w:id="113" w:name="_Toc421736574"/>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6"/>
    </w:p>
    <w:p w:rsidR="00B94CED" w:rsidRPr="00B94CED" w:rsidRDefault="00B94CED" w:rsidP="00B94CED">
      <w:pPr>
        <w:spacing w:line="560" w:lineRule="exact"/>
        <w:ind w:firstLineChars="203" w:firstLine="650"/>
        <w:rPr>
          <w:rFonts w:ascii="仿宋_GB2312" w:eastAsia="仿宋_GB2312"/>
          <w:sz w:val="32"/>
          <w:szCs w:val="32"/>
        </w:rPr>
      </w:pPr>
      <w:r w:rsidRPr="00B94CED">
        <w:rPr>
          <w:rFonts w:ascii="仿宋_GB2312" w:eastAsia="仿宋_GB2312" w:hint="eastAsia"/>
          <w:sz w:val="32"/>
          <w:szCs w:val="32"/>
        </w:rPr>
        <w:t>1、继续派专人对阳安项目部梁厂取证工作进行帮扶、指导。</w:t>
      </w:r>
    </w:p>
    <w:p w:rsidR="00B94CED" w:rsidRPr="00B94CED" w:rsidRDefault="00B94CED" w:rsidP="00B94CED">
      <w:pPr>
        <w:spacing w:line="560" w:lineRule="exact"/>
        <w:ind w:firstLineChars="203" w:firstLine="650"/>
        <w:rPr>
          <w:rFonts w:ascii="仿宋_GB2312" w:eastAsia="仿宋_GB2312"/>
          <w:sz w:val="32"/>
          <w:szCs w:val="32"/>
        </w:rPr>
      </w:pPr>
      <w:r w:rsidRPr="00B94CED">
        <w:rPr>
          <w:rFonts w:ascii="仿宋_GB2312" w:eastAsia="仿宋_GB2312" w:hint="eastAsia"/>
          <w:sz w:val="32"/>
          <w:szCs w:val="32"/>
        </w:rPr>
        <w:t>2、继续督导京张项目部成本管理信息系统录入工作。</w:t>
      </w:r>
    </w:p>
    <w:p w:rsidR="00E42CC9" w:rsidRPr="00B94CED" w:rsidRDefault="00B94CED" w:rsidP="00B94CED">
      <w:pPr>
        <w:spacing w:line="560" w:lineRule="exact"/>
        <w:ind w:firstLineChars="203" w:firstLine="650"/>
        <w:rPr>
          <w:rFonts w:ascii="仿宋_GB2312" w:eastAsia="仿宋_GB2312"/>
          <w:sz w:val="32"/>
          <w:szCs w:val="32"/>
        </w:rPr>
      </w:pPr>
      <w:r w:rsidRPr="00B94CED">
        <w:rPr>
          <w:rFonts w:ascii="仿宋_GB2312" w:eastAsia="仿宋_GB2312" w:hint="eastAsia"/>
          <w:sz w:val="32"/>
          <w:szCs w:val="32"/>
        </w:rPr>
        <w:t>3、组织公司废旧、积压物资管理领导小组对黄河项目部积压钢管柱进行现场鉴定。</w:t>
      </w:r>
    </w:p>
    <w:p w:rsidR="00AD4447" w:rsidRDefault="00703682" w:rsidP="00E42CC9">
      <w:pPr>
        <w:spacing w:line="540" w:lineRule="exact"/>
        <w:ind w:firstLineChars="203" w:firstLine="652"/>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（三）呼和公司</w:t>
      </w:r>
      <w:bookmarkEnd w:id="107"/>
      <w:bookmarkEnd w:id="108"/>
      <w:bookmarkEnd w:id="109"/>
      <w:bookmarkEnd w:id="110"/>
      <w:bookmarkEnd w:id="111"/>
    </w:p>
    <w:p w:rsidR="00B94CED" w:rsidRDefault="00B94CED" w:rsidP="00B94CED">
      <w:pPr>
        <w:spacing w:line="560" w:lineRule="exact"/>
        <w:ind w:firstLineChars="203" w:firstLine="650"/>
        <w:rPr>
          <w:rFonts w:ascii="仿宋_GB2312" w:eastAsia="仿宋_GB2312"/>
          <w:sz w:val="32"/>
          <w:szCs w:val="32"/>
        </w:rPr>
      </w:pPr>
      <w:bookmarkStart w:id="114" w:name="_Toc423943718"/>
      <w:bookmarkStart w:id="115" w:name="_Toc423943957"/>
      <w:bookmarkStart w:id="116" w:name="_Toc425864113"/>
      <w:bookmarkStart w:id="117" w:name="_Toc429386504"/>
      <w:bookmarkStart w:id="118" w:name="_Toc437589416"/>
      <w:r>
        <w:rPr>
          <w:rFonts w:ascii="仿宋_GB2312" w:eastAsia="仿宋_GB2312" w:hint="eastAsia"/>
          <w:sz w:val="32"/>
          <w:szCs w:val="32"/>
        </w:rPr>
        <w:t>1、做好新中标工程的前期物资市场调查工作；关注各新开项目部前期物资需用及供应的情况，做好项目组建初期各项工作的推进；及时收集项目主要材料供应方式及采购计划，组织采购计划的报送及招标准备，保证各项目物资采供工作顺利开展。</w:t>
      </w:r>
    </w:p>
    <w:p w:rsidR="00B94CED" w:rsidRDefault="00B94CED" w:rsidP="00E65BA2">
      <w:pPr>
        <w:spacing w:line="560" w:lineRule="exact"/>
        <w:ind w:firstLineChars="200" w:firstLine="640"/>
        <w:rPr>
          <w:rFonts w:ascii="仿宋_GB2312" w:eastAsia="仿宋_GB2312"/>
          <w:sz w:val="32"/>
          <w:szCs w:val="32"/>
        </w:rPr>
      </w:pPr>
      <w:r>
        <w:rPr>
          <w:rFonts w:ascii="仿宋_GB2312" w:eastAsia="仿宋_GB2312" w:hint="eastAsia"/>
          <w:bCs/>
          <w:sz w:val="32"/>
          <w:szCs w:val="32"/>
        </w:rPr>
        <w:t>2、完成商合杭项目部砂石料调价协商工作并报局物资管理部审核，严控物资采购成本；盯控各工程集采物资挂网招标事宜；</w:t>
      </w:r>
      <w:r>
        <w:rPr>
          <w:rFonts w:ascii="仿宋_GB2312" w:eastAsia="仿宋_GB2312" w:hint="eastAsia"/>
          <w:sz w:val="32"/>
          <w:szCs w:val="32"/>
        </w:rPr>
        <w:t xml:space="preserve">盯控各收尾工程物资清查工作，严控物资成本，核查并完善物资资料。 </w:t>
      </w:r>
    </w:p>
    <w:p w:rsidR="00B94CED" w:rsidRDefault="00B94CED" w:rsidP="00E65BA2">
      <w:pPr>
        <w:spacing w:line="560" w:lineRule="exact"/>
        <w:ind w:firstLineChars="200" w:firstLine="640"/>
        <w:rPr>
          <w:rFonts w:ascii="仿宋_GB2312" w:eastAsia="仿宋_GB2312"/>
          <w:bCs/>
          <w:sz w:val="32"/>
          <w:szCs w:val="32"/>
        </w:rPr>
      </w:pPr>
      <w:r>
        <w:rPr>
          <w:rFonts w:ascii="仿宋_GB2312" w:eastAsia="仿宋_GB2312" w:hint="eastAsia"/>
          <w:sz w:val="32"/>
          <w:szCs w:val="32"/>
        </w:rPr>
        <w:t>3、</w:t>
      </w:r>
      <w:r>
        <w:rPr>
          <w:rFonts w:ascii="仿宋_GB2312" w:eastAsia="仿宋_GB2312" w:hint="eastAsia"/>
          <w:bCs/>
          <w:sz w:val="32"/>
          <w:szCs w:val="32"/>
        </w:rPr>
        <w:t>督促各项目部核对物资数据，编制2017年6月份物资成本分析资料，务必做到数据准确、前后关联，节超分析做到客观真实、有理有据，确保高质量的成本分析资料。盯控督促各项目部“双超”专项整治工作的问题整改情况。</w:t>
      </w:r>
    </w:p>
    <w:p w:rsidR="00B94CED" w:rsidRDefault="00B94CED" w:rsidP="00E65BA2">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4、完成各类月度报表及其他通知报表的编制报送工作。</w:t>
      </w:r>
    </w:p>
    <w:p w:rsidR="00E84C71" w:rsidRPr="00F2183C" w:rsidRDefault="00F2183C" w:rsidP="00F2183C">
      <w:pPr>
        <w:spacing w:line="540" w:lineRule="exact"/>
        <w:ind w:left="652"/>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（四）</w:t>
      </w:r>
      <w:r w:rsidR="00703682" w:rsidRPr="00F2183C">
        <w:rPr>
          <w:rFonts w:ascii="楷体_GB2312" w:eastAsia="楷体_GB2312" w:hAnsi="宋体" w:hint="eastAsia"/>
          <w:b/>
          <w:color w:val="0D0D0D" w:themeColor="text1" w:themeTint="F2"/>
          <w:sz w:val="32"/>
          <w:szCs w:val="32"/>
        </w:rPr>
        <w:t>天津公司</w:t>
      </w:r>
      <w:bookmarkEnd w:id="114"/>
      <w:bookmarkEnd w:id="115"/>
      <w:bookmarkEnd w:id="116"/>
      <w:bookmarkEnd w:id="117"/>
      <w:bookmarkEnd w:id="118"/>
    </w:p>
    <w:p w:rsidR="00944BDE" w:rsidRPr="00944BDE" w:rsidRDefault="00944BDE" w:rsidP="00A743C1">
      <w:pPr>
        <w:spacing w:line="560" w:lineRule="exact"/>
        <w:ind w:firstLineChars="200" w:firstLine="640"/>
        <w:rPr>
          <w:rFonts w:ascii="仿宋_GB2312" w:eastAsia="仿宋_GB2312"/>
          <w:sz w:val="32"/>
          <w:szCs w:val="32"/>
        </w:rPr>
      </w:pPr>
      <w:bookmarkStart w:id="119" w:name="_Toc475007369"/>
      <w:bookmarkStart w:id="120" w:name="_Toc476213298"/>
      <w:bookmarkStart w:id="121" w:name="_Toc478655978"/>
      <w:bookmarkStart w:id="122" w:name="_Toc481592190"/>
      <w:bookmarkStart w:id="123" w:name="_Toc484004664"/>
      <w:bookmarkStart w:id="124" w:name="_Toc484005835"/>
      <w:bookmarkStart w:id="125" w:name="_Toc484013478"/>
      <w:r w:rsidRPr="00944BDE">
        <w:rPr>
          <w:rFonts w:ascii="仿宋_GB2312" w:eastAsia="仿宋_GB2312"/>
          <w:sz w:val="32"/>
          <w:szCs w:val="32"/>
        </w:rPr>
        <w:t>1</w:t>
      </w:r>
      <w:r w:rsidRPr="00944BDE">
        <w:rPr>
          <w:rFonts w:ascii="仿宋_GB2312" w:eastAsia="仿宋_GB2312" w:hint="eastAsia"/>
          <w:sz w:val="32"/>
          <w:szCs w:val="32"/>
        </w:rPr>
        <w:t>、根据集团公司对物资管理办法的修订稿，结合三标一体化管理体系更新的相关内容，以公司成立钢构分公司为契机，重新修改一系列管理办法（包括废旧物资、供方、周转材料等），根据管理提升的具体要求，对相关管理工作提出新的要求，简化管理流程，提高管理制度的可操作性；</w:t>
      </w:r>
    </w:p>
    <w:p w:rsidR="00944BDE" w:rsidRPr="00944BDE" w:rsidRDefault="00944BDE" w:rsidP="00944BDE">
      <w:pPr>
        <w:spacing w:line="560" w:lineRule="exact"/>
        <w:ind w:firstLineChars="203" w:firstLine="650"/>
        <w:rPr>
          <w:rFonts w:ascii="仿宋_GB2312" w:eastAsia="仿宋_GB2312"/>
          <w:sz w:val="32"/>
          <w:szCs w:val="32"/>
        </w:rPr>
      </w:pPr>
      <w:r w:rsidRPr="00944BDE">
        <w:rPr>
          <w:rFonts w:ascii="仿宋_GB2312" w:eastAsia="仿宋_GB2312" w:hint="eastAsia"/>
          <w:sz w:val="32"/>
          <w:szCs w:val="32"/>
        </w:rPr>
        <w:t>2、近期公司重点项目的施工将进入全年最高峰，针对商合杭、梅汕、朝阳一标等重点工程在物资供应、物资管理方面存在的问题和困难，有的放矢、对症下药，积极采取措施解决问题；</w:t>
      </w:r>
    </w:p>
    <w:p w:rsidR="00944BDE" w:rsidRPr="00944BDE" w:rsidRDefault="00944BDE" w:rsidP="00944BDE">
      <w:pPr>
        <w:spacing w:line="560" w:lineRule="exact"/>
        <w:ind w:firstLineChars="203" w:firstLine="650"/>
        <w:rPr>
          <w:rFonts w:ascii="仿宋_GB2312" w:eastAsia="仿宋_GB2312"/>
          <w:sz w:val="32"/>
          <w:szCs w:val="32"/>
        </w:rPr>
      </w:pPr>
      <w:r w:rsidRPr="00944BDE">
        <w:rPr>
          <w:rFonts w:ascii="仿宋_GB2312" w:eastAsia="仿宋_GB2312" w:hint="eastAsia"/>
          <w:sz w:val="32"/>
          <w:szCs w:val="32"/>
        </w:rPr>
        <w:t>3、针对新中标的保沧公路沧州西至小园段京沪铁路分离式立交工程，积极展开前期市场调查工作，分析物资组成，拟定采购方案，对应招标物资提前进行计划和招标准备工作；</w:t>
      </w:r>
    </w:p>
    <w:p w:rsidR="00944BDE" w:rsidRPr="00944BDE" w:rsidRDefault="00944BDE" w:rsidP="00944BDE">
      <w:pPr>
        <w:spacing w:line="560" w:lineRule="exact"/>
        <w:ind w:firstLineChars="203" w:firstLine="650"/>
        <w:rPr>
          <w:rFonts w:ascii="仿宋_GB2312" w:eastAsia="仿宋_GB2312"/>
          <w:sz w:val="32"/>
          <w:szCs w:val="32"/>
        </w:rPr>
      </w:pPr>
      <w:r w:rsidRPr="00944BDE">
        <w:rPr>
          <w:rFonts w:ascii="仿宋_GB2312" w:eastAsia="仿宋_GB2312" w:hint="eastAsia"/>
          <w:sz w:val="32"/>
          <w:szCs w:val="32"/>
        </w:rPr>
        <w:t>4、继续推进滨海轨道交通Z4线各类主材招标工作和物资管理策划工作，充分利用由于开工滞后带来的充足准备时间，打实管理基础；</w:t>
      </w:r>
    </w:p>
    <w:p w:rsidR="00E42CC9" w:rsidRDefault="00944BDE" w:rsidP="00944BDE">
      <w:pPr>
        <w:spacing w:line="560" w:lineRule="exact"/>
        <w:ind w:firstLineChars="203" w:firstLine="650"/>
        <w:rPr>
          <w:rFonts w:ascii="仿宋_GB2312" w:eastAsia="仿宋_GB2312"/>
          <w:sz w:val="32"/>
          <w:szCs w:val="32"/>
        </w:rPr>
      </w:pPr>
      <w:r w:rsidRPr="00944BDE">
        <w:rPr>
          <w:rFonts w:ascii="仿宋_GB2312" w:eastAsia="仿宋_GB2312" w:hint="eastAsia"/>
          <w:sz w:val="32"/>
          <w:szCs w:val="32"/>
        </w:rPr>
        <w:t>5、按照集团公司物资管理培训要求，认真组织培训工作，保证物资管理岗位骨干人员准时参加培训，并认真做好培训总结、培训后的宣贯和落实工作，切实提高公司和项目物资管理水平。</w:t>
      </w:r>
    </w:p>
    <w:p w:rsidR="001E5B46" w:rsidRPr="003E45D0" w:rsidRDefault="003E45D0" w:rsidP="00E42CC9">
      <w:pPr>
        <w:spacing w:line="540" w:lineRule="exact"/>
        <w:ind w:firstLineChars="200" w:firstLine="643"/>
        <w:outlineLvl w:val="0"/>
        <w:rPr>
          <w:rFonts w:ascii="楷体_GB2312" w:eastAsia="楷体_GB2312" w:hAnsi="宋体"/>
          <w:b/>
          <w:color w:val="0D0D0D" w:themeColor="text1" w:themeTint="F2"/>
          <w:sz w:val="32"/>
          <w:szCs w:val="32"/>
        </w:rPr>
      </w:pPr>
      <w:bookmarkStart w:id="126" w:name="_Toc487457448"/>
      <w:r>
        <w:rPr>
          <w:rFonts w:ascii="楷体_GB2312" w:eastAsia="楷体_GB2312" w:hAnsi="宋体" w:hint="eastAsia"/>
          <w:b/>
          <w:color w:val="0D0D0D" w:themeColor="text1" w:themeTint="F2"/>
          <w:sz w:val="32"/>
          <w:szCs w:val="32"/>
        </w:rPr>
        <w:t>（五）</w:t>
      </w:r>
      <w:r w:rsidR="001E5B46" w:rsidRPr="003E45D0">
        <w:rPr>
          <w:rFonts w:ascii="楷体_GB2312" w:eastAsia="楷体_GB2312" w:hAnsi="宋体" w:hint="eastAsia"/>
          <w:b/>
          <w:color w:val="0D0D0D" w:themeColor="text1" w:themeTint="F2"/>
          <w:sz w:val="32"/>
          <w:szCs w:val="32"/>
        </w:rPr>
        <w:t>石家庄公司</w:t>
      </w:r>
      <w:bookmarkEnd w:id="119"/>
      <w:bookmarkEnd w:id="120"/>
      <w:bookmarkEnd w:id="121"/>
      <w:bookmarkEnd w:id="122"/>
      <w:bookmarkEnd w:id="123"/>
      <w:bookmarkEnd w:id="124"/>
      <w:bookmarkEnd w:id="125"/>
      <w:bookmarkEnd w:id="126"/>
    </w:p>
    <w:p w:rsidR="00944BDE" w:rsidRPr="00820069" w:rsidRDefault="00944BDE" w:rsidP="00820069">
      <w:pPr>
        <w:spacing w:line="560" w:lineRule="exact"/>
        <w:ind w:firstLineChars="203" w:firstLine="650"/>
        <w:rPr>
          <w:rFonts w:ascii="仿宋_GB2312" w:eastAsia="仿宋_GB2312"/>
          <w:sz w:val="32"/>
          <w:szCs w:val="32"/>
        </w:rPr>
      </w:pPr>
      <w:bookmarkStart w:id="127" w:name="_Toc423943723"/>
      <w:bookmarkStart w:id="128" w:name="_Toc423943962"/>
      <w:bookmarkStart w:id="129" w:name="_Toc385411581"/>
      <w:bookmarkStart w:id="130" w:name="_Toc421736576"/>
      <w:bookmarkStart w:id="131" w:name="_Toc425864115"/>
      <w:bookmarkStart w:id="132" w:name="_Toc429386506"/>
      <w:bookmarkStart w:id="133" w:name="_Toc437589418"/>
      <w:bookmarkStart w:id="134" w:name="_Toc475007370"/>
      <w:bookmarkStart w:id="135" w:name="_Toc476213299"/>
      <w:bookmarkStart w:id="136" w:name="_Toc478655979"/>
      <w:bookmarkStart w:id="137" w:name="_Toc481592191"/>
      <w:bookmarkStart w:id="138" w:name="_Toc484004665"/>
      <w:bookmarkStart w:id="139" w:name="_Toc484005836"/>
      <w:bookmarkStart w:id="140" w:name="_Toc484013479"/>
      <w:bookmarkEnd w:id="112"/>
      <w:bookmarkEnd w:id="113"/>
      <w:r w:rsidRPr="00820069">
        <w:rPr>
          <w:rFonts w:ascii="仿宋_GB2312" w:eastAsia="仿宋_GB2312" w:hint="eastAsia"/>
          <w:sz w:val="32"/>
          <w:szCs w:val="32"/>
        </w:rPr>
        <w:t>1.落实集团公司要求，根据公司工程项目物资消耗专项整治工作实施方案，确保按照集团公司要求完成各阶段相关工作。</w:t>
      </w:r>
    </w:p>
    <w:p w:rsidR="00944BDE" w:rsidRPr="00820069" w:rsidRDefault="00944BDE" w:rsidP="00820069">
      <w:pPr>
        <w:spacing w:line="560" w:lineRule="exact"/>
        <w:ind w:firstLineChars="203" w:firstLine="650"/>
        <w:rPr>
          <w:rFonts w:ascii="仿宋_GB2312" w:eastAsia="仿宋_GB2312"/>
          <w:sz w:val="32"/>
          <w:szCs w:val="32"/>
        </w:rPr>
      </w:pPr>
      <w:r w:rsidRPr="00820069">
        <w:rPr>
          <w:rFonts w:ascii="仿宋_GB2312" w:eastAsia="仿宋_GB2312" w:hint="eastAsia"/>
          <w:sz w:val="32"/>
          <w:szCs w:val="32"/>
        </w:rPr>
        <w:t>2.按集团公司要求，和邢工程、莲池大街、西安地铁等项目主要集采物资招标采购工作。</w:t>
      </w:r>
    </w:p>
    <w:p w:rsidR="00944BDE" w:rsidRPr="00820069" w:rsidRDefault="00944BDE" w:rsidP="00820069">
      <w:pPr>
        <w:spacing w:line="560" w:lineRule="exact"/>
        <w:ind w:firstLineChars="203" w:firstLine="650"/>
        <w:rPr>
          <w:rFonts w:ascii="仿宋_GB2312" w:eastAsia="仿宋_GB2312"/>
          <w:sz w:val="32"/>
          <w:szCs w:val="32"/>
        </w:rPr>
      </w:pPr>
      <w:r w:rsidRPr="00820069">
        <w:rPr>
          <w:rFonts w:ascii="仿宋_GB2312" w:eastAsia="仿宋_GB2312" w:hint="eastAsia"/>
          <w:sz w:val="32"/>
          <w:szCs w:val="32"/>
        </w:rPr>
        <w:t>3.按集团公司要求，组织参加集团公司物资系统培训班。</w:t>
      </w:r>
    </w:p>
    <w:p w:rsidR="00944BDE" w:rsidRPr="00820069" w:rsidRDefault="00944BDE" w:rsidP="00820069">
      <w:pPr>
        <w:spacing w:line="560" w:lineRule="exact"/>
        <w:ind w:firstLineChars="203" w:firstLine="650"/>
        <w:rPr>
          <w:rFonts w:ascii="仿宋_GB2312" w:eastAsia="仿宋_GB2312"/>
          <w:sz w:val="32"/>
          <w:szCs w:val="32"/>
        </w:rPr>
      </w:pPr>
      <w:r w:rsidRPr="00820069">
        <w:rPr>
          <w:rFonts w:ascii="仿宋_GB2312" w:eastAsia="仿宋_GB2312" w:hint="eastAsia"/>
          <w:sz w:val="32"/>
          <w:szCs w:val="32"/>
        </w:rPr>
        <w:t>4.按照公司年度工作计划安排，下发招标标书款及保证金管理和周转材料调拨管理办法。</w:t>
      </w:r>
    </w:p>
    <w:p w:rsidR="00E42CC9" w:rsidRDefault="00944BDE" w:rsidP="0082731A">
      <w:pPr>
        <w:spacing w:line="560" w:lineRule="exact"/>
        <w:ind w:firstLineChars="203" w:firstLine="650"/>
        <w:rPr>
          <w:rFonts w:ascii="仿宋_GB2312" w:eastAsia="仿宋_GB2312"/>
          <w:sz w:val="32"/>
          <w:szCs w:val="32"/>
        </w:rPr>
      </w:pPr>
      <w:r w:rsidRPr="00820069">
        <w:rPr>
          <w:rFonts w:ascii="仿宋_GB2312" w:eastAsia="仿宋_GB2312" w:hint="eastAsia"/>
          <w:sz w:val="32"/>
          <w:szCs w:val="32"/>
        </w:rPr>
        <w:t xml:space="preserve">5.按集团公司要求积极推进公司集中采购和非集采物资的电子商务采购工作。 </w:t>
      </w:r>
    </w:p>
    <w:p w:rsidR="00FF4E8C" w:rsidRPr="00F2183C" w:rsidRDefault="00F2183C" w:rsidP="00E42CC9">
      <w:pPr>
        <w:spacing w:line="540" w:lineRule="exact"/>
        <w:ind w:firstLineChars="200" w:firstLine="643"/>
        <w:outlineLvl w:val="0"/>
        <w:rPr>
          <w:rFonts w:ascii="楷体_GB2312" w:eastAsia="楷体_GB2312" w:hAnsi="宋体"/>
          <w:b/>
          <w:color w:val="0D0D0D" w:themeColor="text1" w:themeTint="F2"/>
          <w:sz w:val="32"/>
          <w:szCs w:val="32"/>
        </w:rPr>
      </w:pPr>
      <w:bookmarkStart w:id="141" w:name="_Toc487457449"/>
      <w:r>
        <w:rPr>
          <w:rFonts w:ascii="楷体_GB2312" w:eastAsia="楷体_GB2312" w:hAnsi="宋体" w:hint="eastAsia"/>
          <w:b/>
          <w:color w:val="0D0D0D" w:themeColor="text1" w:themeTint="F2"/>
          <w:sz w:val="32"/>
          <w:szCs w:val="32"/>
        </w:rPr>
        <w:t>（六）</w:t>
      </w:r>
      <w:r w:rsidR="00703682" w:rsidRPr="00F2183C">
        <w:rPr>
          <w:rFonts w:ascii="楷体_GB2312" w:eastAsia="楷体_GB2312" w:hAnsi="宋体" w:hint="eastAsia"/>
          <w:b/>
          <w:color w:val="0D0D0D" w:themeColor="text1" w:themeTint="F2"/>
          <w:sz w:val="32"/>
          <w:szCs w:val="32"/>
        </w:rPr>
        <w:t>路桥公司</w:t>
      </w:r>
      <w:bookmarkStart w:id="142" w:name="_Toc421736581"/>
      <w:bookmarkStart w:id="143" w:name="_Toc423943731"/>
      <w:bookmarkStart w:id="144" w:name="_Toc423943970"/>
      <w:bookmarkStart w:id="145" w:name="_Toc425864116"/>
      <w:bookmarkStart w:id="146" w:name="_Toc429386507"/>
      <w:bookmarkStart w:id="147" w:name="_Toc385411583"/>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rsidR="0082731A" w:rsidRDefault="0082731A" w:rsidP="0082731A">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1、参加集团公司举办的物资系统培训。</w:t>
      </w:r>
    </w:p>
    <w:p w:rsidR="0082731A" w:rsidRDefault="0082731A" w:rsidP="0082731A">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2、收集上报二季度成本分析资料并召开二季度成本分析会。</w:t>
      </w:r>
    </w:p>
    <w:p w:rsidR="0082731A" w:rsidRDefault="0082731A" w:rsidP="0082731A">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3、收集、汇总、上报6月份物资双超统计表。</w:t>
      </w:r>
    </w:p>
    <w:p w:rsidR="0082731A" w:rsidRDefault="0082731A" w:rsidP="0082731A">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4、收集整理并上报2017年物资采购合同。</w:t>
      </w:r>
    </w:p>
    <w:p w:rsidR="00572CC6" w:rsidRPr="003E45D0" w:rsidRDefault="00E42CC9" w:rsidP="003E45D0">
      <w:pPr>
        <w:spacing w:line="540" w:lineRule="exact"/>
        <w:ind w:left="576"/>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 xml:space="preserve"> </w:t>
      </w:r>
      <w:r w:rsidR="003E45D0">
        <w:rPr>
          <w:rFonts w:ascii="楷体_GB2312" w:eastAsia="楷体_GB2312" w:hAnsi="宋体" w:hint="eastAsia"/>
          <w:b/>
          <w:color w:val="0D0D0D" w:themeColor="text1" w:themeTint="F2"/>
          <w:sz w:val="32"/>
          <w:szCs w:val="32"/>
        </w:rPr>
        <w:t>(七)</w:t>
      </w:r>
      <w:r w:rsidR="00703682" w:rsidRPr="003E45D0">
        <w:rPr>
          <w:rFonts w:ascii="楷体_GB2312" w:eastAsia="楷体_GB2312" w:hAnsi="宋体" w:hint="eastAsia"/>
          <w:b/>
          <w:color w:val="0D0D0D" w:themeColor="text1" w:themeTint="F2"/>
          <w:sz w:val="32"/>
          <w:szCs w:val="32"/>
        </w:rPr>
        <w:t>丰桥公司</w:t>
      </w:r>
      <w:bookmarkStart w:id="148" w:name="_Toc423943971"/>
      <w:bookmarkStart w:id="149" w:name="_Toc425864117"/>
      <w:bookmarkStart w:id="150" w:name="_Toc423943732"/>
      <w:bookmarkStart w:id="151" w:name="_Toc429386508"/>
      <w:bookmarkStart w:id="152" w:name="_Toc437589419"/>
      <w:bookmarkEnd w:id="142"/>
      <w:bookmarkEnd w:id="143"/>
      <w:bookmarkEnd w:id="144"/>
      <w:bookmarkEnd w:id="145"/>
      <w:bookmarkEnd w:id="146"/>
    </w:p>
    <w:p w:rsidR="0082731A" w:rsidRDefault="0082731A" w:rsidP="0082731A">
      <w:pPr>
        <w:widowControl/>
        <w:spacing w:line="56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1、二季度物资成本分析。</w:t>
      </w:r>
    </w:p>
    <w:p w:rsidR="0082731A" w:rsidRPr="00A721F6" w:rsidRDefault="0082731A" w:rsidP="0082731A">
      <w:pPr>
        <w:widowControl/>
        <w:spacing w:line="56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2、邢台物资管理工作培训。</w:t>
      </w:r>
    </w:p>
    <w:p w:rsidR="00831576" w:rsidRPr="003E45D0" w:rsidRDefault="00E42CC9" w:rsidP="00E42CC9">
      <w:pPr>
        <w:spacing w:line="540" w:lineRule="exact"/>
        <w:ind w:firstLineChars="200" w:firstLine="643"/>
        <w:rPr>
          <w:rFonts w:ascii="楷体_GB2312" w:eastAsia="楷体_GB2312" w:hAnsi="宋体"/>
          <w:b/>
          <w:color w:val="0D0D0D" w:themeColor="text1" w:themeTint="F2"/>
          <w:sz w:val="32"/>
          <w:szCs w:val="32"/>
        </w:rPr>
      </w:pPr>
      <w:r w:rsidRPr="003E45D0">
        <w:rPr>
          <w:rFonts w:ascii="楷体_GB2312" w:eastAsia="楷体_GB2312" w:hAnsi="宋体" w:hint="eastAsia"/>
          <w:b/>
          <w:color w:val="0D0D0D" w:themeColor="text1" w:themeTint="F2"/>
          <w:sz w:val="32"/>
          <w:szCs w:val="32"/>
        </w:rPr>
        <w:t xml:space="preserve"> </w:t>
      </w:r>
      <w:r w:rsidR="003E45D0" w:rsidRPr="003E45D0">
        <w:rPr>
          <w:rFonts w:ascii="楷体_GB2312" w:eastAsia="楷体_GB2312" w:hAnsi="宋体" w:hint="eastAsia"/>
          <w:b/>
          <w:color w:val="0D0D0D" w:themeColor="text1" w:themeTint="F2"/>
          <w:sz w:val="32"/>
          <w:szCs w:val="32"/>
        </w:rPr>
        <w:t>(八)</w:t>
      </w:r>
      <w:r w:rsidR="00703682" w:rsidRPr="003E45D0">
        <w:rPr>
          <w:rFonts w:ascii="楷体_GB2312" w:eastAsia="楷体_GB2312" w:hAnsi="宋体" w:hint="eastAsia"/>
          <w:b/>
          <w:color w:val="0D0D0D" w:themeColor="text1" w:themeTint="F2"/>
          <w:sz w:val="32"/>
          <w:szCs w:val="32"/>
        </w:rPr>
        <w:t>建安公司</w:t>
      </w:r>
      <w:bookmarkStart w:id="153" w:name="_Toc423943972"/>
      <w:bookmarkStart w:id="154" w:name="_Toc425864118"/>
      <w:bookmarkStart w:id="155" w:name="_Toc423943733"/>
      <w:bookmarkStart w:id="156" w:name="_Toc429386509"/>
      <w:bookmarkStart w:id="157" w:name="_Toc437589420"/>
      <w:bookmarkEnd w:id="148"/>
      <w:bookmarkEnd w:id="149"/>
      <w:bookmarkEnd w:id="150"/>
      <w:bookmarkEnd w:id="151"/>
      <w:bookmarkEnd w:id="152"/>
    </w:p>
    <w:p w:rsidR="00DC0DD1" w:rsidRPr="00DC0DD1" w:rsidRDefault="00DC0DD1" w:rsidP="00DC0DD1">
      <w:pPr>
        <w:spacing w:line="560" w:lineRule="exact"/>
        <w:ind w:firstLineChars="200" w:firstLine="640"/>
        <w:rPr>
          <w:rFonts w:ascii="仿宋_GB2312" w:eastAsia="仿宋_GB2312"/>
          <w:bCs/>
          <w:sz w:val="32"/>
          <w:szCs w:val="32"/>
        </w:rPr>
      </w:pPr>
      <w:r w:rsidRPr="00DC0DD1">
        <w:rPr>
          <w:rFonts w:ascii="仿宋_GB2312" w:eastAsia="仿宋_GB2312" w:hint="eastAsia"/>
          <w:bCs/>
          <w:sz w:val="32"/>
          <w:szCs w:val="32"/>
        </w:rPr>
        <w:t>1.组织协调各项工程集采物资采购供应工作。</w:t>
      </w:r>
    </w:p>
    <w:p w:rsidR="00DC0DD1" w:rsidRPr="00DC0DD1" w:rsidRDefault="00DC0DD1" w:rsidP="00DC0DD1">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2.</w:t>
      </w:r>
      <w:r w:rsidRPr="00DC0DD1">
        <w:rPr>
          <w:rFonts w:ascii="仿宋_GB2312" w:eastAsia="仿宋_GB2312" w:hint="eastAsia"/>
          <w:bCs/>
          <w:sz w:val="32"/>
          <w:szCs w:val="32"/>
        </w:rPr>
        <w:t>对天津陈塘庄货场铁路职工定向安置经济适用房工程项目钢材；盂县永店坡老城棚户区综合改造工程项目波纹管；忻州职工培训站实训学员楼工程商混进行挂网招标。</w:t>
      </w:r>
    </w:p>
    <w:p w:rsidR="00DC0DD1" w:rsidRDefault="00DC0DD1" w:rsidP="00DC0DD1">
      <w:pPr>
        <w:spacing w:line="560" w:lineRule="exact"/>
        <w:ind w:firstLineChars="200" w:firstLine="640"/>
        <w:rPr>
          <w:rFonts w:ascii="仿宋_GB2312" w:eastAsia="仿宋_GB2312" w:hAnsi="宋体"/>
          <w:sz w:val="32"/>
          <w:szCs w:val="32"/>
        </w:rPr>
      </w:pPr>
      <w:r>
        <w:rPr>
          <w:rFonts w:ascii="仿宋_GB2312" w:eastAsia="仿宋_GB2312" w:hint="eastAsia"/>
          <w:bCs/>
          <w:sz w:val="32"/>
          <w:szCs w:val="32"/>
        </w:rPr>
        <w:t>4.</w:t>
      </w:r>
      <w:r w:rsidRPr="00DC0DD1">
        <w:rPr>
          <w:rFonts w:ascii="仿宋_GB2312" w:eastAsia="仿宋_GB2312" w:hint="eastAsia"/>
          <w:bCs/>
          <w:sz w:val="32"/>
          <w:szCs w:val="32"/>
        </w:rPr>
        <w:t>组织召开2017年2季度物资成本分析会，要求数据真实、准确，物资成本分析要与工程实际进度和物资实际进料、库存情况相一致。严格执行限额领发料制度，与相关部门协调配合，做好季度成本分析工作。</w:t>
      </w:r>
    </w:p>
    <w:p w:rsidR="00703682" w:rsidRPr="003E45D0" w:rsidRDefault="003E45D0" w:rsidP="00E42CC9">
      <w:pPr>
        <w:spacing w:line="54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（九）</w:t>
      </w:r>
      <w:r w:rsidR="00AD4447" w:rsidRPr="003E45D0">
        <w:rPr>
          <w:rFonts w:ascii="楷体_GB2312" w:eastAsia="楷体_GB2312" w:hAnsi="宋体" w:hint="eastAsia"/>
          <w:b/>
          <w:color w:val="0D0D0D" w:themeColor="text1" w:themeTint="F2"/>
          <w:sz w:val="32"/>
          <w:szCs w:val="32"/>
        </w:rPr>
        <w:t>交通</w:t>
      </w:r>
      <w:r w:rsidR="00703682" w:rsidRPr="003E45D0">
        <w:rPr>
          <w:rFonts w:ascii="楷体_GB2312" w:eastAsia="楷体_GB2312" w:hAnsi="宋体" w:hint="eastAsia"/>
          <w:b/>
          <w:color w:val="0D0D0D" w:themeColor="text1" w:themeTint="F2"/>
          <w:sz w:val="32"/>
          <w:szCs w:val="32"/>
        </w:rPr>
        <w:t>公司</w:t>
      </w:r>
      <w:bookmarkEnd w:id="153"/>
      <w:bookmarkEnd w:id="154"/>
      <w:bookmarkEnd w:id="155"/>
      <w:bookmarkEnd w:id="156"/>
      <w:bookmarkEnd w:id="157"/>
    </w:p>
    <w:p w:rsidR="0082731A" w:rsidRDefault="0082731A" w:rsidP="0082731A">
      <w:pPr>
        <w:numPr>
          <w:ilvl w:val="0"/>
          <w:numId w:val="12"/>
        </w:numPr>
        <w:spacing w:line="540" w:lineRule="exact"/>
        <w:ind w:firstLineChars="221" w:firstLine="707"/>
        <w:rPr>
          <w:rFonts w:ascii="仿宋_GB2312" w:eastAsia="仿宋_GB2312" w:hAnsi="宋体"/>
          <w:sz w:val="32"/>
          <w:szCs w:val="32"/>
        </w:rPr>
      </w:pPr>
      <w:bookmarkStart w:id="158" w:name="_Toc425864119"/>
      <w:bookmarkStart w:id="159" w:name="_Toc423943982"/>
      <w:bookmarkStart w:id="160" w:name="_Toc429386510"/>
      <w:bookmarkStart w:id="161" w:name="_Toc423943743"/>
      <w:bookmarkStart w:id="162" w:name="_Toc423943744"/>
      <w:bookmarkStart w:id="163" w:name="_Toc423943983"/>
      <w:bookmarkStart w:id="164" w:name="_Toc425864120"/>
      <w:bookmarkStart w:id="165" w:name="_Toc429386511"/>
      <w:bookmarkStart w:id="166" w:name="_Toc437589421"/>
      <w:bookmarkEnd w:id="147"/>
      <w:r>
        <w:rPr>
          <w:rFonts w:ascii="仿宋_GB2312" w:eastAsia="仿宋_GB2312" w:hAnsi="宋体" w:hint="eastAsia"/>
          <w:sz w:val="32"/>
          <w:szCs w:val="32"/>
        </w:rPr>
        <w:t>继续盯控各项目部成本信息系统1.0、2.0和中国中铁项目物资管理信息系统V7.0的录入工作。</w:t>
      </w:r>
    </w:p>
    <w:p w:rsidR="0082731A" w:rsidRDefault="0082731A" w:rsidP="0082731A">
      <w:pPr>
        <w:numPr>
          <w:ilvl w:val="0"/>
          <w:numId w:val="12"/>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继续完善西安粉煤灰在鲁班网上定标工作。</w:t>
      </w:r>
    </w:p>
    <w:p w:rsidR="0082731A" w:rsidRDefault="0082731A" w:rsidP="0082731A">
      <w:pPr>
        <w:numPr>
          <w:ilvl w:val="0"/>
          <w:numId w:val="12"/>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继续完善长沙防水材料在鲁班网上定标工作。</w:t>
      </w:r>
    </w:p>
    <w:p w:rsidR="0082731A" w:rsidRDefault="0082731A" w:rsidP="0082731A">
      <w:pPr>
        <w:numPr>
          <w:ilvl w:val="0"/>
          <w:numId w:val="12"/>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继续完善常州混凝土在鲁班网上开标工作。</w:t>
      </w:r>
    </w:p>
    <w:p w:rsidR="0082731A" w:rsidRDefault="0082731A" w:rsidP="0082731A">
      <w:pPr>
        <w:numPr>
          <w:ilvl w:val="0"/>
          <w:numId w:val="12"/>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继续完善西安管片螺栓在鲁班网上开标工作。</w:t>
      </w:r>
    </w:p>
    <w:p w:rsidR="0082731A" w:rsidRDefault="0082731A" w:rsidP="0082731A">
      <w:pPr>
        <w:numPr>
          <w:ilvl w:val="0"/>
          <w:numId w:val="12"/>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对公司各项目部集采物资及时上报集团公司审批。</w:t>
      </w:r>
    </w:p>
    <w:p w:rsidR="0082731A" w:rsidRDefault="0082731A" w:rsidP="0082731A">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7、继续完善按本年度检查计划对公司</w:t>
      </w:r>
      <w:r>
        <w:rPr>
          <w:rFonts w:ascii="宋体" w:eastAsia="仿宋_GB2312" w:hAnsi="宋体" w:cs="宋体" w:hint="eastAsia"/>
          <w:szCs w:val="28"/>
        </w:rPr>
        <w:t>各项目部</w:t>
      </w:r>
      <w:r>
        <w:rPr>
          <w:rFonts w:ascii="仿宋_GB2312" w:eastAsia="仿宋_GB2312" w:hAnsi="宋体" w:hint="eastAsia"/>
          <w:sz w:val="32"/>
          <w:szCs w:val="32"/>
        </w:rPr>
        <w:t>物资大检查工作。</w:t>
      </w:r>
    </w:p>
    <w:p w:rsidR="0082731A" w:rsidRDefault="0082731A" w:rsidP="0082731A">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8、继续完善新中标供应商合同评审工作。</w:t>
      </w:r>
    </w:p>
    <w:bookmarkEnd w:id="158"/>
    <w:bookmarkEnd w:id="159"/>
    <w:bookmarkEnd w:id="160"/>
    <w:bookmarkEnd w:id="161"/>
    <w:p w:rsidR="0082731A" w:rsidRDefault="0082731A" w:rsidP="0082731A">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9、继续培训公司物资系统人员管理工作。</w:t>
      </w:r>
    </w:p>
    <w:p w:rsidR="0082731A" w:rsidRDefault="0082731A" w:rsidP="0082731A">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10、继续做好上报各类相关报表、数据统计工作。</w:t>
      </w:r>
    </w:p>
    <w:p w:rsidR="00E42CC9" w:rsidRDefault="0082731A" w:rsidP="0082731A">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11、完成物资管理部日常工作。</w:t>
      </w:r>
    </w:p>
    <w:p w:rsidR="00AD4447" w:rsidRDefault="00E37D35" w:rsidP="00E42CC9">
      <w:pPr>
        <w:spacing w:line="540" w:lineRule="exact"/>
        <w:ind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w:t>
      </w:r>
      <w:r w:rsidR="00473B03" w:rsidRPr="000E33CF">
        <w:rPr>
          <w:rFonts w:ascii="楷体_GB2312" w:eastAsia="楷体_GB2312" w:hAnsi="宋体" w:hint="eastAsia"/>
          <w:b/>
          <w:color w:val="0D0D0D" w:themeColor="text1" w:themeTint="F2"/>
          <w:sz w:val="32"/>
          <w:szCs w:val="32"/>
        </w:rPr>
        <w:t>十</w:t>
      </w:r>
      <w:r w:rsidRPr="000E33CF">
        <w:rPr>
          <w:rFonts w:ascii="楷体_GB2312" w:eastAsia="楷体_GB2312" w:hAnsi="宋体" w:hint="eastAsia"/>
          <w:b/>
          <w:color w:val="0D0D0D" w:themeColor="text1" w:themeTint="F2"/>
          <w:sz w:val="32"/>
          <w:szCs w:val="32"/>
        </w:rPr>
        <w:t>）铺架分公司</w:t>
      </w:r>
      <w:bookmarkEnd w:id="162"/>
      <w:bookmarkEnd w:id="163"/>
      <w:bookmarkEnd w:id="164"/>
      <w:bookmarkEnd w:id="165"/>
      <w:bookmarkEnd w:id="166"/>
    </w:p>
    <w:p w:rsidR="00C63CBD" w:rsidRPr="00C63CBD" w:rsidRDefault="00C63CBD" w:rsidP="00C63CBD">
      <w:pPr>
        <w:spacing w:line="560" w:lineRule="exact"/>
        <w:ind w:firstLineChars="200" w:firstLine="640"/>
        <w:rPr>
          <w:rFonts w:ascii="仿宋_GB2312" w:eastAsia="仿宋_GB2312"/>
          <w:bCs/>
          <w:sz w:val="32"/>
          <w:szCs w:val="32"/>
        </w:rPr>
      </w:pPr>
      <w:bookmarkStart w:id="167" w:name="_Toc437589422"/>
      <w:bookmarkStart w:id="168" w:name="_Toc475007371"/>
      <w:r w:rsidRPr="00C63CBD">
        <w:rPr>
          <w:rFonts w:ascii="仿宋_GB2312" w:eastAsia="仿宋_GB2312" w:hint="eastAsia"/>
          <w:bCs/>
          <w:sz w:val="32"/>
          <w:szCs w:val="32"/>
        </w:rPr>
        <w:t>1.落实执行本部门责任矩阵。</w:t>
      </w:r>
    </w:p>
    <w:p w:rsidR="00C63CBD" w:rsidRPr="00C63CBD" w:rsidRDefault="00C63CBD" w:rsidP="00C63CBD">
      <w:pPr>
        <w:spacing w:line="560" w:lineRule="exact"/>
        <w:ind w:firstLineChars="200" w:firstLine="640"/>
        <w:rPr>
          <w:rFonts w:ascii="仿宋_GB2312" w:eastAsia="仿宋_GB2312"/>
          <w:bCs/>
          <w:sz w:val="32"/>
          <w:szCs w:val="32"/>
        </w:rPr>
      </w:pPr>
      <w:r w:rsidRPr="00C63CBD">
        <w:rPr>
          <w:rFonts w:ascii="仿宋_GB2312" w:eastAsia="仿宋_GB2312" w:hint="eastAsia"/>
          <w:bCs/>
          <w:sz w:val="32"/>
          <w:szCs w:val="32"/>
        </w:rPr>
        <w:t>2.按物资检查计划实施物资检查工作。</w:t>
      </w:r>
    </w:p>
    <w:p w:rsidR="00E42CC9" w:rsidRDefault="00C63CBD" w:rsidP="00C63CBD">
      <w:pPr>
        <w:spacing w:line="560" w:lineRule="exact"/>
        <w:ind w:firstLineChars="200" w:firstLine="640"/>
        <w:rPr>
          <w:rFonts w:ascii="仿宋_GB2312" w:eastAsia="仿宋_GB2312" w:hAnsi="宋体"/>
          <w:sz w:val="32"/>
          <w:szCs w:val="32"/>
        </w:rPr>
      </w:pPr>
      <w:r w:rsidRPr="00C63CBD">
        <w:rPr>
          <w:rFonts w:ascii="仿宋_GB2312" w:eastAsia="仿宋_GB2312" w:hint="eastAsia"/>
          <w:bCs/>
          <w:sz w:val="32"/>
          <w:szCs w:val="32"/>
        </w:rPr>
        <w:t>3.物资培训及二季度成本分析</w:t>
      </w:r>
    </w:p>
    <w:p w:rsidR="00E65BA2" w:rsidRDefault="006735AC" w:rsidP="00E65BA2">
      <w:pPr>
        <w:spacing w:line="540" w:lineRule="exact"/>
        <w:ind w:leftChars="-4" w:left="-11" w:firstLineChars="200" w:firstLine="643"/>
        <w:rPr>
          <w:rFonts w:ascii="楷体_GB2312" w:eastAsia="楷体_GB2312" w:hAnsi="宋体"/>
          <w:b/>
          <w:color w:val="0D0D0D" w:themeColor="text1" w:themeTint="F2"/>
          <w:sz w:val="32"/>
          <w:szCs w:val="32"/>
        </w:rPr>
      </w:pPr>
      <w:r w:rsidRPr="00572CC6">
        <w:rPr>
          <w:rFonts w:ascii="楷体_GB2312" w:eastAsia="楷体_GB2312" w:hAnsi="宋体" w:hint="eastAsia"/>
          <w:b/>
          <w:color w:val="0D0D0D" w:themeColor="text1" w:themeTint="F2"/>
          <w:sz w:val="32"/>
          <w:szCs w:val="32"/>
        </w:rPr>
        <w:t>（十</w:t>
      </w:r>
      <w:r w:rsidR="00473B03" w:rsidRPr="00572CC6">
        <w:rPr>
          <w:rFonts w:ascii="楷体_GB2312" w:eastAsia="楷体_GB2312" w:hAnsi="宋体" w:hint="eastAsia"/>
          <w:b/>
          <w:color w:val="0D0D0D" w:themeColor="text1" w:themeTint="F2"/>
          <w:sz w:val="32"/>
          <w:szCs w:val="32"/>
        </w:rPr>
        <w:t>一</w:t>
      </w:r>
      <w:r w:rsidRPr="00572CC6">
        <w:rPr>
          <w:rFonts w:ascii="楷体_GB2312" w:eastAsia="楷体_GB2312" w:hAnsi="宋体" w:hint="eastAsia"/>
          <w:b/>
          <w:color w:val="0D0D0D" w:themeColor="text1" w:themeTint="F2"/>
          <w:sz w:val="32"/>
          <w:szCs w:val="32"/>
        </w:rPr>
        <w:t>）广州公司</w:t>
      </w:r>
      <w:bookmarkEnd w:id="167"/>
      <w:bookmarkEnd w:id="168"/>
    </w:p>
    <w:p w:rsidR="00E65BA2" w:rsidRPr="00852194" w:rsidRDefault="00E65BA2" w:rsidP="00852194">
      <w:pPr>
        <w:spacing w:line="560" w:lineRule="exact"/>
        <w:ind w:firstLineChars="200" w:firstLine="640"/>
        <w:rPr>
          <w:rFonts w:ascii="仿宋_GB2312" w:eastAsia="仿宋_GB2312"/>
          <w:bCs/>
          <w:sz w:val="32"/>
          <w:szCs w:val="32"/>
        </w:rPr>
      </w:pPr>
      <w:r w:rsidRPr="00852194">
        <w:rPr>
          <w:rFonts w:ascii="仿宋_GB2312" w:eastAsia="仿宋_GB2312" w:hint="eastAsia"/>
          <w:bCs/>
          <w:sz w:val="32"/>
          <w:szCs w:val="32"/>
        </w:rPr>
        <w:t>1、组织公司及各项目物资系统人员参加集团公司七月份举办的物资系统培训。</w:t>
      </w:r>
    </w:p>
    <w:p w:rsidR="00E65BA2" w:rsidRPr="00852194" w:rsidRDefault="00E65BA2" w:rsidP="00852194">
      <w:pPr>
        <w:spacing w:line="560" w:lineRule="exact"/>
        <w:ind w:firstLineChars="200" w:firstLine="640"/>
        <w:rPr>
          <w:rFonts w:ascii="仿宋_GB2312" w:eastAsia="仿宋_GB2312"/>
          <w:bCs/>
          <w:sz w:val="32"/>
          <w:szCs w:val="32"/>
        </w:rPr>
      </w:pPr>
      <w:r w:rsidRPr="00852194">
        <w:rPr>
          <w:rFonts w:ascii="仿宋_GB2312" w:eastAsia="仿宋_GB2312" w:hint="eastAsia"/>
          <w:bCs/>
          <w:sz w:val="32"/>
          <w:szCs w:val="32"/>
        </w:rPr>
        <w:t>2、南沙港项目部声测管、土工材料于6月29日在局物贸公司开标，去北京协助开标、定标。</w:t>
      </w:r>
    </w:p>
    <w:p w:rsidR="00E65BA2" w:rsidRPr="00852194" w:rsidRDefault="007B28BF" w:rsidP="00852194">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3、</w:t>
      </w:r>
      <w:r w:rsidR="00E65BA2" w:rsidRPr="00852194">
        <w:rPr>
          <w:rFonts w:ascii="仿宋_GB2312" w:eastAsia="仿宋_GB2312" w:hint="eastAsia"/>
          <w:bCs/>
          <w:sz w:val="32"/>
          <w:szCs w:val="32"/>
        </w:rPr>
        <w:t>跟进项目部季度材料机械费用入账与成本分析工作。</w:t>
      </w:r>
    </w:p>
    <w:p w:rsidR="00E65BA2" w:rsidRPr="00852194" w:rsidRDefault="007B28BF" w:rsidP="00852194">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4、</w:t>
      </w:r>
      <w:r w:rsidR="00E65BA2" w:rsidRPr="00852194">
        <w:rPr>
          <w:rFonts w:ascii="仿宋_GB2312" w:eastAsia="仿宋_GB2312" w:hint="eastAsia"/>
          <w:bCs/>
          <w:sz w:val="32"/>
          <w:szCs w:val="32"/>
        </w:rPr>
        <w:t>南沙港钢围堰下放，在现场盯控浮吊运转</w:t>
      </w:r>
    </w:p>
    <w:p w:rsidR="00E65BA2" w:rsidRDefault="007B28BF" w:rsidP="007B28BF">
      <w:pPr>
        <w:spacing w:line="560" w:lineRule="exact"/>
        <w:ind w:firstLineChars="200" w:firstLine="640"/>
        <w:rPr>
          <w:rFonts w:ascii="仿宋_GB2312" w:eastAsia="仿宋_GB2312" w:hAnsi="宋体"/>
          <w:sz w:val="32"/>
          <w:szCs w:val="32"/>
        </w:rPr>
      </w:pPr>
      <w:r>
        <w:rPr>
          <w:rFonts w:ascii="仿宋_GB2312" w:eastAsia="仿宋_GB2312" w:hint="eastAsia"/>
          <w:bCs/>
          <w:sz w:val="32"/>
          <w:szCs w:val="32"/>
        </w:rPr>
        <w:t>5、</w:t>
      </w:r>
      <w:r w:rsidR="00E65BA2" w:rsidRPr="00852194">
        <w:rPr>
          <w:rFonts w:ascii="仿宋_GB2312" w:eastAsia="仿宋_GB2312" w:hint="eastAsia"/>
          <w:bCs/>
          <w:sz w:val="32"/>
          <w:szCs w:val="32"/>
        </w:rPr>
        <w:t>龙怀项目部连续梁现浇段需采购部分二手周转材料，指导</w:t>
      </w:r>
      <w:r w:rsidR="00E65BA2" w:rsidRPr="007B28BF">
        <w:rPr>
          <w:rFonts w:ascii="仿宋_GB2312" w:eastAsia="仿宋_GB2312" w:hint="eastAsia"/>
          <w:bCs/>
          <w:sz w:val="32"/>
          <w:szCs w:val="32"/>
        </w:rPr>
        <w:t>项目部合理配置。</w:t>
      </w:r>
    </w:p>
    <w:p w:rsidR="003F4377" w:rsidRDefault="003F4377" w:rsidP="00E42CC9">
      <w:pPr>
        <w:spacing w:line="540" w:lineRule="exact"/>
        <w:ind w:leftChars="-4" w:left="-11" w:firstLineChars="200" w:firstLine="643"/>
        <w:rPr>
          <w:rFonts w:ascii="楷体_GB2312" w:eastAsia="楷体_GB2312" w:hAnsi="宋体"/>
          <w:b/>
          <w:color w:val="0D0D0D" w:themeColor="text1" w:themeTint="F2"/>
          <w:sz w:val="32"/>
          <w:szCs w:val="32"/>
        </w:rPr>
      </w:pPr>
      <w:r w:rsidRPr="007500B9">
        <w:rPr>
          <w:rFonts w:ascii="楷体_GB2312" w:eastAsia="楷体_GB2312" w:hAnsi="宋体" w:hint="eastAsia"/>
          <w:b/>
          <w:color w:val="0D0D0D" w:themeColor="text1" w:themeTint="F2"/>
          <w:sz w:val="32"/>
          <w:szCs w:val="32"/>
        </w:rPr>
        <w:t>（十二）海外公司</w:t>
      </w:r>
    </w:p>
    <w:p w:rsidR="007B28BF" w:rsidRPr="007B28BF" w:rsidRDefault="007B28BF" w:rsidP="007B28BF">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1、</w:t>
      </w:r>
      <w:r w:rsidRPr="007B28BF">
        <w:rPr>
          <w:rFonts w:ascii="仿宋_GB2312" w:eastAsia="仿宋_GB2312" w:hint="eastAsia"/>
          <w:bCs/>
          <w:sz w:val="32"/>
          <w:szCs w:val="32"/>
        </w:rPr>
        <w:t>做好后期相关计划发货四电及车辆段设备的厂验工作。</w:t>
      </w:r>
    </w:p>
    <w:p w:rsidR="0045740A" w:rsidRPr="007B28BF" w:rsidRDefault="007B28BF" w:rsidP="007B28BF">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2、</w:t>
      </w:r>
      <w:r w:rsidRPr="007B28BF">
        <w:rPr>
          <w:rFonts w:ascii="仿宋_GB2312" w:eastAsia="仿宋_GB2312"/>
          <w:bCs/>
          <w:sz w:val="32"/>
          <w:szCs w:val="32"/>
        </w:rPr>
        <w:t>做好</w:t>
      </w:r>
      <w:r w:rsidRPr="007B28BF">
        <w:rPr>
          <w:rFonts w:ascii="仿宋_GB2312" w:eastAsia="仿宋_GB2312" w:hint="eastAsia"/>
          <w:bCs/>
          <w:sz w:val="32"/>
          <w:szCs w:val="32"/>
        </w:rPr>
        <w:t>越南河内轻轨</w:t>
      </w:r>
      <w:r w:rsidRPr="007B28BF">
        <w:rPr>
          <w:rFonts w:ascii="仿宋_GB2312" w:eastAsia="仿宋_GB2312"/>
          <w:bCs/>
          <w:sz w:val="32"/>
          <w:szCs w:val="32"/>
        </w:rPr>
        <w:t>项目</w:t>
      </w:r>
      <w:r w:rsidRPr="007B28BF">
        <w:rPr>
          <w:rFonts w:ascii="仿宋_GB2312" w:eastAsia="仿宋_GB2312" w:hint="eastAsia"/>
          <w:bCs/>
          <w:sz w:val="32"/>
          <w:szCs w:val="32"/>
        </w:rPr>
        <w:t>后续电缆槽、导向标识、四电及车辆段相关设备的发货、</w:t>
      </w:r>
      <w:r w:rsidRPr="007B28BF">
        <w:rPr>
          <w:rFonts w:ascii="仿宋_GB2312" w:eastAsia="仿宋_GB2312"/>
          <w:bCs/>
          <w:sz w:val="32"/>
          <w:szCs w:val="32"/>
        </w:rPr>
        <w:t>通关、接货等相关工作。</w:t>
      </w:r>
    </w:p>
    <w:p w:rsidR="00BC7827" w:rsidRDefault="00DE235B" w:rsidP="00594BA4">
      <w:pPr>
        <w:spacing w:line="540" w:lineRule="exact"/>
        <w:ind w:firstLineChars="200" w:firstLine="643"/>
        <w:rPr>
          <w:rFonts w:ascii="仿宋_GB2312" w:eastAsia="仿宋_GB2312"/>
          <w:b/>
          <w:color w:val="0D0D0D" w:themeColor="text1" w:themeTint="F2"/>
          <w:sz w:val="32"/>
          <w:szCs w:val="32"/>
        </w:rPr>
      </w:pPr>
      <w:r w:rsidRPr="000E33CF">
        <w:rPr>
          <w:rFonts w:ascii="仿宋_GB2312" w:eastAsia="仿宋_GB2312" w:hint="eastAsia"/>
          <w:b/>
          <w:color w:val="0D0D0D" w:themeColor="text1" w:themeTint="F2"/>
          <w:sz w:val="32"/>
          <w:szCs w:val="32"/>
        </w:rPr>
        <w:t>（十三）电务公司</w:t>
      </w:r>
    </w:p>
    <w:p w:rsidR="007B28BF" w:rsidRPr="007B28BF" w:rsidRDefault="007B28BF" w:rsidP="00A743C1">
      <w:pPr>
        <w:spacing w:line="560" w:lineRule="exact"/>
        <w:ind w:firstLineChars="200" w:firstLine="640"/>
        <w:rPr>
          <w:rFonts w:ascii="仿宋_GB2312" w:eastAsia="仿宋_GB2312"/>
          <w:bCs/>
          <w:sz w:val="32"/>
          <w:szCs w:val="32"/>
        </w:rPr>
      </w:pPr>
      <w:bookmarkStart w:id="169" w:name="_Toc478655980"/>
      <w:r w:rsidRPr="007B28BF">
        <w:rPr>
          <w:rFonts w:ascii="仿宋_GB2312" w:eastAsia="仿宋_GB2312" w:hint="eastAsia"/>
          <w:bCs/>
          <w:sz w:val="32"/>
          <w:szCs w:val="32"/>
        </w:rPr>
        <w:t>1、继续跟进开通项目物资供应工作，为确保顺利开通做好物资供应工作。</w:t>
      </w:r>
    </w:p>
    <w:p w:rsidR="007B28BF" w:rsidRPr="007B28BF" w:rsidRDefault="007B28BF" w:rsidP="00A743C1">
      <w:pPr>
        <w:spacing w:line="560" w:lineRule="exact"/>
        <w:ind w:firstLineChars="200" w:firstLine="640"/>
        <w:rPr>
          <w:rFonts w:ascii="仿宋_GB2312" w:eastAsia="仿宋_GB2312"/>
          <w:bCs/>
          <w:sz w:val="32"/>
          <w:szCs w:val="32"/>
        </w:rPr>
      </w:pPr>
      <w:r w:rsidRPr="007B28BF">
        <w:rPr>
          <w:rFonts w:ascii="仿宋_GB2312" w:eastAsia="仿宋_GB2312" w:hint="eastAsia"/>
          <w:bCs/>
          <w:sz w:val="32"/>
          <w:szCs w:val="32"/>
        </w:rPr>
        <w:t>2、督导检查项目部物资管理，重点检查项目部物资双超整治的结果情况。</w:t>
      </w:r>
    </w:p>
    <w:p w:rsidR="007B28BF" w:rsidRPr="007B28BF" w:rsidRDefault="007B28BF" w:rsidP="007B28BF">
      <w:pPr>
        <w:spacing w:line="560" w:lineRule="exact"/>
        <w:ind w:firstLineChars="200" w:firstLine="640"/>
        <w:rPr>
          <w:rFonts w:ascii="仿宋_GB2312" w:eastAsia="仿宋_GB2312"/>
          <w:bCs/>
          <w:sz w:val="32"/>
          <w:szCs w:val="32"/>
        </w:rPr>
      </w:pPr>
      <w:r w:rsidRPr="007B28BF">
        <w:rPr>
          <w:rFonts w:ascii="仿宋_GB2312" w:eastAsia="仿宋_GB2312" w:hint="eastAsia"/>
          <w:bCs/>
          <w:sz w:val="32"/>
          <w:szCs w:val="32"/>
        </w:rPr>
        <w:t>3、继续跟进并及时了解成都地铁奥凯问题电缆更换进度，为问题电缆的顺利更换提供必要的帮助。</w:t>
      </w:r>
    </w:p>
    <w:p w:rsidR="00703682" w:rsidRPr="000E63AD" w:rsidRDefault="00C3430B" w:rsidP="007B28BF">
      <w:pPr>
        <w:spacing w:line="540" w:lineRule="exact"/>
        <w:ind w:leftChars="-4" w:left="-11" w:firstLineChars="200" w:firstLine="640"/>
        <w:rPr>
          <w:rFonts w:ascii="黑体" w:eastAsia="黑体" w:hAnsi="宋体"/>
          <w:color w:val="0D0D0D"/>
          <w:sz w:val="32"/>
          <w:szCs w:val="32"/>
        </w:rPr>
      </w:pPr>
      <w:r w:rsidRPr="00C3430B">
        <w:rPr>
          <w:rFonts w:ascii="仿宋_GB2312" w:eastAsia="仿宋_GB2312" w:hint="eastAsia"/>
          <w:bCs/>
          <w:kern w:val="2"/>
          <w:sz w:val="32"/>
          <w:szCs w:val="32"/>
        </w:rPr>
        <w:t xml:space="preserve"> </w:t>
      </w:r>
      <w:r w:rsidR="00703682" w:rsidRPr="000E63AD">
        <w:rPr>
          <w:rFonts w:ascii="黑体" w:eastAsia="黑体" w:hAnsi="宋体" w:hint="eastAsia"/>
          <w:color w:val="0D0D0D"/>
          <w:sz w:val="32"/>
          <w:szCs w:val="32"/>
        </w:rPr>
        <w:t>五、指挥部</w:t>
      </w:r>
      <w:r w:rsidR="00272669">
        <w:rPr>
          <w:rFonts w:ascii="黑体" w:eastAsia="黑体" w:hAnsi="宋体" w:hint="eastAsia"/>
          <w:color w:val="0D0D0D"/>
          <w:sz w:val="32"/>
          <w:szCs w:val="32"/>
        </w:rPr>
        <w:t>6</w:t>
      </w:r>
      <w:r w:rsidR="00703682" w:rsidRPr="000E63AD">
        <w:rPr>
          <w:rFonts w:ascii="黑体" w:eastAsia="黑体" w:hAnsi="宋体" w:hint="eastAsia"/>
          <w:color w:val="0D0D0D"/>
          <w:sz w:val="32"/>
          <w:szCs w:val="32"/>
        </w:rPr>
        <w:t>月主要工作</w:t>
      </w:r>
      <w:bookmarkEnd w:id="169"/>
    </w:p>
    <w:p w:rsidR="00AB3AEC" w:rsidRDefault="006961FC" w:rsidP="00AB3AEC">
      <w:pPr>
        <w:spacing w:line="540" w:lineRule="exact"/>
        <w:ind w:leftChars="-4" w:left="-11" w:firstLineChars="200" w:firstLine="643"/>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（一）蒙华指挥部</w:t>
      </w:r>
    </w:p>
    <w:p w:rsidR="00B77036" w:rsidRPr="00B77036" w:rsidRDefault="00B77036" w:rsidP="00B77036">
      <w:pPr>
        <w:spacing w:line="560" w:lineRule="exact"/>
        <w:ind w:firstLineChars="200" w:firstLine="640"/>
        <w:rPr>
          <w:rFonts w:ascii="仿宋_GB2312" w:eastAsia="仿宋_GB2312"/>
          <w:bCs/>
          <w:sz w:val="32"/>
          <w:szCs w:val="32"/>
        </w:rPr>
      </w:pPr>
      <w:r w:rsidRPr="00B77036">
        <w:rPr>
          <w:rFonts w:ascii="仿宋_GB2312" w:eastAsia="仿宋_GB2312" w:hint="eastAsia"/>
          <w:bCs/>
          <w:sz w:val="32"/>
          <w:szCs w:val="32"/>
        </w:rPr>
        <w:t>1.参加中铁物贸组织的蒙华项目第六批次自购物资招标，涉及到我项目的有型钢、粉煤灰、土工材料、RPC盖板。</w:t>
      </w:r>
    </w:p>
    <w:p w:rsidR="00B77036" w:rsidRPr="00B77036" w:rsidRDefault="00B77036" w:rsidP="00B77036">
      <w:pPr>
        <w:spacing w:line="560" w:lineRule="exact"/>
        <w:ind w:firstLineChars="200" w:firstLine="640"/>
        <w:rPr>
          <w:rFonts w:ascii="仿宋_GB2312" w:eastAsia="仿宋_GB2312"/>
          <w:bCs/>
          <w:sz w:val="32"/>
          <w:szCs w:val="32"/>
        </w:rPr>
      </w:pPr>
      <w:r w:rsidRPr="00B77036">
        <w:rPr>
          <w:rFonts w:ascii="仿宋_GB2312" w:eastAsia="仿宋_GB2312" w:hint="eastAsia"/>
          <w:bCs/>
          <w:sz w:val="32"/>
          <w:szCs w:val="32"/>
        </w:rPr>
        <w:t>2.迎接晋豫指挥部物设部砂石料原材抽检。</w:t>
      </w:r>
    </w:p>
    <w:p w:rsidR="00B77036" w:rsidRPr="00B77036" w:rsidRDefault="00B77036" w:rsidP="00B77036">
      <w:pPr>
        <w:spacing w:line="560" w:lineRule="exact"/>
        <w:ind w:firstLineChars="200" w:firstLine="640"/>
        <w:rPr>
          <w:rFonts w:ascii="仿宋_GB2312" w:eastAsia="仿宋_GB2312"/>
          <w:bCs/>
          <w:sz w:val="32"/>
          <w:szCs w:val="32"/>
        </w:rPr>
      </w:pPr>
      <w:r w:rsidRPr="00B77036">
        <w:rPr>
          <w:rFonts w:ascii="仿宋_GB2312" w:eastAsia="仿宋_GB2312" w:hint="eastAsia"/>
          <w:bCs/>
          <w:sz w:val="32"/>
          <w:szCs w:val="32"/>
        </w:rPr>
        <w:t>3.物资、试验部门联合深入中联水泥厂，并约谈中联水泥厂人员前来项目上就如何保持水泥性能稳定及与外加剂适应性进行商谈和要求。</w:t>
      </w:r>
    </w:p>
    <w:p w:rsidR="00B77036" w:rsidRPr="00B77036" w:rsidRDefault="00B77036" w:rsidP="00B77036">
      <w:pPr>
        <w:spacing w:line="560" w:lineRule="exact"/>
        <w:ind w:firstLineChars="200" w:firstLine="640"/>
        <w:rPr>
          <w:rFonts w:ascii="仿宋_GB2312" w:eastAsia="仿宋_GB2312"/>
          <w:bCs/>
          <w:sz w:val="32"/>
          <w:szCs w:val="32"/>
        </w:rPr>
      </w:pPr>
      <w:r w:rsidRPr="00B77036">
        <w:rPr>
          <w:rFonts w:ascii="仿宋_GB2312" w:eastAsia="仿宋_GB2312" w:hint="eastAsia"/>
          <w:bCs/>
          <w:sz w:val="32"/>
          <w:szCs w:val="32"/>
        </w:rPr>
        <w:t>4.与项目分部商议确定道砟最终中标商，并联系局物贸公司准备公示。</w:t>
      </w:r>
    </w:p>
    <w:p w:rsidR="00AB3AEC" w:rsidRPr="00AB3AEC" w:rsidRDefault="00B77036" w:rsidP="00B77036">
      <w:pPr>
        <w:spacing w:line="560" w:lineRule="exact"/>
        <w:ind w:firstLineChars="200" w:firstLine="640"/>
        <w:rPr>
          <w:rFonts w:ascii="仿宋_GB2312" w:eastAsia="仿宋_GB2312"/>
          <w:bCs/>
          <w:kern w:val="2"/>
          <w:sz w:val="32"/>
          <w:szCs w:val="32"/>
        </w:rPr>
      </w:pPr>
      <w:r w:rsidRPr="00B77036">
        <w:rPr>
          <w:rFonts w:ascii="仿宋_GB2312" w:eastAsia="仿宋_GB2312" w:hint="eastAsia"/>
          <w:bCs/>
          <w:sz w:val="32"/>
          <w:szCs w:val="32"/>
        </w:rPr>
        <w:t>5.联系尧柏水泥厂、建设单位指挥部协调解决因国道治理引起的项目一分部水泥供应不及时问题。</w:t>
      </w:r>
    </w:p>
    <w:p w:rsidR="00AB3AEC" w:rsidRDefault="0037336F" w:rsidP="00AB3AEC">
      <w:pPr>
        <w:spacing w:line="540" w:lineRule="exact"/>
        <w:ind w:leftChars="-4" w:left="-11" w:firstLineChars="200" w:firstLine="643"/>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w:t>
      </w:r>
      <w:r w:rsidR="004535BD">
        <w:rPr>
          <w:rFonts w:ascii="楷体_GB2312" w:eastAsia="楷体_GB2312" w:hAnsi="宋体" w:hint="eastAsia"/>
          <w:b/>
          <w:color w:val="0D0D0D" w:themeColor="text1" w:themeTint="F2"/>
          <w:sz w:val="32"/>
          <w:szCs w:val="32"/>
        </w:rPr>
        <w:t>二</w:t>
      </w:r>
      <w:r w:rsidRPr="004535BD">
        <w:rPr>
          <w:rFonts w:ascii="楷体_GB2312" w:eastAsia="楷体_GB2312" w:hAnsi="宋体" w:hint="eastAsia"/>
          <w:b/>
          <w:color w:val="0D0D0D" w:themeColor="text1" w:themeTint="F2"/>
          <w:sz w:val="32"/>
          <w:szCs w:val="32"/>
        </w:rPr>
        <w:t>）京张铁路二标项目部</w:t>
      </w:r>
    </w:p>
    <w:p w:rsidR="00B77036" w:rsidRPr="00B77036" w:rsidRDefault="00B77036" w:rsidP="00B77036">
      <w:pPr>
        <w:spacing w:line="560" w:lineRule="exact"/>
        <w:ind w:firstLineChars="200" w:firstLine="640"/>
        <w:rPr>
          <w:rFonts w:ascii="仿宋_GB2312" w:eastAsia="仿宋_GB2312"/>
          <w:bCs/>
          <w:sz w:val="32"/>
          <w:szCs w:val="32"/>
        </w:rPr>
      </w:pPr>
      <w:bookmarkStart w:id="170" w:name="_Toc478655981"/>
      <w:bookmarkStart w:id="171" w:name="_Toc481592197"/>
      <w:r w:rsidRPr="00B77036">
        <w:rPr>
          <w:rFonts w:ascii="仿宋_GB2312" w:eastAsia="仿宋_GB2312" w:hint="eastAsia"/>
          <w:bCs/>
          <w:sz w:val="32"/>
          <w:szCs w:val="32"/>
        </w:rPr>
        <w:t>1、物资部对一、二、三分部进行物资检查工作。</w:t>
      </w:r>
    </w:p>
    <w:p w:rsidR="00B77036" w:rsidRPr="00B77036" w:rsidRDefault="00B77036" w:rsidP="00B77036">
      <w:pPr>
        <w:spacing w:line="560" w:lineRule="exact"/>
        <w:ind w:firstLineChars="200" w:firstLine="640"/>
        <w:rPr>
          <w:rFonts w:ascii="仿宋_GB2312" w:eastAsia="仿宋_GB2312"/>
          <w:bCs/>
          <w:sz w:val="32"/>
          <w:szCs w:val="32"/>
        </w:rPr>
      </w:pPr>
      <w:r w:rsidRPr="00B77036">
        <w:rPr>
          <w:rFonts w:ascii="仿宋_GB2312" w:eastAsia="仿宋_GB2312" w:hint="eastAsia"/>
          <w:bCs/>
          <w:sz w:val="32"/>
          <w:szCs w:val="32"/>
        </w:rPr>
        <w:t xml:space="preserve">2、接受京张公司内业资料全方位检查。 </w:t>
      </w:r>
    </w:p>
    <w:p w:rsidR="00B77036" w:rsidRPr="00B77036" w:rsidRDefault="00B77036" w:rsidP="00B77036">
      <w:pPr>
        <w:spacing w:line="560" w:lineRule="exact"/>
        <w:ind w:firstLineChars="200" w:firstLine="640"/>
        <w:rPr>
          <w:rFonts w:ascii="仿宋_GB2312" w:eastAsia="仿宋_GB2312"/>
          <w:bCs/>
          <w:sz w:val="32"/>
          <w:szCs w:val="32"/>
        </w:rPr>
      </w:pPr>
      <w:r w:rsidRPr="00B77036">
        <w:rPr>
          <w:rFonts w:ascii="仿宋_GB2312" w:eastAsia="仿宋_GB2312" w:hint="eastAsia"/>
          <w:bCs/>
          <w:sz w:val="32"/>
          <w:szCs w:val="32"/>
        </w:rPr>
        <w:t>3、参加京张二标交班会议与各分部项目经理共同商讨钢筋水泥的供应问题。</w:t>
      </w:r>
    </w:p>
    <w:p w:rsidR="00B77036" w:rsidRPr="00B77036" w:rsidRDefault="00B77036" w:rsidP="00B77036">
      <w:pPr>
        <w:spacing w:line="560" w:lineRule="exact"/>
        <w:ind w:firstLineChars="200" w:firstLine="640"/>
        <w:rPr>
          <w:rFonts w:ascii="仿宋_GB2312" w:eastAsia="仿宋_GB2312"/>
          <w:bCs/>
          <w:sz w:val="32"/>
          <w:szCs w:val="32"/>
        </w:rPr>
      </w:pPr>
      <w:r w:rsidRPr="00B77036">
        <w:rPr>
          <w:rFonts w:ascii="仿宋_GB2312" w:eastAsia="仿宋_GB2312" w:hint="eastAsia"/>
          <w:bCs/>
          <w:sz w:val="32"/>
          <w:szCs w:val="32"/>
        </w:rPr>
        <w:t>4、鉴于各级检查愈发严格频繁，按照韩总要求，各分部在砂石料管理方面，对各种规格的中粗砂、石子专门各自常备一个迎检仓，放置经严格检测合格的砂石料，备检。局指物资部盯控其过程落实情况。</w:t>
      </w:r>
    </w:p>
    <w:p w:rsidR="00B77036" w:rsidRPr="00B77036" w:rsidRDefault="00B77036" w:rsidP="00B77036">
      <w:pPr>
        <w:spacing w:line="560" w:lineRule="exact"/>
        <w:ind w:firstLineChars="200" w:firstLine="640"/>
        <w:rPr>
          <w:rFonts w:ascii="仿宋_GB2312" w:eastAsia="仿宋_GB2312"/>
          <w:bCs/>
          <w:sz w:val="32"/>
          <w:szCs w:val="32"/>
        </w:rPr>
      </w:pPr>
      <w:r w:rsidRPr="00B77036">
        <w:rPr>
          <w:rFonts w:ascii="仿宋_GB2312" w:eastAsia="仿宋_GB2312" w:hint="eastAsia"/>
          <w:bCs/>
          <w:sz w:val="32"/>
          <w:szCs w:val="32"/>
        </w:rPr>
        <w:t>5、接受</w:t>
      </w:r>
      <w:r w:rsidRPr="00B77036">
        <w:rPr>
          <w:rFonts w:ascii="仿宋_GB2312" w:eastAsia="仿宋_GB2312"/>
          <w:bCs/>
          <w:sz w:val="32"/>
          <w:szCs w:val="32"/>
        </w:rPr>
        <w:t>京张公司</w:t>
      </w:r>
      <w:r w:rsidRPr="00B77036">
        <w:rPr>
          <w:rFonts w:ascii="仿宋_GB2312" w:eastAsia="仿宋_GB2312" w:hint="eastAsia"/>
          <w:bCs/>
          <w:sz w:val="32"/>
          <w:szCs w:val="32"/>
        </w:rPr>
        <w:t>档案室、工程部、安质部、</w:t>
      </w:r>
      <w:r w:rsidRPr="00B77036">
        <w:rPr>
          <w:rFonts w:ascii="仿宋_GB2312" w:eastAsia="仿宋_GB2312"/>
          <w:bCs/>
          <w:sz w:val="32"/>
          <w:szCs w:val="32"/>
        </w:rPr>
        <w:t>物资部</w:t>
      </w:r>
      <w:r w:rsidRPr="00B77036">
        <w:rPr>
          <w:rFonts w:ascii="仿宋_GB2312" w:eastAsia="仿宋_GB2312" w:hint="eastAsia"/>
          <w:bCs/>
          <w:sz w:val="32"/>
          <w:szCs w:val="32"/>
        </w:rPr>
        <w:t>联合对内业进行检查监督指导。</w:t>
      </w:r>
    </w:p>
    <w:p w:rsidR="00B77036" w:rsidRPr="00B77036" w:rsidRDefault="00B77036" w:rsidP="00B77036">
      <w:pPr>
        <w:spacing w:line="560" w:lineRule="exact"/>
        <w:ind w:firstLineChars="200" w:firstLine="640"/>
        <w:rPr>
          <w:rFonts w:ascii="仿宋_GB2312" w:eastAsia="仿宋_GB2312"/>
          <w:bCs/>
          <w:sz w:val="32"/>
          <w:szCs w:val="32"/>
        </w:rPr>
      </w:pPr>
      <w:r w:rsidRPr="00B77036">
        <w:rPr>
          <w:rFonts w:ascii="仿宋_GB2312" w:eastAsia="仿宋_GB2312" w:hint="eastAsia"/>
          <w:bCs/>
          <w:sz w:val="32"/>
          <w:szCs w:val="32"/>
        </w:rPr>
        <w:t>6、集团</w:t>
      </w:r>
      <w:r w:rsidRPr="00B77036">
        <w:rPr>
          <w:rFonts w:ascii="仿宋_GB2312" w:eastAsia="仿宋_GB2312"/>
          <w:bCs/>
          <w:sz w:val="32"/>
          <w:szCs w:val="32"/>
        </w:rPr>
        <w:t>公司总经理马江黔，副总经理肖于太、总经理助理马祥春以及集团公司工程、安质、科技、物资、机械等部门对京张二标进行现场办公暨生产推进会</w:t>
      </w:r>
      <w:r w:rsidRPr="00B77036">
        <w:rPr>
          <w:rFonts w:ascii="仿宋_GB2312" w:eastAsia="仿宋_GB2312" w:hint="eastAsia"/>
          <w:bCs/>
          <w:sz w:val="32"/>
          <w:szCs w:val="32"/>
        </w:rPr>
        <w:t>。指挥部物资部参加会议。</w:t>
      </w:r>
      <w:r w:rsidRPr="00B77036">
        <w:rPr>
          <w:rFonts w:ascii="仿宋_GB2312" w:eastAsia="仿宋_GB2312"/>
          <w:bCs/>
          <w:sz w:val="32"/>
          <w:szCs w:val="32"/>
        </w:rPr>
        <w:t xml:space="preserve"> </w:t>
      </w:r>
    </w:p>
    <w:p w:rsidR="00B77036" w:rsidRPr="00B77036" w:rsidRDefault="00B77036" w:rsidP="00B77036">
      <w:pPr>
        <w:spacing w:line="560" w:lineRule="exact"/>
        <w:ind w:firstLineChars="200" w:firstLine="640"/>
        <w:rPr>
          <w:rFonts w:ascii="仿宋_GB2312" w:eastAsia="仿宋_GB2312"/>
          <w:bCs/>
          <w:sz w:val="32"/>
          <w:szCs w:val="32"/>
        </w:rPr>
      </w:pPr>
      <w:r w:rsidRPr="00B77036">
        <w:rPr>
          <w:rFonts w:ascii="仿宋_GB2312" w:eastAsia="仿宋_GB2312" w:hint="eastAsia"/>
          <w:bCs/>
          <w:sz w:val="32"/>
          <w:szCs w:val="32"/>
        </w:rPr>
        <w:t>7、铁路总公司质检总站对混凝土原材、钢材、隧道防水等材料进行抽样检查，指挥部物资部对一、二分部进行检查，并陪同质检总站抽样及检查。</w:t>
      </w:r>
    </w:p>
    <w:p w:rsidR="00E42CC9" w:rsidRPr="00B77036" w:rsidRDefault="00B77036" w:rsidP="00B77036">
      <w:pPr>
        <w:spacing w:line="560" w:lineRule="exact"/>
        <w:ind w:firstLineChars="200" w:firstLine="640"/>
        <w:rPr>
          <w:rFonts w:ascii="仿宋_GB2312" w:eastAsia="仿宋_GB2312"/>
          <w:bCs/>
          <w:sz w:val="32"/>
          <w:szCs w:val="32"/>
        </w:rPr>
      </w:pPr>
      <w:r w:rsidRPr="00B77036">
        <w:rPr>
          <w:rFonts w:ascii="仿宋_GB2312" w:eastAsia="仿宋_GB2312" w:hint="eastAsia"/>
          <w:bCs/>
          <w:sz w:val="32"/>
          <w:szCs w:val="32"/>
        </w:rPr>
        <w:t>8、集团</w:t>
      </w:r>
      <w:r w:rsidRPr="00B77036">
        <w:rPr>
          <w:rFonts w:ascii="仿宋_GB2312" w:eastAsia="仿宋_GB2312"/>
          <w:bCs/>
          <w:sz w:val="32"/>
          <w:szCs w:val="32"/>
        </w:rPr>
        <w:t>公司总经理马江黔以及集团公司工程、安质、物资等部门对京张二标</w:t>
      </w:r>
      <w:r w:rsidRPr="00B77036">
        <w:rPr>
          <w:rFonts w:ascii="仿宋_GB2312" w:eastAsia="仿宋_GB2312" w:hint="eastAsia"/>
          <w:bCs/>
          <w:sz w:val="32"/>
          <w:szCs w:val="32"/>
        </w:rPr>
        <w:t>再次进行检查，指挥部物资部陪同检查。</w:t>
      </w:r>
    </w:p>
    <w:p w:rsidR="004E2042" w:rsidRDefault="004E2042" w:rsidP="00E42CC9">
      <w:pPr>
        <w:spacing w:line="540" w:lineRule="exact"/>
        <w:ind w:leftChars="-4" w:left="-11"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（三）</w:t>
      </w:r>
      <w:r>
        <w:rPr>
          <w:rFonts w:ascii="楷体_GB2312" w:eastAsia="楷体_GB2312" w:hint="eastAsia"/>
          <w:b/>
          <w:color w:val="0D0D0D" w:themeColor="text1" w:themeTint="F2"/>
          <w:sz w:val="32"/>
          <w:szCs w:val="32"/>
        </w:rPr>
        <w:t>张呼指挥部</w:t>
      </w:r>
    </w:p>
    <w:p w:rsidR="00E42CC9" w:rsidRDefault="007B7EF6" w:rsidP="00E42CC9">
      <w:pPr>
        <w:spacing w:line="540" w:lineRule="exact"/>
        <w:ind w:leftChars="-4" w:left="-11" w:firstLineChars="200" w:firstLine="640"/>
        <w:rPr>
          <w:rFonts w:ascii="仿宋_GB2312" w:eastAsia="仿宋_GB2312"/>
          <w:sz w:val="32"/>
          <w:szCs w:val="32"/>
        </w:rPr>
      </w:pPr>
      <w:r>
        <w:rPr>
          <w:rFonts w:ascii="仿宋_GB2312" w:eastAsia="仿宋_GB2312" w:hint="eastAsia"/>
          <w:sz w:val="32"/>
          <w:szCs w:val="32"/>
        </w:rPr>
        <w:t>（无）</w:t>
      </w:r>
    </w:p>
    <w:p w:rsidR="004E2042" w:rsidRDefault="004E2042" w:rsidP="00E42CC9">
      <w:pPr>
        <w:spacing w:line="540" w:lineRule="exact"/>
        <w:ind w:leftChars="-4" w:left="-11"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（四）衢宁指挥部</w:t>
      </w:r>
    </w:p>
    <w:p w:rsidR="00B77036" w:rsidRPr="00B77036" w:rsidRDefault="00B77036" w:rsidP="00B77036">
      <w:pPr>
        <w:spacing w:line="560" w:lineRule="exact"/>
        <w:ind w:firstLineChars="200" w:firstLine="640"/>
        <w:rPr>
          <w:rFonts w:ascii="仿宋_GB2312" w:eastAsia="仿宋_GB2312"/>
          <w:bCs/>
          <w:sz w:val="32"/>
          <w:szCs w:val="32"/>
        </w:rPr>
      </w:pPr>
      <w:r w:rsidRPr="00B77036">
        <w:rPr>
          <w:rFonts w:ascii="仿宋_GB2312" w:eastAsia="仿宋_GB2312" w:hint="eastAsia"/>
          <w:bCs/>
          <w:sz w:val="32"/>
          <w:szCs w:val="32"/>
        </w:rPr>
        <w:t>1、2017年5月25日物资设备部完成与原供应商（福安市荣茂贸易有限公司）粉煤灰合同到期的末次结算和合同封账工作。</w:t>
      </w:r>
    </w:p>
    <w:p w:rsidR="00B77036" w:rsidRPr="00B77036" w:rsidRDefault="00B77036" w:rsidP="00B77036">
      <w:pPr>
        <w:spacing w:line="560" w:lineRule="exact"/>
        <w:ind w:firstLineChars="200" w:firstLine="640"/>
        <w:rPr>
          <w:rFonts w:ascii="仿宋_GB2312" w:eastAsia="仿宋_GB2312"/>
          <w:bCs/>
          <w:sz w:val="32"/>
          <w:szCs w:val="32"/>
        </w:rPr>
      </w:pPr>
      <w:r w:rsidRPr="00B77036">
        <w:rPr>
          <w:rFonts w:ascii="仿宋_GB2312" w:eastAsia="仿宋_GB2312" w:hint="eastAsia"/>
          <w:bCs/>
          <w:sz w:val="32"/>
          <w:szCs w:val="32"/>
        </w:rPr>
        <w:t>2、2017年5月27日物资设备部组织分部物资人员学习中铁六局物资消耗专项整治活动4月份实施进展情况通报（中铁六物管通【2017】13号）。通报中指出衢宁铁路项目部（北京公司衢宁一分部）商混超耗未扣款：原因分析因损耗率问题与劳务队伍尚存异议，待数据确认后再行抵扣。指挥部督促办理。</w:t>
      </w:r>
    </w:p>
    <w:p w:rsidR="00B77036" w:rsidRPr="00B77036" w:rsidRDefault="00B77036" w:rsidP="00B77036">
      <w:pPr>
        <w:spacing w:line="560" w:lineRule="exact"/>
        <w:ind w:firstLineChars="200" w:firstLine="640"/>
        <w:rPr>
          <w:rFonts w:ascii="仿宋_GB2312" w:eastAsia="仿宋_GB2312"/>
          <w:bCs/>
          <w:sz w:val="32"/>
          <w:szCs w:val="32"/>
        </w:rPr>
      </w:pPr>
      <w:r w:rsidRPr="00B77036">
        <w:rPr>
          <w:rFonts w:ascii="仿宋_GB2312" w:eastAsia="仿宋_GB2312" w:hint="eastAsia"/>
          <w:bCs/>
          <w:sz w:val="32"/>
          <w:szCs w:val="32"/>
        </w:rPr>
        <w:t>3、2017年6月1日物资设备部对下属分部的防洪物资储备情况进行大检查，对分部防洪物资储备不足的如编织袋、铁锹等责令及时补充，确保防洪物资储备到位。根据指挥部的统一安排，为保证临近既有线防洪物资的储备，在局物资部原要求必备防洪物资的基础上，另外安排两个分部各储备一套既有线防洪抢险物资。</w:t>
      </w:r>
    </w:p>
    <w:p w:rsidR="00B77036" w:rsidRPr="00B77036" w:rsidRDefault="00B77036" w:rsidP="00B77036">
      <w:pPr>
        <w:spacing w:line="560" w:lineRule="exact"/>
        <w:ind w:firstLineChars="200" w:firstLine="640"/>
        <w:rPr>
          <w:rFonts w:ascii="仿宋_GB2312" w:eastAsia="仿宋_GB2312"/>
          <w:bCs/>
          <w:sz w:val="32"/>
          <w:szCs w:val="32"/>
        </w:rPr>
      </w:pPr>
      <w:r w:rsidRPr="00B77036">
        <w:rPr>
          <w:rFonts w:ascii="仿宋_GB2312" w:eastAsia="仿宋_GB2312" w:hint="eastAsia"/>
          <w:bCs/>
          <w:sz w:val="32"/>
          <w:szCs w:val="32"/>
        </w:rPr>
        <w:t>4、2017年6月2日物资设备部和安质部联合对两个分部的特种设备使用情况进行专项检查，检查中发现钢筋加工场龙门吊没用铁鞋防溜，分部与福建省茂林建设有限公司签订合同到期应封账或续签等提出整改意见。</w:t>
      </w:r>
    </w:p>
    <w:p w:rsidR="00B77036" w:rsidRPr="00B77036" w:rsidRDefault="00B77036" w:rsidP="00B77036">
      <w:pPr>
        <w:spacing w:line="560" w:lineRule="exact"/>
        <w:ind w:firstLineChars="200" w:firstLine="640"/>
        <w:rPr>
          <w:rFonts w:ascii="仿宋_GB2312" w:eastAsia="仿宋_GB2312"/>
          <w:bCs/>
          <w:sz w:val="32"/>
          <w:szCs w:val="32"/>
        </w:rPr>
      </w:pPr>
      <w:r w:rsidRPr="00B77036">
        <w:rPr>
          <w:rFonts w:ascii="仿宋_GB2312" w:eastAsia="仿宋_GB2312" w:hint="eastAsia"/>
          <w:bCs/>
          <w:sz w:val="32"/>
          <w:szCs w:val="32"/>
        </w:rPr>
        <w:t>5、2017年6月3日物资设备部对分部上报的月度责任成本分析三张表（①、主要材料消耗节超对比通报表②、主要材料采购单价对比通报表③、机械租赁对比通报表）对比进行分析，对超耗使用的合理消耗系数不准确进行了纠偏。</w:t>
      </w:r>
    </w:p>
    <w:p w:rsidR="00B77036" w:rsidRPr="00B77036" w:rsidRDefault="00B77036" w:rsidP="00B77036">
      <w:pPr>
        <w:spacing w:line="560" w:lineRule="exact"/>
        <w:ind w:firstLineChars="200" w:firstLine="640"/>
        <w:rPr>
          <w:rFonts w:ascii="仿宋_GB2312" w:eastAsia="仿宋_GB2312"/>
          <w:bCs/>
          <w:sz w:val="32"/>
          <w:szCs w:val="32"/>
        </w:rPr>
      </w:pPr>
      <w:r w:rsidRPr="00B77036">
        <w:rPr>
          <w:rFonts w:ascii="仿宋_GB2312" w:eastAsia="仿宋_GB2312" w:hint="eastAsia"/>
          <w:bCs/>
          <w:sz w:val="32"/>
          <w:szCs w:val="32"/>
        </w:rPr>
        <w:t>6、2017年6月7、8、9日集团公司安全质量进度劳务管理大检查指出一分部原材料进场验收台账及物资送检台账登记不及时，拌合站原材料进场验收无验收人签字（2016年8月底以后）；物资成本分析、物资消耗整治工作未按集团公司推进计划积极开展，截止2017年一季度累计混凝土超耗22800立方，项目部未对超耗的原因进行分析，对劳务队伍的材料超耗扣款执行不到位。二分部现场原材料的保管、堆码、材料标识（半成品）需加强；原材料进场验收台账及物资送检台账登记不及时；机械设备租赁台账内容不全面，需加以完善；机械设备租赁合同未签订安全协议等问题进行梳理和整改。</w:t>
      </w:r>
    </w:p>
    <w:p w:rsidR="00B77036" w:rsidRPr="00B77036" w:rsidRDefault="00B77036" w:rsidP="00B77036">
      <w:pPr>
        <w:spacing w:line="560" w:lineRule="exact"/>
        <w:ind w:firstLineChars="200" w:firstLine="640"/>
        <w:rPr>
          <w:rFonts w:ascii="仿宋_GB2312" w:eastAsia="仿宋_GB2312"/>
          <w:bCs/>
          <w:sz w:val="32"/>
          <w:szCs w:val="32"/>
        </w:rPr>
      </w:pPr>
      <w:r w:rsidRPr="00B77036">
        <w:rPr>
          <w:rFonts w:ascii="仿宋_GB2312" w:eastAsia="仿宋_GB2312" w:hint="eastAsia"/>
          <w:bCs/>
          <w:sz w:val="32"/>
          <w:szCs w:val="32"/>
        </w:rPr>
        <w:t>7、2017年6月14日东南沿海铁路福建有限责任公司对衢宁项目1标物资进行专项检查，指挥部高度重视，于2017年6月15日，由项目部常务副经理组织召开了专题整改布置会议，对此次检查中指出的问题进行了全面梳理，制定整改措施和整改计划。</w:t>
      </w:r>
    </w:p>
    <w:p w:rsidR="00B77036" w:rsidRPr="00B77036" w:rsidRDefault="00B77036" w:rsidP="00B77036">
      <w:pPr>
        <w:spacing w:line="560" w:lineRule="exact"/>
        <w:ind w:firstLineChars="200" w:firstLine="640"/>
        <w:rPr>
          <w:rFonts w:ascii="仿宋_GB2312" w:eastAsia="仿宋_GB2312"/>
          <w:bCs/>
          <w:sz w:val="32"/>
          <w:szCs w:val="32"/>
        </w:rPr>
      </w:pPr>
      <w:r w:rsidRPr="00B77036">
        <w:rPr>
          <w:rFonts w:ascii="仿宋_GB2312" w:eastAsia="仿宋_GB2312" w:hint="eastAsia"/>
          <w:bCs/>
          <w:sz w:val="32"/>
          <w:szCs w:val="32"/>
        </w:rPr>
        <w:t>8、配合东南公司物资、拆迁、设计等部门对我标段的声屏障数量进行了实地测量，根据实际情况进行现场交底，我标段共计3处声屏障，调查后取消壹处，计划安置两处。</w:t>
      </w:r>
    </w:p>
    <w:p w:rsidR="00B77036" w:rsidRDefault="00B77036" w:rsidP="00B77036">
      <w:pPr>
        <w:spacing w:line="560" w:lineRule="exact"/>
        <w:ind w:firstLineChars="200" w:firstLine="640"/>
        <w:rPr>
          <w:rFonts w:ascii="楷体_GB2312" w:eastAsia="楷体_GB2312"/>
          <w:b/>
          <w:color w:val="0D0D0D" w:themeColor="text1" w:themeTint="F2"/>
          <w:sz w:val="32"/>
          <w:szCs w:val="32"/>
        </w:rPr>
      </w:pPr>
      <w:r w:rsidRPr="00B77036">
        <w:rPr>
          <w:rFonts w:ascii="仿宋_GB2312" w:eastAsia="仿宋_GB2312" w:hint="eastAsia"/>
          <w:bCs/>
          <w:sz w:val="32"/>
          <w:szCs w:val="32"/>
        </w:rPr>
        <w:t>9、2017年6月24日指挥部组织两个分部的全体物资设备人员学习了“中铁六局党委、中铁六局关于深刻吸取奥凯问题电缆事件教训，进一步加强物资采购管理季度的通知”。</w:t>
      </w:r>
    </w:p>
    <w:p w:rsidR="00E80AF6" w:rsidRDefault="00E80AF6" w:rsidP="00E80AF6">
      <w:pPr>
        <w:spacing w:line="540" w:lineRule="exact"/>
        <w:ind w:leftChars="-4" w:left="-11"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（五）天津西南环指挥部</w:t>
      </w:r>
    </w:p>
    <w:p w:rsidR="00E42CC9" w:rsidRDefault="007B7EF6" w:rsidP="003E4056">
      <w:pPr>
        <w:spacing w:line="540" w:lineRule="exact"/>
        <w:ind w:leftChars="-4" w:left="-11" w:firstLineChars="200" w:firstLine="640"/>
        <w:rPr>
          <w:rFonts w:ascii="仿宋_GB2312" w:eastAsia="仿宋_GB2312"/>
          <w:bCs/>
          <w:kern w:val="2"/>
          <w:sz w:val="32"/>
          <w:szCs w:val="32"/>
        </w:rPr>
      </w:pPr>
      <w:r>
        <w:rPr>
          <w:rFonts w:ascii="仿宋_GB2312" w:eastAsia="仿宋_GB2312" w:hint="eastAsia"/>
          <w:bCs/>
          <w:kern w:val="2"/>
          <w:sz w:val="32"/>
          <w:szCs w:val="32"/>
        </w:rPr>
        <w:t>（无）</w:t>
      </w:r>
    </w:p>
    <w:p w:rsidR="003E4056" w:rsidRDefault="00E84C71" w:rsidP="003E4056">
      <w:pPr>
        <w:spacing w:line="540" w:lineRule="exact"/>
        <w:ind w:leftChars="-4" w:left="-11" w:firstLineChars="200" w:firstLine="640"/>
        <w:rPr>
          <w:rFonts w:ascii="黑体" w:eastAsia="黑体"/>
          <w:color w:val="0D0D0D"/>
          <w:sz w:val="32"/>
          <w:szCs w:val="32"/>
        </w:rPr>
      </w:pPr>
      <w:r>
        <w:rPr>
          <w:rFonts w:ascii="黑体" w:eastAsia="黑体" w:hint="eastAsia"/>
          <w:color w:val="0D0D0D"/>
          <w:sz w:val="32"/>
          <w:szCs w:val="32"/>
        </w:rPr>
        <w:t>（二）</w:t>
      </w:r>
      <w:r w:rsidR="00703682" w:rsidRPr="000E63AD">
        <w:rPr>
          <w:rFonts w:ascii="黑体" w:eastAsia="黑体" w:hint="eastAsia"/>
          <w:color w:val="0D0D0D"/>
          <w:sz w:val="32"/>
          <w:szCs w:val="32"/>
        </w:rPr>
        <w:t>指挥部</w:t>
      </w:r>
      <w:r w:rsidR="00272669">
        <w:rPr>
          <w:rFonts w:ascii="黑体" w:eastAsia="黑体" w:hint="eastAsia"/>
          <w:color w:val="0D0D0D"/>
          <w:sz w:val="32"/>
          <w:szCs w:val="32"/>
        </w:rPr>
        <w:t>下</w:t>
      </w:r>
      <w:r w:rsidR="00703682" w:rsidRPr="000E63AD">
        <w:rPr>
          <w:rFonts w:ascii="黑体" w:eastAsia="黑体" w:hint="eastAsia"/>
          <w:color w:val="0D0D0D"/>
          <w:sz w:val="32"/>
          <w:szCs w:val="32"/>
        </w:rPr>
        <w:t>月主要工作</w:t>
      </w:r>
      <w:bookmarkEnd w:id="170"/>
      <w:bookmarkEnd w:id="171"/>
    </w:p>
    <w:p w:rsidR="003E4056" w:rsidRDefault="00AB3AEC" w:rsidP="003E4056">
      <w:pPr>
        <w:spacing w:line="540" w:lineRule="exact"/>
        <w:ind w:leftChars="-4" w:left="-11" w:firstLineChars="200" w:firstLine="643"/>
        <w:rPr>
          <w:rFonts w:ascii="楷体_GB2312" w:eastAsia="楷体_GB2312"/>
          <w:b/>
          <w:color w:val="0D0D0D" w:themeColor="text1" w:themeTint="F2"/>
          <w:sz w:val="32"/>
          <w:szCs w:val="32"/>
        </w:rPr>
      </w:pPr>
      <w:r>
        <w:rPr>
          <w:rFonts w:ascii="楷体_GB2312" w:eastAsia="楷体_GB2312" w:hint="eastAsia"/>
          <w:b/>
          <w:color w:val="0D0D0D" w:themeColor="text1" w:themeTint="F2"/>
          <w:sz w:val="32"/>
          <w:szCs w:val="32"/>
        </w:rPr>
        <w:t>（一）</w:t>
      </w:r>
      <w:r w:rsidR="006961FC" w:rsidRPr="007500B9">
        <w:rPr>
          <w:rFonts w:ascii="楷体_GB2312" w:eastAsia="楷体_GB2312" w:hint="eastAsia"/>
          <w:b/>
          <w:color w:val="0D0D0D" w:themeColor="text1" w:themeTint="F2"/>
          <w:sz w:val="32"/>
          <w:szCs w:val="32"/>
        </w:rPr>
        <w:t>蒙华指挥部</w:t>
      </w:r>
    </w:p>
    <w:p w:rsidR="007E6CE8" w:rsidRPr="007E6CE8" w:rsidRDefault="007E6CE8" w:rsidP="007E6CE8">
      <w:pPr>
        <w:spacing w:line="560" w:lineRule="exact"/>
        <w:ind w:firstLineChars="200" w:firstLine="640"/>
        <w:rPr>
          <w:rFonts w:ascii="仿宋_GB2312" w:eastAsia="仿宋_GB2312"/>
          <w:bCs/>
          <w:sz w:val="32"/>
          <w:szCs w:val="32"/>
        </w:rPr>
      </w:pPr>
      <w:r w:rsidRPr="007E6CE8">
        <w:rPr>
          <w:rFonts w:ascii="仿宋_GB2312" w:eastAsia="仿宋_GB2312" w:hint="eastAsia"/>
          <w:bCs/>
          <w:sz w:val="32"/>
          <w:szCs w:val="32"/>
        </w:rPr>
        <w:t>1.为国家铁路局对蒙华铁路晋豫管段的检查做准备。</w:t>
      </w:r>
    </w:p>
    <w:p w:rsidR="007E6CE8" w:rsidRPr="007E6CE8" w:rsidRDefault="007E6CE8" w:rsidP="007E6CE8">
      <w:pPr>
        <w:spacing w:line="560" w:lineRule="exact"/>
        <w:ind w:firstLineChars="200" w:firstLine="640"/>
        <w:rPr>
          <w:rFonts w:ascii="仿宋_GB2312" w:eastAsia="仿宋_GB2312"/>
          <w:bCs/>
          <w:sz w:val="32"/>
          <w:szCs w:val="32"/>
        </w:rPr>
      </w:pPr>
      <w:r w:rsidRPr="007E6CE8">
        <w:rPr>
          <w:rFonts w:ascii="仿宋_GB2312" w:eastAsia="仿宋_GB2312" w:hint="eastAsia"/>
          <w:bCs/>
          <w:sz w:val="32"/>
          <w:szCs w:val="32"/>
        </w:rPr>
        <w:t>2.道砟中标厂家公示完后，督促项目分部尽快与厂家签订合同，商议备砟方案，开始备砟工作。</w:t>
      </w:r>
    </w:p>
    <w:p w:rsidR="007E6CE8" w:rsidRPr="007E6CE8" w:rsidRDefault="007E6CE8" w:rsidP="007E6CE8">
      <w:pPr>
        <w:spacing w:line="560" w:lineRule="exact"/>
        <w:ind w:firstLineChars="200" w:firstLine="640"/>
        <w:rPr>
          <w:rFonts w:ascii="仿宋_GB2312" w:eastAsia="仿宋_GB2312"/>
          <w:bCs/>
          <w:sz w:val="32"/>
          <w:szCs w:val="32"/>
        </w:rPr>
      </w:pPr>
      <w:r w:rsidRPr="007E6CE8">
        <w:rPr>
          <w:rFonts w:ascii="仿宋_GB2312" w:eastAsia="仿宋_GB2312" w:hint="eastAsia"/>
          <w:bCs/>
          <w:sz w:val="32"/>
          <w:szCs w:val="32"/>
        </w:rPr>
        <w:t>3.去建设单位指挥部汇报甲供防水板合同量即将到期，后续如何保证供应的问题。</w:t>
      </w:r>
    </w:p>
    <w:p w:rsidR="007E6CE8" w:rsidRPr="007E6CE8" w:rsidRDefault="007E6CE8" w:rsidP="007E6CE8">
      <w:pPr>
        <w:spacing w:line="560" w:lineRule="exact"/>
        <w:ind w:firstLineChars="200" w:firstLine="640"/>
        <w:rPr>
          <w:rFonts w:ascii="仿宋_GB2312" w:eastAsia="仿宋_GB2312"/>
          <w:bCs/>
          <w:sz w:val="32"/>
          <w:szCs w:val="32"/>
        </w:rPr>
      </w:pPr>
      <w:r w:rsidRPr="007E6CE8">
        <w:rPr>
          <w:rFonts w:ascii="仿宋_GB2312" w:eastAsia="仿宋_GB2312" w:hint="eastAsia"/>
          <w:bCs/>
          <w:sz w:val="32"/>
          <w:szCs w:val="32"/>
        </w:rPr>
        <w:t>4.蒙华公司物资系统正式运行，从计划到验收，再到结算，督促项目分部按照各自角色做好此项工作。</w:t>
      </w:r>
    </w:p>
    <w:p w:rsidR="007E6CE8" w:rsidRDefault="007E6CE8" w:rsidP="007E6CE8">
      <w:pPr>
        <w:spacing w:line="540" w:lineRule="exact"/>
        <w:ind w:firstLineChars="221" w:firstLine="707"/>
        <w:rPr>
          <w:rFonts w:ascii="仿宋_GB2312" w:eastAsia="仿宋_GB2312"/>
          <w:sz w:val="32"/>
          <w:szCs w:val="32"/>
        </w:rPr>
      </w:pPr>
      <w:r>
        <w:rPr>
          <w:rFonts w:ascii="仿宋_GB2312" w:eastAsia="仿宋_GB2312" w:hint="eastAsia"/>
          <w:sz w:val="32"/>
          <w:szCs w:val="32"/>
        </w:rPr>
        <w:t>5.催促中铁物贸就第六批次招标流标的物资尽快重新启动招标。</w:t>
      </w:r>
    </w:p>
    <w:p w:rsidR="00E42CC9" w:rsidRDefault="007E6CE8" w:rsidP="007E6CE8">
      <w:pPr>
        <w:pStyle w:val="a9"/>
        <w:shd w:val="clear" w:color="auto" w:fill="FFFFFF"/>
        <w:adjustRightInd w:val="0"/>
        <w:spacing w:line="560" w:lineRule="exact"/>
        <w:ind w:firstLineChars="200" w:firstLine="640"/>
        <w:contextualSpacing/>
        <w:rPr>
          <w:rFonts w:ascii="楷体_GB2312" w:eastAsia="楷体_GB2312"/>
          <w:b/>
          <w:color w:val="0D0D0D" w:themeColor="text1" w:themeTint="F2"/>
          <w:sz w:val="32"/>
          <w:szCs w:val="32"/>
        </w:rPr>
      </w:pPr>
      <w:r>
        <w:rPr>
          <w:rFonts w:ascii="仿宋_GB2312" w:eastAsia="仿宋_GB2312" w:hint="eastAsia"/>
          <w:sz w:val="32"/>
          <w:szCs w:val="32"/>
        </w:rPr>
        <w:t xml:space="preserve">6.要求项目分部按照图纸，考虑设计变更，提报最新的主要物资总需求计划，及时收集汇总并对不够的数量上报计划进行招标。   </w:t>
      </w:r>
    </w:p>
    <w:p w:rsidR="007E6CE8" w:rsidRDefault="0037336F" w:rsidP="007E6CE8">
      <w:pPr>
        <w:pStyle w:val="a9"/>
        <w:shd w:val="clear" w:color="auto" w:fill="FFFFFF"/>
        <w:adjustRightInd w:val="0"/>
        <w:spacing w:line="560" w:lineRule="exact"/>
        <w:ind w:firstLineChars="200" w:firstLine="643"/>
        <w:contextualSpacing/>
        <w:rPr>
          <w:rFonts w:ascii="楷体_GB2312" w:eastAsia="楷体_GB2312"/>
          <w:b/>
          <w:color w:val="0D0D0D" w:themeColor="text1" w:themeTint="F2"/>
          <w:sz w:val="32"/>
          <w:szCs w:val="32"/>
        </w:rPr>
      </w:pPr>
      <w:r w:rsidRPr="004535BD">
        <w:rPr>
          <w:rFonts w:ascii="楷体_GB2312" w:eastAsia="楷体_GB2312" w:hint="eastAsia"/>
          <w:b/>
          <w:color w:val="0D0D0D" w:themeColor="text1" w:themeTint="F2"/>
          <w:sz w:val="32"/>
          <w:szCs w:val="32"/>
        </w:rPr>
        <w:t>（</w:t>
      </w:r>
      <w:r w:rsidR="004535BD" w:rsidRPr="004535BD">
        <w:rPr>
          <w:rFonts w:ascii="楷体_GB2312" w:eastAsia="楷体_GB2312" w:hint="eastAsia"/>
          <w:b/>
          <w:color w:val="0D0D0D" w:themeColor="text1" w:themeTint="F2"/>
          <w:sz w:val="32"/>
          <w:szCs w:val="32"/>
        </w:rPr>
        <w:t>二</w:t>
      </w:r>
      <w:r w:rsidRPr="004535BD">
        <w:rPr>
          <w:rFonts w:ascii="楷体_GB2312" w:eastAsia="楷体_GB2312" w:hint="eastAsia"/>
          <w:b/>
          <w:color w:val="0D0D0D" w:themeColor="text1" w:themeTint="F2"/>
          <w:sz w:val="32"/>
          <w:szCs w:val="32"/>
        </w:rPr>
        <w:t>）京张铁路二标项目部</w:t>
      </w:r>
    </w:p>
    <w:p w:rsidR="007E6CE8" w:rsidRDefault="007E6CE8" w:rsidP="007E6CE8">
      <w:pPr>
        <w:pStyle w:val="a9"/>
        <w:shd w:val="clear" w:color="auto" w:fill="FFFFFF"/>
        <w:adjustRightInd w:val="0"/>
        <w:spacing w:line="560" w:lineRule="exact"/>
        <w:ind w:firstLineChars="200" w:firstLine="640"/>
        <w:contextualSpacing/>
        <w:rPr>
          <w:rFonts w:ascii="仿宋_GB2312" w:eastAsia="仿宋_GB2312" w:hAnsi="Times New Roman"/>
          <w:bCs/>
          <w:snapToGrid w:val="0"/>
          <w:sz w:val="32"/>
          <w:szCs w:val="32"/>
        </w:rPr>
      </w:pPr>
      <w:r w:rsidRPr="007E6CE8">
        <w:rPr>
          <w:rFonts w:ascii="仿宋_GB2312" w:eastAsia="仿宋_GB2312" w:hAnsi="Times New Roman" w:hint="eastAsia"/>
          <w:bCs/>
          <w:snapToGrid w:val="0"/>
          <w:sz w:val="32"/>
          <w:szCs w:val="32"/>
        </w:rPr>
        <w:t>1、督促各项目部提报计划组织施工所需物资供应到位。</w:t>
      </w:r>
    </w:p>
    <w:p w:rsidR="007E6CE8" w:rsidRPr="007E6CE8" w:rsidRDefault="007E6CE8" w:rsidP="007E6CE8">
      <w:pPr>
        <w:pStyle w:val="a9"/>
        <w:shd w:val="clear" w:color="auto" w:fill="FFFFFF"/>
        <w:adjustRightInd w:val="0"/>
        <w:spacing w:line="560" w:lineRule="exact"/>
        <w:ind w:firstLineChars="200" w:firstLine="640"/>
        <w:contextualSpacing/>
        <w:rPr>
          <w:rFonts w:ascii="仿宋_GB2312" w:eastAsia="仿宋_GB2312" w:hAnsi="Times New Roman"/>
          <w:bCs/>
          <w:snapToGrid w:val="0"/>
          <w:sz w:val="32"/>
          <w:szCs w:val="32"/>
        </w:rPr>
      </w:pPr>
      <w:r w:rsidRPr="007E6CE8">
        <w:rPr>
          <w:rFonts w:ascii="仿宋_GB2312" w:eastAsia="仿宋_GB2312" w:hAnsi="Times New Roman" w:hint="eastAsia"/>
          <w:bCs/>
          <w:snapToGrid w:val="0"/>
          <w:sz w:val="32"/>
          <w:szCs w:val="32"/>
        </w:rPr>
        <w:t xml:space="preserve">2、组织分部物资人员对集团公司、京张公司文件进行深入学习。 </w:t>
      </w:r>
    </w:p>
    <w:p w:rsidR="007E6CE8" w:rsidRPr="007E6CE8" w:rsidRDefault="007E6CE8" w:rsidP="007E6CE8">
      <w:pPr>
        <w:spacing w:line="560" w:lineRule="exact"/>
        <w:ind w:firstLineChars="200" w:firstLine="640"/>
        <w:rPr>
          <w:rFonts w:ascii="仿宋_GB2312" w:eastAsia="仿宋_GB2312"/>
          <w:bCs/>
          <w:sz w:val="32"/>
          <w:szCs w:val="32"/>
        </w:rPr>
      </w:pPr>
      <w:r w:rsidRPr="007E6CE8">
        <w:rPr>
          <w:rFonts w:ascii="仿宋_GB2312" w:eastAsia="仿宋_GB2312" w:hint="eastAsia"/>
          <w:bCs/>
          <w:sz w:val="32"/>
          <w:szCs w:val="32"/>
        </w:rPr>
        <w:t>3、督促各分部上报物资供应动态日报。</w:t>
      </w:r>
    </w:p>
    <w:p w:rsidR="007E6CE8" w:rsidRPr="007E6CE8" w:rsidRDefault="007E6CE8" w:rsidP="007E6CE8">
      <w:pPr>
        <w:spacing w:line="560" w:lineRule="exact"/>
        <w:ind w:firstLineChars="200" w:firstLine="640"/>
        <w:rPr>
          <w:rFonts w:ascii="仿宋_GB2312" w:eastAsia="仿宋_GB2312"/>
          <w:bCs/>
          <w:sz w:val="32"/>
          <w:szCs w:val="32"/>
        </w:rPr>
      </w:pPr>
      <w:r w:rsidRPr="007E6CE8">
        <w:rPr>
          <w:rFonts w:ascii="仿宋_GB2312" w:eastAsia="仿宋_GB2312" w:hint="eastAsia"/>
          <w:bCs/>
          <w:sz w:val="32"/>
          <w:szCs w:val="32"/>
        </w:rPr>
        <w:t>4、结合京张公司建精品工程、智慧高铁的会议精神，联合各部门从各方面完善现场及内业。</w:t>
      </w:r>
    </w:p>
    <w:p w:rsidR="007E6CE8" w:rsidRPr="007E6CE8" w:rsidRDefault="007E6CE8" w:rsidP="007E6CE8">
      <w:pPr>
        <w:spacing w:line="560" w:lineRule="exact"/>
        <w:ind w:firstLineChars="200" w:firstLine="640"/>
        <w:rPr>
          <w:rFonts w:ascii="仿宋_GB2312" w:eastAsia="仿宋_GB2312"/>
          <w:bCs/>
          <w:sz w:val="32"/>
          <w:szCs w:val="32"/>
        </w:rPr>
      </w:pPr>
      <w:r w:rsidRPr="007E6CE8">
        <w:rPr>
          <w:rFonts w:ascii="仿宋_GB2312" w:eastAsia="仿宋_GB2312" w:hint="eastAsia"/>
          <w:bCs/>
          <w:sz w:val="32"/>
          <w:szCs w:val="32"/>
        </w:rPr>
        <w:t>5、与物贸公司加强沟通，根据现场征拆进度对主要自购物资进行适时调整，保证现场供应。</w:t>
      </w:r>
    </w:p>
    <w:p w:rsidR="007E6CE8" w:rsidRPr="007E6CE8" w:rsidRDefault="007E6CE8" w:rsidP="007E6CE8">
      <w:pPr>
        <w:spacing w:line="560" w:lineRule="exact"/>
        <w:ind w:firstLineChars="200" w:firstLine="640"/>
        <w:rPr>
          <w:rFonts w:ascii="仿宋_GB2312" w:eastAsia="仿宋_GB2312"/>
          <w:bCs/>
          <w:sz w:val="32"/>
          <w:szCs w:val="32"/>
        </w:rPr>
      </w:pPr>
      <w:r w:rsidRPr="007E6CE8">
        <w:rPr>
          <w:rFonts w:ascii="仿宋_GB2312" w:eastAsia="仿宋_GB2312" w:hint="eastAsia"/>
          <w:bCs/>
          <w:sz w:val="32"/>
          <w:szCs w:val="32"/>
        </w:rPr>
        <w:t>6、督促各分部对国家铁路局质检总站检查发现的不足进行整改。</w:t>
      </w:r>
    </w:p>
    <w:p w:rsidR="007E6CE8" w:rsidRDefault="007E6CE8" w:rsidP="007E6CE8">
      <w:pPr>
        <w:spacing w:line="560" w:lineRule="exact"/>
        <w:ind w:firstLineChars="200" w:firstLine="640"/>
        <w:rPr>
          <w:rFonts w:ascii="仿宋_GB2312" w:eastAsia="仿宋_GB2312"/>
          <w:bCs/>
          <w:sz w:val="32"/>
          <w:szCs w:val="32"/>
        </w:rPr>
      </w:pPr>
      <w:r w:rsidRPr="007E6CE8">
        <w:rPr>
          <w:rFonts w:ascii="仿宋_GB2312" w:eastAsia="仿宋_GB2312" w:hint="eastAsia"/>
          <w:bCs/>
          <w:sz w:val="32"/>
          <w:szCs w:val="32"/>
        </w:rPr>
        <w:t>7、配合指挥部及各分部准备7月份六局在京张二标召开的生产会议。</w:t>
      </w:r>
    </w:p>
    <w:p w:rsidR="007B7EF6" w:rsidRDefault="004E2042" w:rsidP="007B7EF6">
      <w:pPr>
        <w:spacing w:line="560" w:lineRule="exact"/>
        <w:ind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（三）</w:t>
      </w:r>
      <w:r>
        <w:rPr>
          <w:rFonts w:ascii="楷体_GB2312" w:eastAsia="楷体_GB2312" w:hint="eastAsia"/>
          <w:b/>
          <w:color w:val="0D0D0D" w:themeColor="text1" w:themeTint="F2"/>
          <w:sz w:val="32"/>
          <w:szCs w:val="32"/>
        </w:rPr>
        <w:t>张呼指挥部</w:t>
      </w:r>
    </w:p>
    <w:p w:rsidR="00E42CC9" w:rsidRDefault="007B7EF6" w:rsidP="007B7EF6">
      <w:pPr>
        <w:spacing w:line="560" w:lineRule="exact"/>
        <w:ind w:firstLineChars="200" w:firstLine="640"/>
        <w:rPr>
          <w:rFonts w:ascii="仿宋_GB2312" w:eastAsia="仿宋_GB2312"/>
          <w:sz w:val="32"/>
          <w:szCs w:val="32"/>
        </w:rPr>
      </w:pPr>
      <w:r>
        <w:rPr>
          <w:rFonts w:ascii="仿宋_GB2312" w:eastAsia="仿宋_GB2312" w:hint="eastAsia"/>
          <w:sz w:val="32"/>
          <w:szCs w:val="32"/>
        </w:rPr>
        <w:t>（无）</w:t>
      </w:r>
    </w:p>
    <w:p w:rsidR="007E6CE8" w:rsidRDefault="004E2042" w:rsidP="007E6CE8">
      <w:pPr>
        <w:pStyle w:val="a9"/>
        <w:shd w:val="clear" w:color="auto" w:fill="FFFFFF"/>
        <w:adjustRightInd w:val="0"/>
        <w:spacing w:line="560" w:lineRule="exact"/>
        <w:ind w:firstLineChars="200" w:firstLine="643"/>
        <w:contextualSpacing/>
        <w:rPr>
          <w:rFonts w:ascii="楷体_GB2312" w:eastAsia="楷体_GB2312"/>
          <w:b/>
          <w:color w:val="0D0D0D" w:themeColor="text1" w:themeTint="F2"/>
          <w:sz w:val="32"/>
          <w:szCs w:val="32"/>
        </w:rPr>
      </w:pPr>
      <w:r w:rsidRPr="004E2042">
        <w:rPr>
          <w:rFonts w:ascii="楷体_GB2312" w:eastAsia="楷体_GB2312" w:hAnsi="Times New Roman" w:cs="Times New Roman" w:hint="eastAsia"/>
          <w:b/>
          <w:color w:val="0D0D0D" w:themeColor="text1" w:themeTint="F2"/>
          <w:sz w:val="32"/>
          <w:szCs w:val="32"/>
        </w:rPr>
        <w:t>（四）</w:t>
      </w:r>
      <w:r w:rsidRPr="004E2042">
        <w:rPr>
          <w:rFonts w:ascii="楷体_GB2312" w:eastAsia="楷体_GB2312" w:hint="eastAsia"/>
          <w:b/>
          <w:color w:val="0D0D0D" w:themeColor="text1" w:themeTint="F2"/>
          <w:sz w:val="32"/>
          <w:szCs w:val="32"/>
        </w:rPr>
        <w:t>衢宁指挥部</w:t>
      </w:r>
    </w:p>
    <w:p w:rsidR="007E6CE8" w:rsidRDefault="007E6CE8" w:rsidP="007E6CE8">
      <w:pPr>
        <w:pStyle w:val="a9"/>
        <w:shd w:val="clear" w:color="auto" w:fill="FFFFFF"/>
        <w:adjustRightInd w:val="0"/>
        <w:spacing w:line="560" w:lineRule="exact"/>
        <w:ind w:firstLineChars="200" w:firstLine="640"/>
        <w:contextualSpacing/>
        <w:rPr>
          <w:rFonts w:ascii="仿宋_GB2312" w:eastAsia="仿宋_GB2312"/>
          <w:bCs/>
          <w:sz w:val="32"/>
          <w:szCs w:val="32"/>
        </w:rPr>
      </w:pPr>
      <w:r w:rsidRPr="007E6CE8">
        <w:rPr>
          <w:rFonts w:ascii="仿宋_GB2312" w:eastAsia="仿宋_GB2312" w:hint="eastAsia"/>
          <w:bCs/>
          <w:sz w:val="32"/>
          <w:szCs w:val="32"/>
        </w:rPr>
        <w:t>1、</w:t>
      </w:r>
      <w:r w:rsidR="00B77036" w:rsidRPr="007E6CE8">
        <w:rPr>
          <w:rFonts w:ascii="仿宋_GB2312" w:eastAsia="仿宋_GB2312" w:hint="eastAsia"/>
          <w:bCs/>
          <w:sz w:val="32"/>
          <w:szCs w:val="32"/>
        </w:rPr>
        <w:t>甲供材料三量对比工作。</w:t>
      </w:r>
    </w:p>
    <w:p w:rsidR="007E6CE8" w:rsidRDefault="007E6CE8" w:rsidP="007E6CE8">
      <w:pPr>
        <w:pStyle w:val="a9"/>
        <w:shd w:val="clear" w:color="auto" w:fill="FFFFFF"/>
        <w:adjustRightInd w:val="0"/>
        <w:spacing w:line="560" w:lineRule="exact"/>
        <w:ind w:firstLineChars="200" w:firstLine="640"/>
        <w:contextualSpacing/>
        <w:rPr>
          <w:rFonts w:ascii="仿宋_GB2312" w:eastAsia="仿宋_GB2312"/>
          <w:bCs/>
          <w:sz w:val="32"/>
          <w:szCs w:val="32"/>
        </w:rPr>
      </w:pPr>
      <w:r w:rsidRPr="007E6CE8">
        <w:rPr>
          <w:rFonts w:ascii="仿宋_GB2312" w:eastAsia="仿宋_GB2312" w:hint="eastAsia"/>
          <w:bCs/>
          <w:sz w:val="32"/>
          <w:szCs w:val="32"/>
        </w:rPr>
        <w:t>2、</w:t>
      </w:r>
      <w:r w:rsidR="00B77036" w:rsidRPr="007E6CE8">
        <w:rPr>
          <w:rFonts w:ascii="仿宋_GB2312" w:eastAsia="仿宋_GB2312" w:hint="eastAsia"/>
          <w:bCs/>
          <w:sz w:val="32"/>
          <w:szCs w:val="32"/>
        </w:rPr>
        <w:t>主要材料的供应工作。</w:t>
      </w:r>
    </w:p>
    <w:p w:rsidR="007E6CE8" w:rsidRDefault="007E6CE8" w:rsidP="007E6CE8">
      <w:pPr>
        <w:pStyle w:val="a9"/>
        <w:shd w:val="clear" w:color="auto" w:fill="FFFFFF"/>
        <w:adjustRightInd w:val="0"/>
        <w:spacing w:line="560" w:lineRule="exact"/>
        <w:ind w:firstLineChars="200" w:firstLine="640"/>
        <w:contextualSpacing/>
        <w:rPr>
          <w:rFonts w:ascii="仿宋_GB2312" w:eastAsia="仿宋_GB2312"/>
          <w:bCs/>
          <w:sz w:val="32"/>
          <w:szCs w:val="32"/>
        </w:rPr>
      </w:pPr>
      <w:r w:rsidRPr="007E6CE8">
        <w:rPr>
          <w:rFonts w:ascii="仿宋_GB2312" w:eastAsia="仿宋_GB2312" w:hint="eastAsia"/>
          <w:bCs/>
          <w:sz w:val="32"/>
          <w:szCs w:val="32"/>
        </w:rPr>
        <w:t>3、</w:t>
      </w:r>
      <w:r w:rsidR="00B77036" w:rsidRPr="007E6CE8">
        <w:rPr>
          <w:rFonts w:ascii="仿宋_GB2312" w:eastAsia="仿宋_GB2312" w:hint="eastAsia"/>
          <w:bCs/>
          <w:sz w:val="32"/>
          <w:szCs w:val="32"/>
        </w:rPr>
        <w:t>继续关注防洪物资检查储备工作。</w:t>
      </w:r>
    </w:p>
    <w:p w:rsidR="00E80AF6" w:rsidRDefault="00E80AF6" w:rsidP="007E6CE8">
      <w:pPr>
        <w:pStyle w:val="a9"/>
        <w:shd w:val="clear" w:color="auto" w:fill="FFFFFF"/>
        <w:adjustRightInd w:val="0"/>
        <w:spacing w:line="560" w:lineRule="exact"/>
        <w:ind w:firstLineChars="200" w:firstLine="643"/>
        <w:contextualSpacing/>
        <w:rPr>
          <w:rFonts w:ascii="楷体_GB2312" w:eastAsia="楷体_GB2312"/>
          <w:b/>
          <w:color w:val="0D0D0D" w:themeColor="text1" w:themeTint="F2"/>
          <w:sz w:val="32"/>
          <w:szCs w:val="32"/>
        </w:rPr>
      </w:pPr>
      <w:r w:rsidRPr="004E2042">
        <w:rPr>
          <w:rFonts w:ascii="楷体_GB2312" w:eastAsia="楷体_GB2312" w:hAnsi="Times New Roman" w:cs="Times New Roman" w:hint="eastAsia"/>
          <w:b/>
          <w:color w:val="0D0D0D" w:themeColor="text1" w:themeTint="F2"/>
          <w:sz w:val="32"/>
          <w:szCs w:val="32"/>
        </w:rPr>
        <w:t>（五）天津西南环指挥部</w:t>
      </w:r>
    </w:p>
    <w:p w:rsidR="000070BD" w:rsidRDefault="007B7EF6" w:rsidP="000070BD">
      <w:pPr>
        <w:pStyle w:val="a9"/>
        <w:shd w:val="clear" w:color="auto" w:fill="FFFFFF"/>
        <w:adjustRightInd w:val="0"/>
        <w:spacing w:line="560" w:lineRule="exact"/>
        <w:ind w:firstLineChars="200" w:firstLine="640"/>
        <w:contextualSpacing/>
        <w:rPr>
          <w:rFonts w:ascii="仿宋_GB2312" w:eastAsia="仿宋_GB2312"/>
          <w:sz w:val="32"/>
          <w:szCs w:val="32"/>
        </w:rPr>
      </w:pPr>
      <w:r>
        <w:rPr>
          <w:rFonts w:ascii="仿宋_GB2312" w:eastAsia="仿宋_GB2312" w:hint="eastAsia"/>
          <w:sz w:val="32"/>
          <w:szCs w:val="32"/>
        </w:rPr>
        <w:t>（无）</w:t>
      </w:r>
    </w:p>
    <w:p w:rsidR="000070BD" w:rsidRDefault="000070BD" w:rsidP="000070BD">
      <w:pPr>
        <w:pStyle w:val="a9"/>
        <w:shd w:val="clear" w:color="auto" w:fill="FFFFFF"/>
        <w:adjustRightInd w:val="0"/>
        <w:spacing w:line="560" w:lineRule="exact"/>
        <w:ind w:firstLineChars="200" w:firstLine="640"/>
        <w:contextualSpacing/>
        <w:rPr>
          <w:rFonts w:ascii="仿宋_GB2312" w:eastAsia="仿宋_GB2312"/>
          <w:sz w:val="32"/>
          <w:szCs w:val="32"/>
        </w:rPr>
      </w:pPr>
    </w:p>
    <w:p w:rsidR="000070BD" w:rsidRDefault="000070BD" w:rsidP="000070BD">
      <w:pPr>
        <w:pStyle w:val="a9"/>
        <w:shd w:val="clear" w:color="auto" w:fill="FFFFFF"/>
        <w:adjustRightInd w:val="0"/>
        <w:spacing w:line="560" w:lineRule="exact"/>
        <w:ind w:firstLineChars="200" w:firstLine="640"/>
        <w:contextualSpacing/>
        <w:rPr>
          <w:rFonts w:ascii="仿宋_GB2312" w:eastAsia="仿宋_GB2312"/>
          <w:sz w:val="32"/>
          <w:szCs w:val="32"/>
        </w:rPr>
      </w:pPr>
    </w:p>
    <w:p w:rsidR="000070BD" w:rsidRDefault="000070BD" w:rsidP="000070BD">
      <w:pPr>
        <w:pStyle w:val="a9"/>
        <w:shd w:val="clear" w:color="auto" w:fill="FFFFFF"/>
        <w:adjustRightInd w:val="0"/>
        <w:spacing w:line="560" w:lineRule="exact"/>
        <w:ind w:firstLineChars="200" w:firstLine="640"/>
        <w:contextualSpacing/>
        <w:rPr>
          <w:rFonts w:ascii="仿宋_GB2312" w:eastAsia="仿宋_GB2312"/>
          <w:sz w:val="32"/>
          <w:szCs w:val="32"/>
        </w:rPr>
      </w:pPr>
    </w:p>
    <w:p w:rsidR="00A53550" w:rsidRDefault="00A53550" w:rsidP="000070BD">
      <w:pPr>
        <w:pStyle w:val="a9"/>
        <w:shd w:val="clear" w:color="auto" w:fill="FFFFFF"/>
        <w:adjustRightInd w:val="0"/>
        <w:spacing w:line="560" w:lineRule="exact"/>
        <w:ind w:firstLineChars="200" w:firstLine="640"/>
        <w:contextualSpacing/>
        <w:rPr>
          <w:rFonts w:ascii="仿宋_GB2312" w:eastAsia="仿宋_GB2312"/>
          <w:sz w:val="32"/>
          <w:szCs w:val="32"/>
        </w:rPr>
      </w:pPr>
    </w:p>
    <w:p w:rsidR="00A53550" w:rsidRDefault="00A53550" w:rsidP="000070BD">
      <w:pPr>
        <w:pStyle w:val="a9"/>
        <w:shd w:val="clear" w:color="auto" w:fill="FFFFFF"/>
        <w:adjustRightInd w:val="0"/>
        <w:spacing w:line="560" w:lineRule="exact"/>
        <w:ind w:firstLineChars="200" w:firstLine="640"/>
        <w:contextualSpacing/>
        <w:rPr>
          <w:rFonts w:ascii="仿宋_GB2312" w:eastAsia="仿宋_GB2312"/>
          <w:sz w:val="32"/>
          <w:szCs w:val="32"/>
        </w:rPr>
      </w:pPr>
    </w:p>
    <w:p w:rsidR="00A53550" w:rsidRDefault="00A53550" w:rsidP="000070BD">
      <w:pPr>
        <w:pStyle w:val="a9"/>
        <w:shd w:val="clear" w:color="auto" w:fill="FFFFFF"/>
        <w:adjustRightInd w:val="0"/>
        <w:spacing w:line="560" w:lineRule="exact"/>
        <w:ind w:firstLineChars="200" w:firstLine="640"/>
        <w:contextualSpacing/>
        <w:rPr>
          <w:rFonts w:ascii="仿宋_GB2312" w:eastAsia="仿宋_GB2312"/>
          <w:sz w:val="32"/>
          <w:szCs w:val="32"/>
        </w:rPr>
      </w:pPr>
    </w:p>
    <w:p w:rsidR="00A53550" w:rsidRDefault="00A53550" w:rsidP="000070BD">
      <w:pPr>
        <w:pStyle w:val="a9"/>
        <w:shd w:val="clear" w:color="auto" w:fill="FFFFFF"/>
        <w:adjustRightInd w:val="0"/>
        <w:spacing w:line="560" w:lineRule="exact"/>
        <w:ind w:firstLineChars="200" w:firstLine="640"/>
        <w:contextualSpacing/>
        <w:rPr>
          <w:rFonts w:ascii="仿宋_GB2312" w:eastAsia="仿宋_GB2312"/>
          <w:sz w:val="32"/>
          <w:szCs w:val="32"/>
        </w:rPr>
      </w:pPr>
    </w:p>
    <w:p w:rsidR="00A53550" w:rsidRDefault="00A53550" w:rsidP="000070BD">
      <w:pPr>
        <w:pStyle w:val="a9"/>
        <w:shd w:val="clear" w:color="auto" w:fill="FFFFFF"/>
        <w:adjustRightInd w:val="0"/>
        <w:spacing w:line="560" w:lineRule="exact"/>
        <w:ind w:firstLineChars="200" w:firstLine="640"/>
        <w:contextualSpacing/>
        <w:rPr>
          <w:rFonts w:ascii="仿宋_GB2312" w:eastAsia="仿宋_GB2312"/>
          <w:sz w:val="32"/>
          <w:szCs w:val="32"/>
        </w:rPr>
      </w:pPr>
    </w:p>
    <w:p w:rsidR="00A53550" w:rsidRDefault="00A53550" w:rsidP="000070BD">
      <w:pPr>
        <w:pStyle w:val="a9"/>
        <w:shd w:val="clear" w:color="auto" w:fill="FFFFFF"/>
        <w:adjustRightInd w:val="0"/>
        <w:spacing w:line="560" w:lineRule="exact"/>
        <w:ind w:firstLineChars="200" w:firstLine="640"/>
        <w:contextualSpacing/>
        <w:rPr>
          <w:rFonts w:ascii="仿宋_GB2312" w:eastAsia="仿宋_GB2312"/>
          <w:sz w:val="32"/>
          <w:szCs w:val="32"/>
        </w:rPr>
      </w:pPr>
    </w:p>
    <w:p w:rsidR="00A53550" w:rsidRDefault="00A53550" w:rsidP="000070BD">
      <w:pPr>
        <w:pStyle w:val="a9"/>
        <w:shd w:val="clear" w:color="auto" w:fill="FFFFFF"/>
        <w:adjustRightInd w:val="0"/>
        <w:spacing w:line="560" w:lineRule="exact"/>
        <w:ind w:firstLineChars="200" w:firstLine="640"/>
        <w:contextualSpacing/>
        <w:rPr>
          <w:rFonts w:ascii="仿宋_GB2312" w:eastAsia="仿宋_GB2312"/>
          <w:sz w:val="32"/>
          <w:szCs w:val="32"/>
        </w:rPr>
      </w:pPr>
    </w:p>
    <w:p w:rsidR="00A53550" w:rsidRDefault="00A53550" w:rsidP="000070BD">
      <w:pPr>
        <w:pStyle w:val="a9"/>
        <w:shd w:val="clear" w:color="auto" w:fill="FFFFFF"/>
        <w:adjustRightInd w:val="0"/>
        <w:spacing w:line="560" w:lineRule="exact"/>
        <w:ind w:firstLineChars="200" w:firstLine="640"/>
        <w:contextualSpacing/>
        <w:rPr>
          <w:rFonts w:ascii="仿宋_GB2312" w:eastAsia="仿宋_GB2312"/>
          <w:sz w:val="32"/>
          <w:szCs w:val="32"/>
        </w:rPr>
      </w:pPr>
    </w:p>
    <w:p w:rsidR="00A53550" w:rsidRDefault="00A53550" w:rsidP="000070BD">
      <w:pPr>
        <w:pStyle w:val="a9"/>
        <w:shd w:val="clear" w:color="auto" w:fill="FFFFFF"/>
        <w:adjustRightInd w:val="0"/>
        <w:spacing w:line="560" w:lineRule="exact"/>
        <w:ind w:firstLineChars="200" w:firstLine="640"/>
        <w:contextualSpacing/>
        <w:rPr>
          <w:rFonts w:ascii="仿宋_GB2312" w:eastAsia="仿宋_GB2312"/>
          <w:sz w:val="32"/>
          <w:szCs w:val="32"/>
        </w:rPr>
      </w:pPr>
    </w:p>
    <w:p w:rsidR="000070BD" w:rsidRDefault="000070BD" w:rsidP="000070BD">
      <w:pPr>
        <w:pStyle w:val="a9"/>
        <w:shd w:val="clear" w:color="auto" w:fill="FFFFFF"/>
        <w:adjustRightInd w:val="0"/>
        <w:spacing w:line="560" w:lineRule="exact"/>
        <w:ind w:firstLineChars="200" w:firstLine="640"/>
        <w:contextualSpacing/>
        <w:rPr>
          <w:rFonts w:ascii="仿宋_GB2312" w:eastAsia="仿宋_GB2312"/>
          <w:sz w:val="32"/>
          <w:szCs w:val="32"/>
        </w:rPr>
      </w:pPr>
    </w:p>
    <w:p w:rsidR="00821FEA" w:rsidRPr="006A0F4D" w:rsidRDefault="00703682" w:rsidP="00594BA4">
      <w:pPr>
        <w:pStyle w:val="1"/>
        <w:spacing w:line="600" w:lineRule="exact"/>
        <w:ind w:leftChars="-4" w:left="-11" w:firstLineChars="1" w:firstLine="5"/>
        <w:jc w:val="center"/>
        <w:rPr>
          <w:color w:val="0D0D0D"/>
        </w:rPr>
      </w:pPr>
      <w:r w:rsidRPr="006A0F4D">
        <w:rPr>
          <w:rFonts w:hint="eastAsia"/>
          <w:color w:val="0D0D0D"/>
        </w:rPr>
        <w:t xml:space="preserve"> </w:t>
      </w:r>
      <w:bookmarkStart w:id="172" w:name="_Toc487457450"/>
      <w:r w:rsidRPr="006A0F4D">
        <w:rPr>
          <w:rFonts w:hint="eastAsia"/>
          <w:color w:val="0D0D0D"/>
        </w:rPr>
        <w:t>物贸工作动态</w:t>
      </w:r>
      <w:bookmarkEnd w:id="172"/>
    </w:p>
    <w:p w:rsidR="00A53550" w:rsidRPr="00A53550" w:rsidRDefault="00C97780" w:rsidP="00A53550">
      <w:pPr>
        <w:pStyle w:val="1"/>
        <w:numPr>
          <w:ilvl w:val="0"/>
          <w:numId w:val="0"/>
        </w:numPr>
        <w:spacing w:before="0" w:beforeAutospacing="0" w:after="0" w:afterAutospacing="0" w:line="600" w:lineRule="exact"/>
        <w:ind w:left="-6" w:firstLineChars="100" w:firstLine="360"/>
        <w:rPr>
          <w:rFonts w:ascii="黑体" w:eastAsia="黑体" w:hAnsi="黑体" w:cs="黑体"/>
          <w:bCs w:val="0"/>
          <w:snapToGrid w:val="0"/>
          <w:color w:val="0D0D0D"/>
          <w:sz w:val="36"/>
          <w:szCs w:val="36"/>
        </w:rPr>
      </w:pPr>
      <w:bookmarkStart w:id="173" w:name="_Toc487457451"/>
      <w:r>
        <w:rPr>
          <w:rFonts w:ascii="黑体" w:eastAsia="黑体" w:hAnsi="黑体" w:cs="黑体" w:hint="eastAsia"/>
          <w:b w:val="0"/>
          <w:color w:val="0D0D0D"/>
          <w:kern w:val="0"/>
          <w:sz w:val="36"/>
          <w:szCs w:val="36"/>
        </w:rPr>
        <w:t>（</w:t>
      </w:r>
      <w:r w:rsidR="00A53550">
        <w:rPr>
          <w:rFonts w:ascii="黑体" w:eastAsia="黑体" w:hAnsi="黑体" w:cs="黑体" w:hint="eastAsia"/>
          <w:b w:val="0"/>
          <w:color w:val="0D0D0D"/>
          <w:kern w:val="0"/>
          <w:sz w:val="36"/>
          <w:szCs w:val="36"/>
        </w:rPr>
        <w:t>一）</w:t>
      </w:r>
      <w:r w:rsidR="00A53550" w:rsidRPr="00A53550">
        <w:rPr>
          <w:rFonts w:ascii="黑体" w:eastAsia="黑体" w:hAnsi="黑体" w:cs="黑体" w:hint="eastAsia"/>
          <w:bCs w:val="0"/>
          <w:snapToGrid w:val="0"/>
          <w:color w:val="0D0D0D"/>
          <w:sz w:val="36"/>
          <w:szCs w:val="36"/>
        </w:rPr>
        <w:t>提升服务意识  打造品质团队</w:t>
      </w:r>
      <w:bookmarkEnd w:id="173"/>
    </w:p>
    <w:p w:rsidR="00A53550" w:rsidRPr="00A53550" w:rsidRDefault="00A53550" w:rsidP="00A53550">
      <w:pPr>
        <w:spacing w:line="560" w:lineRule="exact"/>
        <w:ind w:firstLineChars="200" w:firstLine="640"/>
        <w:rPr>
          <w:rFonts w:ascii="仿宋_GB2312" w:eastAsia="仿宋_GB2312"/>
          <w:bCs/>
          <w:sz w:val="32"/>
          <w:szCs w:val="32"/>
        </w:rPr>
      </w:pPr>
      <w:r w:rsidRPr="00A53550">
        <w:rPr>
          <w:rFonts w:ascii="仿宋_GB2312" w:eastAsia="仿宋_GB2312" w:hint="eastAsia"/>
          <w:bCs/>
          <w:sz w:val="32"/>
          <w:szCs w:val="32"/>
        </w:rPr>
        <w:t>实践证明，企业的生存除了精湛的团队，高效的管理，还需要优质的服务，随着公司发展的日渐成熟，客户越来越重视服务质量，企业越来越需要提升自身服务意识，在公司步入第二个三年发展阶段，公司领导以敏锐的视角，长远的眼光及时提出“四个服务意识”：一是强化服务六局意识，以助力企业发展为前提，二是提升服务项目意识，致力于服务基层服务一线，三是培养服务公司意识，将执行力作为提升服务意识的另一种体现；四是转变服务客户意识，以服务供应商，打造品牌服务理念为宗旨。</w:t>
      </w:r>
    </w:p>
    <w:p w:rsidR="00A53550" w:rsidRPr="00A53550" w:rsidRDefault="00A53550" w:rsidP="00A53550">
      <w:pPr>
        <w:spacing w:line="560" w:lineRule="exact"/>
        <w:ind w:firstLineChars="200" w:firstLine="640"/>
        <w:rPr>
          <w:rFonts w:ascii="仿宋_GB2312" w:eastAsia="仿宋_GB2312"/>
          <w:bCs/>
          <w:sz w:val="32"/>
          <w:szCs w:val="32"/>
        </w:rPr>
      </w:pPr>
      <w:r w:rsidRPr="00A53550">
        <w:rPr>
          <w:rFonts w:ascii="仿宋_GB2312" w:eastAsia="仿宋_GB2312" w:hint="eastAsia"/>
          <w:bCs/>
          <w:sz w:val="32"/>
          <w:szCs w:val="32"/>
        </w:rPr>
        <w:t>从目前发展形势来看，全体人员亟待转变思想意识，从整体上转变服务态度，提高服务水平，“四个服务”不只局限于服务的问题，也是下一步优化管理的工作思路。</w:t>
      </w:r>
    </w:p>
    <w:p w:rsidR="00A53550" w:rsidRDefault="00A53550" w:rsidP="00A53550">
      <w:pPr>
        <w:spacing w:line="560" w:lineRule="exact"/>
        <w:ind w:firstLineChars="200" w:firstLine="640"/>
        <w:rPr>
          <w:rFonts w:ascii="仿宋_GB2312" w:eastAsia="仿宋_GB2312"/>
          <w:bCs/>
          <w:sz w:val="32"/>
          <w:szCs w:val="32"/>
        </w:rPr>
      </w:pPr>
      <w:r w:rsidRPr="00A53550">
        <w:rPr>
          <w:rFonts w:ascii="仿宋_GB2312" w:eastAsia="仿宋_GB2312" w:hint="eastAsia"/>
          <w:bCs/>
          <w:sz w:val="32"/>
          <w:szCs w:val="32"/>
        </w:rPr>
        <w:t>为了展现优质高效的服务水平，公司领导深入各公司各重点项目深入调研，听取部门汇报，交流管理意见，为提升团队整体服务水平做足功课，对市场整体形势，各单位实际情况，物资系统管理存在的相关问题进行详细了解，交流各单位管理方面的先进经验，全面掌握市场供应，资金管控的整体动态，为接下来展开全局物资培训工作在做好准备，在提升团队服务职能方面再上一个新台阶，为践行“内部市场优服务，外部市场创效益”提供新的动力。</w:t>
      </w:r>
    </w:p>
    <w:p w:rsidR="00A53550" w:rsidRPr="00A53550" w:rsidRDefault="00A53550" w:rsidP="00A53550">
      <w:pPr>
        <w:spacing w:line="560" w:lineRule="exact"/>
        <w:ind w:firstLineChars="200" w:firstLine="640"/>
        <w:rPr>
          <w:rFonts w:ascii="仿宋_GB2312" w:eastAsia="仿宋_GB2312"/>
          <w:bCs/>
          <w:sz w:val="32"/>
          <w:szCs w:val="32"/>
        </w:rPr>
      </w:pPr>
    </w:p>
    <w:p w:rsidR="00A53550" w:rsidRPr="00A53550" w:rsidRDefault="00A53550" w:rsidP="00A53550">
      <w:pPr>
        <w:pStyle w:val="1"/>
        <w:numPr>
          <w:ilvl w:val="0"/>
          <w:numId w:val="0"/>
        </w:numPr>
        <w:spacing w:before="0" w:beforeAutospacing="0" w:after="0" w:afterAutospacing="0" w:line="600" w:lineRule="exact"/>
        <w:ind w:left="-6" w:firstLineChars="100" w:firstLine="360"/>
        <w:rPr>
          <w:rFonts w:ascii="黑体" w:eastAsia="黑体" w:hAnsi="黑体" w:cs="黑体"/>
          <w:b w:val="0"/>
          <w:color w:val="0D0D0D"/>
          <w:kern w:val="0"/>
          <w:sz w:val="36"/>
          <w:szCs w:val="36"/>
        </w:rPr>
      </w:pPr>
      <w:bookmarkStart w:id="174" w:name="_Toc487457452"/>
      <w:r>
        <w:rPr>
          <w:rFonts w:ascii="黑体" w:eastAsia="黑体" w:hAnsi="黑体" w:cs="黑体" w:hint="eastAsia"/>
          <w:b w:val="0"/>
          <w:color w:val="0D0D0D"/>
          <w:kern w:val="0"/>
          <w:sz w:val="36"/>
          <w:szCs w:val="36"/>
        </w:rPr>
        <w:t>（二）</w:t>
      </w:r>
      <w:r w:rsidRPr="00A53550">
        <w:rPr>
          <w:rFonts w:ascii="黑体" w:eastAsia="黑体" w:hAnsi="黑体" w:cs="黑体" w:hint="eastAsia"/>
          <w:b w:val="0"/>
          <w:color w:val="0D0D0D"/>
          <w:kern w:val="0"/>
          <w:sz w:val="36"/>
          <w:szCs w:val="36"/>
        </w:rPr>
        <w:t>降低服务费用 提升服务质量</w:t>
      </w:r>
      <w:bookmarkEnd w:id="174"/>
    </w:p>
    <w:p w:rsidR="00A53550" w:rsidRPr="00A53550" w:rsidRDefault="00A53550" w:rsidP="00A53550">
      <w:pPr>
        <w:spacing w:line="560" w:lineRule="exact"/>
        <w:ind w:firstLineChars="200" w:firstLine="640"/>
        <w:rPr>
          <w:rFonts w:ascii="仿宋_GB2312" w:eastAsia="仿宋_GB2312"/>
          <w:bCs/>
          <w:sz w:val="32"/>
          <w:szCs w:val="32"/>
        </w:rPr>
      </w:pPr>
      <w:r w:rsidRPr="00A53550">
        <w:rPr>
          <w:rFonts w:ascii="仿宋_GB2312" w:eastAsia="仿宋_GB2312" w:hint="eastAsia"/>
          <w:bCs/>
          <w:sz w:val="32"/>
          <w:szCs w:val="32"/>
        </w:rPr>
        <w:t>自物贸公司招标代理业务全面开展以来，经营项目涉及钢材、水泥、砂石料、声屏障等20余项，代理金额开累1.8亿元。公司秉承严守相关法律法规，依法办事，依法招标，全面规范业务行为，提升服务意识。</w:t>
      </w:r>
    </w:p>
    <w:p w:rsidR="00A53550" w:rsidRPr="00A53550" w:rsidRDefault="00A53550" w:rsidP="00A53550">
      <w:pPr>
        <w:spacing w:line="560" w:lineRule="exact"/>
        <w:ind w:firstLineChars="200" w:firstLine="640"/>
        <w:rPr>
          <w:rFonts w:ascii="仿宋_GB2312" w:eastAsia="仿宋_GB2312"/>
          <w:bCs/>
          <w:sz w:val="32"/>
          <w:szCs w:val="32"/>
        </w:rPr>
      </w:pPr>
      <w:r w:rsidRPr="00A53550">
        <w:rPr>
          <w:rFonts w:ascii="仿宋_GB2312" w:eastAsia="仿宋_GB2312" w:hint="eastAsia"/>
          <w:bCs/>
          <w:sz w:val="32"/>
          <w:szCs w:val="32"/>
        </w:rPr>
        <w:t xml:space="preserve">业务运行中发现，根据国家计委计价格（2002）1980号及发改办价格（2003）857号文件规定收取的招标代理服务费价格较高，项目压力较大，为顺应市场规律，服务现场生产，公司领导指示下降低相关费率，现行标准收费最高级仅为国标的十分之一，受到广大三级公司一致认可。    </w:t>
      </w:r>
      <w:r w:rsidRPr="00A53550">
        <w:rPr>
          <w:rFonts w:ascii="仿宋_GB2312" w:eastAsia="仿宋_GB2312" w:hint="eastAsia"/>
          <w:bCs/>
          <w:sz w:val="32"/>
          <w:szCs w:val="32"/>
        </w:rPr>
        <w:br/>
        <w:t xml:space="preserve">    随着集团公司内部工程量大，各工程项目的专业分包、劳务分包等达到相应规模都需要经过招标程序，物贸公司主动加强与集团公司有关部门的沟通，将专业分包、劳务分包、机械采购、海外工程相关业务也统一纳入公司招标代理业务管理体系，为今后规范采购招标行为，服务项目施工生产，打造公司特色招标代理业务达到“局内领先，行业争先”水平打下坚实的基础。 </w:t>
      </w:r>
    </w:p>
    <w:p w:rsidR="00A53550" w:rsidRPr="00A53550" w:rsidRDefault="00A53550" w:rsidP="00A53550">
      <w:pPr>
        <w:spacing w:line="560" w:lineRule="exact"/>
        <w:ind w:firstLineChars="221" w:firstLine="707"/>
        <w:rPr>
          <w:rFonts w:ascii="仿宋_GB2312" w:eastAsia="仿宋_GB2312"/>
          <w:bCs/>
          <w:sz w:val="32"/>
          <w:szCs w:val="32"/>
        </w:rPr>
      </w:pPr>
    </w:p>
    <w:p w:rsidR="00A53550" w:rsidRDefault="00A53550" w:rsidP="00A53550">
      <w:pPr>
        <w:spacing w:line="560" w:lineRule="exact"/>
        <w:rPr>
          <w:rFonts w:ascii="仿宋_GB2312" w:eastAsia="仿宋_GB2312"/>
          <w:bCs/>
          <w:snapToGrid/>
          <w:kern w:val="2"/>
          <w:sz w:val="32"/>
          <w:szCs w:val="32"/>
        </w:rPr>
      </w:pPr>
    </w:p>
    <w:p w:rsidR="00A53550" w:rsidRDefault="00A53550" w:rsidP="00A53550">
      <w:pPr>
        <w:spacing w:line="560" w:lineRule="exact"/>
        <w:rPr>
          <w:rFonts w:ascii="仿宋_GB2312" w:eastAsia="仿宋_GB2312"/>
          <w:bCs/>
          <w:snapToGrid/>
          <w:kern w:val="2"/>
          <w:sz w:val="32"/>
          <w:szCs w:val="32"/>
        </w:rPr>
      </w:pPr>
    </w:p>
    <w:p w:rsidR="00A53550" w:rsidRDefault="00A53550" w:rsidP="00A53550">
      <w:pPr>
        <w:spacing w:line="560" w:lineRule="exact"/>
        <w:rPr>
          <w:rFonts w:ascii="仿宋_GB2312" w:eastAsia="仿宋_GB2312"/>
          <w:bCs/>
          <w:snapToGrid/>
          <w:kern w:val="2"/>
          <w:sz w:val="32"/>
          <w:szCs w:val="32"/>
        </w:rPr>
      </w:pPr>
    </w:p>
    <w:p w:rsidR="00A53550" w:rsidRDefault="00A53550" w:rsidP="00A53550">
      <w:pPr>
        <w:spacing w:line="560" w:lineRule="exact"/>
        <w:rPr>
          <w:rFonts w:ascii="仿宋_GB2312" w:eastAsia="仿宋_GB2312"/>
          <w:bCs/>
          <w:snapToGrid/>
          <w:kern w:val="2"/>
          <w:sz w:val="32"/>
          <w:szCs w:val="32"/>
        </w:rPr>
      </w:pPr>
    </w:p>
    <w:p w:rsidR="00A53550" w:rsidRPr="00BC09FD" w:rsidRDefault="00A53550" w:rsidP="00A53550">
      <w:pPr>
        <w:spacing w:line="560" w:lineRule="exact"/>
        <w:rPr>
          <w:rFonts w:ascii="仿宋_GB2312" w:eastAsia="仿宋_GB2312"/>
          <w:bCs/>
          <w:snapToGrid/>
          <w:kern w:val="2"/>
          <w:sz w:val="32"/>
          <w:szCs w:val="32"/>
        </w:rPr>
      </w:pPr>
    </w:p>
    <w:p w:rsidR="00A53550" w:rsidRPr="00A53550" w:rsidRDefault="00E34D6D" w:rsidP="00A53550">
      <w:pPr>
        <w:pStyle w:val="1"/>
        <w:numPr>
          <w:ilvl w:val="0"/>
          <w:numId w:val="0"/>
        </w:numPr>
        <w:spacing w:before="0" w:beforeAutospacing="0" w:after="0" w:afterAutospacing="0" w:line="600" w:lineRule="exact"/>
        <w:ind w:left="-6" w:firstLineChars="100" w:firstLine="360"/>
        <w:rPr>
          <w:rFonts w:ascii="黑体" w:eastAsia="黑体" w:hAnsi="黑体" w:cs="黑体"/>
          <w:color w:val="0D0D0D"/>
          <w:sz w:val="36"/>
          <w:szCs w:val="36"/>
        </w:rPr>
      </w:pPr>
      <w:bookmarkStart w:id="175" w:name="_Toc487457453"/>
      <w:r>
        <w:rPr>
          <w:rFonts w:ascii="黑体" w:eastAsia="黑体" w:hAnsi="黑体" w:cs="黑体" w:hint="eastAsia"/>
          <w:b w:val="0"/>
          <w:color w:val="0D0D0D"/>
          <w:kern w:val="0"/>
          <w:sz w:val="36"/>
          <w:szCs w:val="36"/>
        </w:rPr>
        <w:t>（</w:t>
      </w:r>
      <w:r w:rsidR="00A53550">
        <w:rPr>
          <w:rFonts w:ascii="黑体" w:eastAsia="黑体" w:hAnsi="黑体" w:cs="黑体" w:hint="eastAsia"/>
          <w:b w:val="0"/>
          <w:color w:val="0D0D0D"/>
          <w:kern w:val="0"/>
          <w:sz w:val="36"/>
          <w:szCs w:val="36"/>
        </w:rPr>
        <w:t>三</w:t>
      </w:r>
      <w:r w:rsidR="00BC09FD">
        <w:rPr>
          <w:rFonts w:ascii="黑体" w:eastAsia="黑体" w:hAnsi="黑体" w:cs="黑体" w:hint="eastAsia"/>
          <w:b w:val="0"/>
          <w:color w:val="0D0D0D"/>
          <w:kern w:val="0"/>
          <w:sz w:val="36"/>
          <w:szCs w:val="36"/>
        </w:rPr>
        <w:t>）</w:t>
      </w:r>
      <w:r w:rsidR="00A53550" w:rsidRPr="00A53550">
        <w:rPr>
          <w:rFonts w:ascii="黑体" w:eastAsia="黑体" w:hAnsi="黑体" w:cs="黑体" w:hint="eastAsia"/>
          <w:color w:val="0D0D0D"/>
          <w:sz w:val="36"/>
          <w:szCs w:val="36"/>
        </w:rPr>
        <w:t>物贸公司超前半年完成年度营业指标</w:t>
      </w:r>
      <w:bookmarkEnd w:id="175"/>
    </w:p>
    <w:p w:rsidR="00A53550" w:rsidRPr="00A53550" w:rsidRDefault="00A53550" w:rsidP="00A53550">
      <w:pPr>
        <w:spacing w:line="560" w:lineRule="exact"/>
        <w:ind w:firstLineChars="200" w:firstLine="600"/>
        <w:rPr>
          <w:rFonts w:ascii="仿宋_GB2312" w:eastAsia="仿宋_GB2312"/>
          <w:bCs/>
          <w:sz w:val="32"/>
          <w:szCs w:val="32"/>
        </w:rPr>
      </w:pPr>
      <w:r>
        <w:rPr>
          <w:rFonts w:ascii="宋体" w:hAnsi="宋体" w:cs="Helvetica" w:hint="eastAsia"/>
          <w:color w:val="3E3E3E"/>
          <w:sz w:val="30"/>
          <w:szCs w:val="30"/>
        </w:rPr>
        <w:t xml:space="preserve">   </w:t>
      </w:r>
      <w:r w:rsidRPr="00A53550">
        <w:rPr>
          <w:rFonts w:ascii="仿宋_GB2312" w:eastAsia="仿宋_GB2312" w:hint="eastAsia"/>
          <w:bCs/>
          <w:sz w:val="32"/>
          <w:szCs w:val="32"/>
        </w:rPr>
        <w:t xml:space="preserve"> 全年时间尚未过半，物贸公司已完成新签合同额5亿元和外部营业额1.5亿元，新签合同额突破10亿元大关，外部营业额已达到1.56亿元，全面赶超集团公司下达的全年各项任务指标。</w:t>
      </w:r>
    </w:p>
    <w:p w:rsidR="00A53550" w:rsidRPr="00A53550" w:rsidRDefault="00A53550" w:rsidP="00A53550">
      <w:pPr>
        <w:spacing w:line="560" w:lineRule="exact"/>
        <w:ind w:firstLineChars="200" w:firstLine="640"/>
        <w:rPr>
          <w:rFonts w:ascii="仿宋_GB2312" w:eastAsia="仿宋_GB2312"/>
          <w:bCs/>
          <w:sz w:val="32"/>
          <w:szCs w:val="32"/>
        </w:rPr>
      </w:pPr>
      <w:r w:rsidRPr="00A53550">
        <w:rPr>
          <w:rFonts w:ascii="仿宋_GB2312" w:eastAsia="仿宋_GB2312" w:hint="eastAsia"/>
          <w:bCs/>
          <w:sz w:val="32"/>
          <w:szCs w:val="32"/>
        </w:rPr>
        <w:t xml:space="preserve">今年以来，公司紧紧围绕“内部市场优服务，外部市场创效益”的工作思路，开启贸易模式，拓展外部市场，全面启动“每日观察制”：每日监控新动态。业务人员每天查看中国采购招标网和“中”字头企业招标采购最新动态，与出厂价格进行价格比对；每日分析市场价，先后与各地进行深度谈判，对比资源优势，反复测算投标价格，出台最优方案。每日研判新形势。主管领导结合实际情况，组织业务人员每日召开碰头会，研讨形势变化，掌控市场先机。为实现“局内领先，行业争先”，物贸公司将继续搭平台，开渠道，拓市场，创新高，为实现公司独立经营、创新创效提供坚实动力。 </w:t>
      </w:r>
    </w:p>
    <w:p w:rsidR="004471B6" w:rsidRDefault="004471B6" w:rsidP="004471B6">
      <w:pPr>
        <w:spacing w:line="560" w:lineRule="exact"/>
        <w:ind w:firstLineChars="200" w:firstLine="560"/>
        <w:rPr>
          <w:rFonts w:ascii="仿宋_GB2312" w:eastAsia="仿宋_GB2312"/>
        </w:rPr>
      </w:pPr>
    </w:p>
    <w:p w:rsidR="004471B6" w:rsidRPr="00594BA4" w:rsidRDefault="004471B6" w:rsidP="004471B6">
      <w:pPr>
        <w:widowControl/>
        <w:shd w:val="clear" w:color="auto" w:fill="FFFFFF"/>
        <w:rPr>
          <w:rFonts w:ascii="黑体" w:eastAsia="黑体" w:hAnsi="黑体" w:cs="Helvetica"/>
          <w:color w:val="3E3E3E"/>
          <w:sz w:val="36"/>
          <w:szCs w:val="36"/>
        </w:rPr>
      </w:pPr>
    </w:p>
    <w:sectPr w:rsidR="004471B6" w:rsidRPr="00594BA4" w:rsidSect="00594BA4">
      <w:pgSz w:w="11906" w:h="16838" w:code="9"/>
      <w:pgMar w:top="2098" w:right="1474" w:bottom="1928" w:left="1588" w:header="1134" w:footer="1418" w:gutter="0"/>
      <w:cols w:space="720"/>
      <w:docGrid w:type="lines" w:linePitch="420" w:charSpace="303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140A" w:rsidRDefault="009D140A">
      <w:r>
        <w:separator/>
      </w:r>
    </w:p>
  </w:endnote>
  <w:endnote w:type="continuationSeparator" w:id="0">
    <w:p w:rsidR="009D140A" w:rsidRDefault="009D14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ڌ廍">
    <w:altName w:val="宋体"/>
    <w:charset w:val="86"/>
    <w:family w:val="roman"/>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_GB2312">
    <w:altName w:val="Times New Roman"/>
    <w:charset w:val="00"/>
    <w:family w:val="roman"/>
    <w:pitch w:val="default"/>
    <w:sig w:usb0="00000000" w:usb1="00000000" w:usb2="00000000" w:usb3="00000000" w:csb0="00040001" w:csb1="00000000"/>
  </w:font>
  <w:font w:name="ˎ̥">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2C6" w:rsidRDefault="00DF42C6">
    <w:pPr>
      <w:pStyle w:val="a8"/>
      <w:rPr>
        <w:rFonts w:ascii="宋体"/>
        <w:sz w:val="28"/>
        <w:szCs w:val="28"/>
      </w:rPr>
    </w:pPr>
    <w:r>
      <w:rPr>
        <w:rFonts w:ascii="宋体" w:hAnsi="宋体"/>
        <w:sz w:val="28"/>
        <w:szCs w:val="28"/>
      </w:rPr>
      <w:t xml:space="preserve">— </w:t>
    </w:r>
    <w:r w:rsidR="004A556A">
      <w:rPr>
        <w:rFonts w:ascii="宋体" w:hAnsi="宋体"/>
        <w:sz w:val="28"/>
        <w:szCs w:val="28"/>
      </w:rPr>
      <w:fldChar w:fldCharType="begin"/>
    </w:r>
    <w:r>
      <w:rPr>
        <w:rFonts w:ascii="宋体" w:hAnsi="宋体"/>
        <w:sz w:val="28"/>
        <w:szCs w:val="28"/>
      </w:rPr>
      <w:instrText>PAGE   \* MERGEFORMAT</w:instrText>
    </w:r>
    <w:r w:rsidR="004A556A">
      <w:rPr>
        <w:rFonts w:ascii="宋体" w:hAnsi="宋体"/>
        <w:sz w:val="28"/>
        <w:szCs w:val="28"/>
      </w:rPr>
      <w:fldChar w:fldCharType="separate"/>
    </w:r>
    <w:r w:rsidR="00F837FD">
      <w:rPr>
        <w:rFonts w:ascii="宋体" w:hAnsi="宋体"/>
        <w:noProof/>
        <w:sz w:val="28"/>
        <w:szCs w:val="28"/>
      </w:rPr>
      <w:t>2</w:t>
    </w:r>
    <w:r w:rsidR="004A556A">
      <w:rPr>
        <w:rFonts w:ascii="宋体" w:hAnsi="宋体"/>
        <w:sz w:val="28"/>
        <w:szCs w:val="28"/>
      </w:rPr>
      <w:fldChar w:fldCharType="end"/>
    </w:r>
    <w:r>
      <w:rPr>
        <w:rFonts w:ascii="宋体" w:hAnsi="宋体"/>
        <w:sz w:val="28"/>
        <w:szCs w:val="28"/>
      </w:rPr>
      <w:t xml:space="preserve"> —</w:t>
    </w:r>
  </w:p>
  <w:p w:rsidR="00DF42C6" w:rsidRDefault="00DF42C6">
    <w:pPr>
      <w:pStyle w:val="a8"/>
      <w:ind w:firstLineChars="100" w:firstLine="18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2C6" w:rsidRDefault="00DF42C6">
    <w:pPr>
      <w:pStyle w:val="a8"/>
      <w:ind w:right="180"/>
      <w:jc w:val="right"/>
    </w:pPr>
    <w:r>
      <w:rPr>
        <w:rFonts w:ascii="宋体" w:hAnsi="宋体"/>
        <w:sz w:val="28"/>
        <w:szCs w:val="28"/>
      </w:rPr>
      <w:t xml:space="preserve">— </w:t>
    </w:r>
    <w:r w:rsidR="004A556A">
      <w:rPr>
        <w:rFonts w:ascii="宋体" w:hAnsi="宋体"/>
        <w:sz w:val="28"/>
        <w:szCs w:val="28"/>
      </w:rPr>
      <w:fldChar w:fldCharType="begin"/>
    </w:r>
    <w:r>
      <w:rPr>
        <w:rFonts w:ascii="宋体" w:hAnsi="宋体"/>
        <w:sz w:val="28"/>
        <w:szCs w:val="28"/>
      </w:rPr>
      <w:instrText xml:space="preserve"> PAGE   \* MERGEFORMAT </w:instrText>
    </w:r>
    <w:r w:rsidR="004A556A">
      <w:rPr>
        <w:rFonts w:ascii="宋体" w:hAnsi="宋体"/>
        <w:sz w:val="28"/>
        <w:szCs w:val="28"/>
      </w:rPr>
      <w:fldChar w:fldCharType="separate"/>
    </w:r>
    <w:r w:rsidR="00F837FD" w:rsidRPr="00F837FD">
      <w:rPr>
        <w:rFonts w:ascii="宋体" w:hAnsi="宋体"/>
        <w:noProof/>
        <w:sz w:val="28"/>
        <w:szCs w:val="28"/>
        <w:lang w:val="zh-CN"/>
      </w:rPr>
      <w:t>1</w:t>
    </w:r>
    <w:r w:rsidR="004A556A">
      <w:rPr>
        <w:rFonts w:ascii="宋体" w:hAnsi="宋体"/>
        <w:sz w:val="28"/>
        <w:szCs w:val="28"/>
      </w:rPr>
      <w:fldChar w:fldCharType="end"/>
    </w:r>
    <w:r>
      <w:rPr>
        <w:rFonts w:ascii="宋体" w:hAnsi="宋体"/>
        <w:sz w:val="28"/>
        <w:szCs w:val="28"/>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2C6" w:rsidRDefault="00DF42C6">
    <w:pPr>
      <w:pStyle w:val="a8"/>
      <w:framePr w:wrap="around" w:vAnchor="text" w:hAnchor="margin" w:xAlign="inside" w:y="1"/>
      <w:rPr>
        <w:rStyle w:val="a4"/>
        <w:sz w:val="32"/>
        <w:szCs w:val="32"/>
      </w:rPr>
    </w:pPr>
    <w:r>
      <w:rPr>
        <w:rStyle w:val="a4"/>
        <w:rFonts w:hint="eastAsia"/>
        <w:sz w:val="32"/>
        <w:szCs w:val="32"/>
      </w:rPr>
      <w:t>—</w:t>
    </w:r>
    <w:r w:rsidR="004A556A">
      <w:rPr>
        <w:sz w:val="32"/>
        <w:szCs w:val="32"/>
      </w:rPr>
      <w:fldChar w:fldCharType="begin"/>
    </w:r>
    <w:r>
      <w:rPr>
        <w:rStyle w:val="a4"/>
        <w:sz w:val="32"/>
        <w:szCs w:val="32"/>
      </w:rPr>
      <w:instrText xml:space="preserve">PAGE  </w:instrText>
    </w:r>
    <w:r w:rsidR="004A556A">
      <w:rPr>
        <w:sz w:val="32"/>
        <w:szCs w:val="32"/>
      </w:rPr>
      <w:fldChar w:fldCharType="separate"/>
    </w:r>
    <w:r w:rsidR="00EE4296">
      <w:rPr>
        <w:rStyle w:val="a4"/>
        <w:noProof/>
        <w:sz w:val="32"/>
        <w:szCs w:val="32"/>
      </w:rPr>
      <w:t>8</w:t>
    </w:r>
    <w:r w:rsidR="004A556A">
      <w:rPr>
        <w:sz w:val="32"/>
        <w:szCs w:val="32"/>
      </w:rPr>
      <w:fldChar w:fldCharType="end"/>
    </w:r>
    <w:r>
      <w:rPr>
        <w:rStyle w:val="a4"/>
        <w:rFonts w:hint="eastAsia"/>
        <w:sz w:val="32"/>
        <w:szCs w:val="32"/>
      </w:rPr>
      <w:t>—</w:t>
    </w:r>
  </w:p>
  <w:p w:rsidR="00DF42C6" w:rsidRDefault="00DF42C6">
    <w:pPr>
      <w:pStyle w:val="a8"/>
      <w:ind w:right="360" w:firstLine="360"/>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2C6" w:rsidRDefault="00DF42C6">
    <w:pPr>
      <w:pStyle w:val="a8"/>
      <w:framePr w:wrap="around" w:vAnchor="text" w:hAnchor="page" w:x="1592" w:y="-206"/>
      <w:jc w:val="right"/>
      <w:rPr>
        <w:sz w:val="32"/>
        <w:szCs w:val="32"/>
      </w:rPr>
    </w:pPr>
    <w:r>
      <w:rPr>
        <w:rStyle w:val="a4"/>
        <w:rFonts w:hint="eastAsia"/>
        <w:sz w:val="32"/>
        <w:szCs w:val="32"/>
      </w:rPr>
      <w:t>—</w:t>
    </w:r>
    <w:r w:rsidR="004A556A">
      <w:rPr>
        <w:sz w:val="32"/>
        <w:szCs w:val="32"/>
      </w:rPr>
      <w:fldChar w:fldCharType="begin"/>
    </w:r>
    <w:r>
      <w:rPr>
        <w:rStyle w:val="a4"/>
        <w:sz w:val="32"/>
        <w:szCs w:val="32"/>
      </w:rPr>
      <w:instrText xml:space="preserve">PAGE  </w:instrText>
    </w:r>
    <w:r w:rsidR="004A556A">
      <w:rPr>
        <w:sz w:val="32"/>
        <w:szCs w:val="32"/>
      </w:rPr>
      <w:fldChar w:fldCharType="separate"/>
    </w:r>
    <w:r w:rsidR="00EE4296">
      <w:rPr>
        <w:rStyle w:val="a4"/>
        <w:noProof/>
        <w:sz w:val="32"/>
        <w:szCs w:val="32"/>
      </w:rPr>
      <w:t>7</w:t>
    </w:r>
    <w:r w:rsidR="004A556A">
      <w:rPr>
        <w:sz w:val="32"/>
        <w:szCs w:val="32"/>
      </w:rPr>
      <w:fldChar w:fldCharType="end"/>
    </w:r>
    <w:r>
      <w:rPr>
        <w:rStyle w:val="a4"/>
        <w:rFonts w:hint="eastAsia"/>
        <w:sz w:val="32"/>
        <w:szCs w:val="32"/>
      </w:rPr>
      <w:t>—</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2C6" w:rsidRDefault="00DF42C6">
    <w:pPr>
      <w:pStyle w:val="a8"/>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140A" w:rsidRDefault="009D140A">
      <w:r>
        <w:separator/>
      </w:r>
    </w:p>
  </w:footnote>
  <w:footnote w:type="continuationSeparator" w:id="0">
    <w:p w:rsidR="009D140A" w:rsidRDefault="009D140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2C6" w:rsidRDefault="004A556A">
    <w:pPr>
      <w:pStyle w:val="aa"/>
      <w:jc w:val="right"/>
    </w:pPr>
    <w:r>
      <w:pict>
        <v:group id="Group 30" o:spid="_x0000_s204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2050" type="#_x0000_t75" style="position:absolute;width:4143;height:418" o:preferrelative="f">
            <v:fill o:detectmouseclick="t"/>
            <o:lock v:ext="edit" text="t"/>
          </v:shape>
          <v:group id="Group 32" o:spid="_x0000_s2051" alt="" style="position:absolute;left:326;width:3817;height:407" coordsize="4600,539">
            <v:shape id="Picture 33" o:spid="_x0000_s2052" type="#_x0000_t75" style="position:absolute;width:593;height:539">
              <v:imagedata r:id="rId1" o:title="中国中铁"/>
            </v:shape>
            <v:rect id="Rectangle 34" o:spid="_x0000_s2053" style="position:absolute;left:600;top:219;width:4000;height:305" stroked="f">
              <v:textbox style="mso-next-textbox:#Rectangle 34" inset=".5mm,.3mm,.5mm,.3mm">
                <w:txbxContent>
                  <w:p w:rsidR="00DF42C6" w:rsidRDefault="00DF42C6">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中铁六局集团公司物资信息简报（第六期）</w:t>
                    </w:r>
                  </w:p>
                </w:txbxContent>
              </v:textbox>
            </v:rect>
          </v:group>
          <w10:wrap type="none"/>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2C6" w:rsidRDefault="004A556A">
    <w:pPr>
      <w:pStyle w:val="aa"/>
      <w:jc w:val="right"/>
    </w:pPr>
    <w:r>
      <w:pict>
        <v:group id="Group 40" o:spid="_x0000_s2054"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2055" type="#_x0000_t75" style="position:absolute;width:4143;height:418" o:preferrelative="f">
            <v:fill o:detectmouseclick="t"/>
            <o:lock v:ext="edit" text="t"/>
          </v:shape>
          <v:group id="Group 42" o:spid="_x0000_s2056" alt="" style="position:absolute;left:326;width:3817;height:407" coordsize="4600,539">
            <v:shape id="Picture 43" o:spid="_x0000_s2057" type="#_x0000_t75" style="position:absolute;width:593;height:539">
              <v:imagedata r:id="rId1" o:title="中国中铁"/>
            </v:shape>
            <v:rect id="Rectangle 44" o:spid="_x0000_s2058" style="position:absolute;left:600;top:219;width:4000;height:305" stroked="f">
              <v:textbox style="mso-next-textbox:#Rectangle 44" inset=".5mm,.3mm,.5mm,.3mm">
                <w:txbxContent>
                  <w:p w:rsidR="00DF42C6" w:rsidRDefault="00DF42C6">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中铁六局集团公司物资信息简报（第六期）</w:t>
                    </w:r>
                  </w:p>
                </w:txbxContent>
              </v:textbox>
            </v:rect>
          </v:group>
          <w10:wrap type="none"/>
          <w10:anchorlock/>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2C6" w:rsidRDefault="004A556A">
    <w:pPr>
      <w:pStyle w:val="aa"/>
      <w:jc w:val="right"/>
    </w:pPr>
    <w:r>
      <w:pict>
        <v:group id="Group 45" o:spid="_x0000_s205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2060" type="#_x0000_t75" style="position:absolute;width:4143;height:418" o:preferrelative="f">
            <v:fill o:detectmouseclick="t"/>
            <o:lock v:ext="edit" text="t"/>
          </v:shape>
          <v:group id="Group 47" o:spid="_x0000_s2061" alt="" style="position:absolute;left:326;width:3817;height:407" coordsize="4600,539">
            <v:shape id="Picture 48" o:spid="_x0000_s2062" type="#_x0000_t75" style="position:absolute;width:593;height:539">
              <v:imagedata r:id="rId1" o:title="中国中铁"/>
            </v:shape>
            <v:rect id="Rectangle 49" o:spid="_x0000_s2063" style="position:absolute;left:600;top:219;width:4000;height:305" stroked="f">
              <v:textbox style="mso-next-textbox:#Rectangle 49" inset=".5mm,.3mm,.5mm,.3mm">
                <w:txbxContent>
                  <w:p w:rsidR="00DF42C6" w:rsidRDefault="00DF42C6">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中铁六局集团公司物资信息简报（第三十期）</w:t>
                    </w:r>
                  </w:p>
                </w:txbxContent>
              </v:textbox>
            </v:rect>
          </v:group>
          <w10:anchorlock/>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2C6" w:rsidRDefault="004A556A">
    <w:pPr>
      <w:pStyle w:val="aa"/>
      <w:jc w:val="right"/>
    </w:pPr>
    <w:r>
      <w:pict>
        <v:group id="Group 25" o:spid="_x0000_s2064" alt="" style="width:292.2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2065" type="#_x0000_t75" style="position:absolute;width:4143;height:418" o:preferrelative="f">
            <v:fill o:detectmouseclick="t"/>
            <o:lock v:ext="edit" text="t"/>
          </v:shape>
          <v:group id="Group 27" o:spid="_x0000_s2066" alt="" style="position:absolute;left:326;width:3817;height:407" coordsize="4600,539">
            <v:shape id="Picture 28" o:spid="_x0000_s2067" type="#_x0000_t75" style="position:absolute;width:593;height:539">
              <v:imagedata r:id="rId1" o:title="中国中铁"/>
            </v:shape>
            <v:rect id="Rectangle 29" o:spid="_x0000_s2068" style="position:absolute;left:600;top:219;width:4000;height:305" stroked="f">
              <v:textbox style="mso-next-textbox:#Rectangle 29" inset=".5mm,.3mm,.5mm,.3mm">
                <w:txbxContent>
                  <w:p w:rsidR="00DF42C6" w:rsidRDefault="00DF42C6">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中铁六局集团公司物资信息简报（第六期）</w:t>
                    </w:r>
                  </w:p>
                </w:txbxContent>
              </v:textbox>
            </v:rect>
          </v:group>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14DB3"/>
    <w:multiLevelType w:val="hybridMultilevel"/>
    <w:tmpl w:val="59B25C46"/>
    <w:lvl w:ilvl="0" w:tplc="C62E860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D8F64EA"/>
    <w:multiLevelType w:val="hybridMultilevel"/>
    <w:tmpl w:val="6E0A07BE"/>
    <w:lvl w:ilvl="0" w:tplc="83EA13A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E904A39"/>
    <w:multiLevelType w:val="hybridMultilevel"/>
    <w:tmpl w:val="6C12583A"/>
    <w:lvl w:ilvl="0" w:tplc="5BF655DC">
      <w:start w:val="1"/>
      <w:numFmt w:val="decimal"/>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
    <w:nsid w:val="116C03EE"/>
    <w:multiLevelType w:val="hybridMultilevel"/>
    <w:tmpl w:val="7654D94C"/>
    <w:lvl w:ilvl="0" w:tplc="0409000F">
      <w:start w:val="1"/>
      <w:numFmt w:val="decimal"/>
      <w:lvlText w:val="%1."/>
      <w:lvlJc w:val="left"/>
      <w:pPr>
        <w:ind w:left="1711" w:hanging="420"/>
      </w:pPr>
    </w:lvl>
    <w:lvl w:ilvl="1" w:tplc="04090019" w:tentative="1">
      <w:start w:val="1"/>
      <w:numFmt w:val="lowerLetter"/>
      <w:lvlText w:val="%2)"/>
      <w:lvlJc w:val="left"/>
      <w:pPr>
        <w:ind w:left="2131" w:hanging="420"/>
      </w:pPr>
    </w:lvl>
    <w:lvl w:ilvl="2" w:tplc="0409001B" w:tentative="1">
      <w:start w:val="1"/>
      <w:numFmt w:val="lowerRoman"/>
      <w:lvlText w:val="%3."/>
      <w:lvlJc w:val="right"/>
      <w:pPr>
        <w:ind w:left="2551" w:hanging="420"/>
      </w:pPr>
    </w:lvl>
    <w:lvl w:ilvl="3" w:tplc="0409000F" w:tentative="1">
      <w:start w:val="1"/>
      <w:numFmt w:val="decimal"/>
      <w:lvlText w:val="%4."/>
      <w:lvlJc w:val="left"/>
      <w:pPr>
        <w:ind w:left="2971" w:hanging="420"/>
      </w:pPr>
    </w:lvl>
    <w:lvl w:ilvl="4" w:tplc="04090019" w:tentative="1">
      <w:start w:val="1"/>
      <w:numFmt w:val="lowerLetter"/>
      <w:lvlText w:val="%5)"/>
      <w:lvlJc w:val="left"/>
      <w:pPr>
        <w:ind w:left="3391" w:hanging="420"/>
      </w:pPr>
    </w:lvl>
    <w:lvl w:ilvl="5" w:tplc="0409001B" w:tentative="1">
      <w:start w:val="1"/>
      <w:numFmt w:val="lowerRoman"/>
      <w:lvlText w:val="%6."/>
      <w:lvlJc w:val="right"/>
      <w:pPr>
        <w:ind w:left="3811" w:hanging="420"/>
      </w:pPr>
    </w:lvl>
    <w:lvl w:ilvl="6" w:tplc="0409000F" w:tentative="1">
      <w:start w:val="1"/>
      <w:numFmt w:val="decimal"/>
      <w:lvlText w:val="%7."/>
      <w:lvlJc w:val="left"/>
      <w:pPr>
        <w:ind w:left="4231" w:hanging="420"/>
      </w:pPr>
    </w:lvl>
    <w:lvl w:ilvl="7" w:tplc="04090019" w:tentative="1">
      <w:start w:val="1"/>
      <w:numFmt w:val="lowerLetter"/>
      <w:lvlText w:val="%8)"/>
      <w:lvlJc w:val="left"/>
      <w:pPr>
        <w:ind w:left="4651" w:hanging="420"/>
      </w:pPr>
    </w:lvl>
    <w:lvl w:ilvl="8" w:tplc="0409001B" w:tentative="1">
      <w:start w:val="1"/>
      <w:numFmt w:val="lowerRoman"/>
      <w:lvlText w:val="%9."/>
      <w:lvlJc w:val="right"/>
      <w:pPr>
        <w:ind w:left="5071" w:hanging="420"/>
      </w:pPr>
    </w:lvl>
  </w:abstractNum>
  <w:abstractNum w:abstractNumId="4">
    <w:nsid w:val="1FCC0F47"/>
    <w:multiLevelType w:val="hybridMultilevel"/>
    <w:tmpl w:val="FD147A66"/>
    <w:lvl w:ilvl="0" w:tplc="1094436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247394F"/>
    <w:multiLevelType w:val="hybridMultilevel"/>
    <w:tmpl w:val="6A80274C"/>
    <w:lvl w:ilvl="0" w:tplc="42FAC684">
      <w:start w:val="9"/>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4370293"/>
    <w:multiLevelType w:val="hybridMultilevel"/>
    <w:tmpl w:val="13421AD0"/>
    <w:lvl w:ilvl="0" w:tplc="6A9EA658">
      <w:start w:val="2"/>
      <w:numFmt w:val="decimal"/>
      <w:lvlText w:val="%1、"/>
      <w:lvlJc w:val="left"/>
      <w:pPr>
        <w:ind w:left="1355" w:hanging="720"/>
      </w:pPr>
      <w:rPr>
        <w:rFonts w:hint="default"/>
      </w:rPr>
    </w:lvl>
    <w:lvl w:ilvl="1" w:tplc="04090019" w:tentative="1">
      <w:start w:val="1"/>
      <w:numFmt w:val="lowerLetter"/>
      <w:lvlText w:val="%2)"/>
      <w:lvlJc w:val="left"/>
      <w:pPr>
        <w:ind w:left="1475" w:hanging="420"/>
      </w:pPr>
    </w:lvl>
    <w:lvl w:ilvl="2" w:tplc="0409001B" w:tentative="1">
      <w:start w:val="1"/>
      <w:numFmt w:val="lowerRoman"/>
      <w:lvlText w:val="%3."/>
      <w:lvlJc w:val="right"/>
      <w:pPr>
        <w:ind w:left="1895" w:hanging="420"/>
      </w:pPr>
    </w:lvl>
    <w:lvl w:ilvl="3" w:tplc="0409000F" w:tentative="1">
      <w:start w:val="1"/>
      <w:numFmt w:val="decimal"/>
      <w:lvlText w:val="%4."/>
      <w:lvlJc w:val="left"/>
      <w:pPr>
        <w:ind w:left="2315" w:hanging="420"/>
      </w:pPr>
    </w:lvl>
    <w:lvl w:ilvl="4" w:tplc="04090019" w:tentative="1">
      <w:start w:val="1"/>
      <w:numFmt w:val="lowerLetter"/>
      <w:lvlText w:val="%5)"/>
      <w:lvlJc w:val="left"/>
      <w:pPr>
        <w:ind w:left="2735" w:hanging="420"/>
      </w:pPr>
    </w:lvl>
    <w:lvl w:ilvl="5" w:tplc="0409001B" w:tentative="1">
      <w:start w:val="1"/>
      <w:numFmt w:val="lowerRoman"/>
      <w:lvlText w:val="%6."/>
      <w:lvlJc w:val="right"/>
      <w:pPr>
        <w:ind w:left="3155" w:hanging="420"/>
      </w:pPr>
    </w:lvl>
    <w:lvl w:ilvl="6" w:tplc="0409000F" w:tentative="1">
      <w:start w:val="1"/>
      <w:numFmt w:val="decimal"/>
      <w:lvlText w:val="%7."/>
      <w:lvlJc w:val="left"/>
      <w:pPr>
        <w:ind w:left="3575" w:hanging="420"/>
      </w:pPr>
    </w:lvl>
    <w:lvl w:ilvl="7" w:tplc="04090019" w:tentative="1">
      <w:start w:val="1"/>
      <w:numFmt w:val="lowerLetter"/>
      <w:lvlText w:val="%8)"/>
      <w:lvlJc w:val="left"/>
      <w:pPr>
        <w:ind w:left="3995" w:hanging="420"/>
      </w:pPr>
    </w:lvl>
    <w:lvl w:ilvl="8" w:tplc="0409001B" w:tentative="1">
      <w:start w:val="1"/>
      <w:numFmt w:val="lowerRoman"/>
      <w:lvlText w:val="%9."/>
      <w:lvlJc w:val="right"/>
      <w:pPr>
        <w:ind w:left="4415" w:hanging="420"/>
      </w:pPr>
    </w:lvl>
  </w:abstractNum>
  <w:abstractNum w:abstractNumId="7">
    <w:nsid w:val="27CD1C54"/>
    <w:multiLevelType w:val="multilevel"/>
    <w:tmpl w:val="27CD1C54"/>
    <w:lvl w:ilvl="0">
      <w:start w:val="1"/>
      <w:numFmt w:val="chineseCountingThousand"/>
      <w:pStyle w:val="1"/>
      <w:suff w:val="nothing"/>
      <w:lvlText w:val="第%1部分"/>
      <w:lvlJc w:val="left"/>
      <w:pPr>
        <w:ind w:left="1515" w:firstLine="0"/>
      </w:pPr>
      <w:rPr>
        <w:rFonts w:hint="eastAsia"/>
      </w:rPr>
    </w:lvl>
    <w:lvl w:ilvl="1">
      <w:start w:val="1"/>
      <w:numFmt w:val="none"/>
      <w:pStyle w:val="2"/>
      <w:suff w:val="nothing"/>
      <w:lvlText w:val=""/>
      <w:lvlJc w:val="left"/>
      <w:pPr>
        <w:ind w:left="0" w:firstLine="0"/>
      </w:pPr>
      <w:rPr>
        <w:rFonts w:hint="eastAsia"/>
      </w:rPr>
    </w:lvl>
    <w:lvl w:ilvl="2">
      <w:start w:val="1"/>
      <w:numFmt w:val="none"/>
      <w:pStyle w:val="3"/>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8">
    <w:nsid w:val="2859241C"/>
    <w:multiLevelType w:val="hybridMultilevel"/>
    <w:tmpl w:val="8A041B90"/>
    <w:lvl w:ilvl="0" w:tplc="80522688">
      <w:start w:val="5"/>
      <w:numFmt w:val="japaneseCounting"/>
      <w:lvlText w:val="（%1）"/>
      <w:lvlJc w:val="left"/>
      <w:pPr>
        <w:ind w:left="1656" w:hanging="1080"/>
      </w:pPr>
      <w:rPr>
        <w:rFonts w:hint="default"/>
      </w:rPr>
    </w:lvl>
    <w:lvl w:ilvl="1" w:tplc="04090019" w:tentative="1">
      <w:start w:val="1"/>
      <w:numFmt w:val="lowerLetter"/>
      <w:lvlText w:val="%2)"/>
      <w:lvlJc w:val="left"/>
      <w:pPr>
        <w:ind w:left="1416" w:hanging="420"/>
      </w:pPr>
    </w:lvl>
    <w:lvl w:ilvl="2" w:tplc="0409001B" w:tentative="1">
      <w:start w:val="1"/>
      <w:numFmt w:val="lowerRoman"/>
      <w:lvlText w:val="%3."/>
      <w:lvlJc w:val="right"/>
      <w:pPr>
        <w:ind w:left="1836" w:hanging="420"/>
      </w:pPr>
    </w:lvl>
    <w:lvl w:ilvl="3" w:tplc="0409000F" w:tentative="1">
      <w:start w:val="1"/>
      <w:numFmt w:val="decimal"/>
      <w:lvlText w:val="%4."/>
      <w:lvlJc w:val="left"/>
      <w:pPr>
        <w:ind w:left="2256" w:hanging="420"/>
      </w:pPr>
    </w:lvl>
    <w:lvl w:ilvl="4" w:tplc="04090019" w:tentative="1">
      <w:start w:val="1"/>
      <w:numFmt w:val="lowerLetter"/>
      <w:lvlText w:val="%5)"/>
      <w:lvlJc w:val="left"/>
      <w:pPr>
        <w:ind w:left="2676" w:hanging="420"/>
      </w:pPr>
    </w:lvl>
    <w:lvl w:ilvl="5" w:tplc="0409001B" w:tentative="1">
      <w:start w:val="1"/>
      <w:numFmt w:val="lowerRoman"/>
      <w:lvlText w:val="%6."/>
      <w:lvlJc w:val="right"/>
      <w:pPr>
        <w:ind w:left="3096" w:hanging="420"/>
      </w:pPr>
    </w:lvl>
    <w:lvl w:ilvl="6" w:tplc="0409000F" w:tentative="1">
      <w:start w:val="1"/>
      <w:numFmt w:val="decimal"/>
      <w:lvlText w:val="%7."/>
      <w:lvlJc w:val="left"/>
      <w:pPr>
        <w:ind w:left="3516" w:hanging="420"/>
      </w:pPr>
    </w:lvl>
    <w:lvl w:ilvl="7" w:tplc="04090019" w:tentative="1">
      <w:start w:val="1"/>
      <w:numFmt w:val="lowerLetter"/>
      <w:lvlText w:val="%8)"/>
      <w:lvlJc w:val="left"/>
      <w:pPr>
        <w:ind w:left="3936" w:hanging="420"/>
      </w:pPr>
    </w:lvl>
    <w:lvl w:ilvl="8" w:tplc="0409001B" w:tentative="1">
      <w:start w:val="1"/>
      <w:numFmt w:val="lowerRoman"/>
      <w:lvlText w:val="%9."/>
      <w:lvlJc w:val="right"/>
      <w:pPr>
        <w:ind w:left="4356" w:hanging="420"/>
      </w:pPr>
    </w:lvl>
  </w:abstractNum>
  <w:abstractNum w:abstractNumId="9">
    <w:nsid w:val="2BF20E2A"/>
    <w:multiLevelType w:val="hybridMultilevel"/>
    <w:tmpl w:val="E0C80646"/>
    <w:lvl w:ilvl="0" w:tplc="A90EF154">
      <w:start w:val="1"/>
      <w:numFmt w:val="japaneseCounting"/>
      <w:lvlText w:val="（%1）"/>
      <w:lvlJc w:val="left"/>
      <w:pPr>
        <w:ind w:left="1712" w:hanging="1080"/>
      </w:pPr>
      <w:rPr>
        <w:rFonts w:hint="default"/>
      </w:rPr>
    </w:lvl>
    <w:lvl w:ilvl="1" w:tplc="04090019" w:tentative="1">
      <w:start w:val="1"/>
      <w:numFmt w:val="lowerLetter"/>
      <w:lvlText w:val="%2)"/>
      <w:lvlJc w:val="left"/>
      <w:pPr>
        <w:ind w:left="1472" w:hanging="420"/>
      </w:pPr>
    </w:lvl>
    <w:lvl w:ilvl="2" w:tplc="0409001B" w:tentative="1">
      <w:start w:val="1"/>
      <w:numFmt w:val="lowerRoman"/>
      <w:lvlText w:val="%3."/>
      <w:lvlJc w:val="right"/>
      <w:pPr>
        <w:ind w:left="1892" w:hanging="420"/>
      </w:pPr>
    </w:lvl>
    <w:lvl w:ilvl="3" w:tplc="0409000F" w:tentative="1">
      <w:start w:val="1"/>
      <w:numFmt w:val="decimal"/>
      <w:lvlText w:val="%4."/>
      <w:lvlJc w:val="left"/>
      <w:pPr>
        <w:ind w:left="2312" w:hanging="420"/>
      </w:pPr>
    </w:lvl>
    <w:lvl w:ilvl="4" w:tplc="04090019" w:tentative="1">
      <w:start w:val="1"/>
      <w:numFmt w:val="lowerLetter"/>
      <w:lvlText w:val="%5)"/>
      <w:lvlJc w:val="left"/>
      <w:pPr>
        <w:ind w:left="2732" w:hanging="420"/>
      </w:pPr>
    </w:lvl>
    <w:lvl w:ilvl="5" w:tplc="0409001B" w:tentative="1">
      <w:start w:val="1"/>
      <w:numFmt w:val="lowerRoman"/>
      <w:lvlText w:val="%6."/>
      <w:lvlJc w:val="right"/>
      <w:pPr>
        <w:ind w:left="3152" w:hanging="420"/>
      </w:pPr>
    </w:lvl>
    <w:lvl w:ilvl="6" w:tplc="0409000F" w:tentative="1">
      <w:start w:val="1"/>
      <w:numFmt w:val="decimal"/>
      <w:lvlText w:val="%7."/>
      <w:lvlJc w:val="left"/>
      <w:pPr>
        <w:ind w:left="3572" w:hanging="420"/>
      </w:pPr>
    </w:lvl>
    <w:lvl w:ilvl="7" w:tplc="04090019" w:tentative="1">
      <w:start w:val="1"/>
      <w:numFmt w:val="lowerLetter"/>
      <w:lvlText w:val="%8)"/>
      <w:lvlJc w:val="left"/>
      <w:pPr>
        <w:ind w:left="3992" w:hanging="420"/>
      </w:pPr>
    </w:lvl>
    <w:lvl w:ilvl="8" w:tplc="0409001B" w:tentative="1">
      <w:start w:val="1"/>
      <w:numFmt w:val="lowerRoman"/>
      <w:lvlText w:val="%9."/>
      <w:lvlJc w:val="right"/>
      <w:pPr>
        <w:ind w:left="4412" w:hanging="420"/>
      </w:pPr>
    </w:lvl>
  </w:abstractNum>
  <w:abstractNum w:abstractNumId="10">
    <w:nsid w:val="2D2109E8"/>
    <w:multiLevelType w:val="hybridMultilevel"/>
    <w:tmpl w:val="4F4C8D68"/>
    <w:lvl w:ilvl="0" w:tplc="83B64E5A">
      <w:start w:val="1"/>
      <w:numFmt w:val="decimal"/>
      <w:lvlText w:val="%1、"/>
      <w:lvlJc w:val="left"/>
      <w:pPr>
        <w:ind w:left="1296" w:hanging="720"/>
      </w:pPr>
      <w:rPr>
        <w:rFonts w:hint="default"/>
      </w:rPr>
    </w:lvl>
    <w:lvl w:ilvl="1" w:tplc="04090019" w:tentative="1">
      <w:start w:val="1"/>
      <w:numFmt w:val="lowerLetter"/>
      <w:lvlText w:val="%2)"/>
      <w:lvlJc w:val="left"/>
      <w:pPr>
        <w:ind w:left="1416" w:hanging="420"/>
      </w:pPr>
    </w:lvl>
    <w:lvl w:ilvl="2" w:tplc="0409001B" w:tentative="1">
      <w:start w:val="1"/>
      <w:numFmt w:val="lowerRoman"/>
      <w:lvlText w:val="%3."/>
      <w:lvlJc w:val="right"/>
      <w:pPr>
        <w:ind w:left="1836" w:hanging="420"/>
      </w:pPr>
    </w:lvl>
    <w:lvl w:ilvl="3" w:tplc="0409000F" w:tentative="1">
      <w:start w:val="1"/>
      <w:numFmt w:val="decimal"/>
      <w:lvlText w:val="%4."/>
      <w:lvlJc w:val="left"/>
      <w:pPr>
        <w:ind w:left="2256" w:hanging="420"/>
      </w:pPr>
    </w:lvl>
    <w:lvl w:ilvl="4" w:tplc="04090019" w:tentative="1">
      <w:start w:val="1"/>
      <w:numFmt w:val="lowerLetter"/>
      <w:lvlText w:val="%5)"/>
      <w:lvlJc w:val="left"/>
      <w:pPr>
        <w:ind w:left="2676" w:hanging="420"/>
      </w:pPr>
    </w:lvl>
    <w:lvl w:ilvl="5" w:tplc="0409001B" w:tentative="1">
      <w:start w:val="1"/>
      <w:numFmt w:val="lowerRoman"/>
      <w:lvlText w:val="%6."/>
      <w:lvlJc w:val="right"/>
      <w:pPr>
        <w:ind w:left="3096" w:hanging="420"/>
      </w:pPr>
    </w:lvl>
    <w:lvl w:ilvl="6" w:tplc="0409000F" w:tentative="1">
      <w:start w:val="1"/>
      <w:numFmt w:val="decimal"/>
      <w:lvlText w:val="%7."/>
      <w:lvlJc w:val="left"/>
      <w:pPr>
        <w:ind w:left="3516" w:hanging="420"/>
      </w:pPr>
    </w:lvl>
    <w:lvl w:ilvl="7" w:tplc="04090019" w:tentative="1">
      <w:start w:val="1"/>
      <w:numFmt w:val="lowerLetter"/>
      <w:lvlText w:val="%8)"/>
      <w:lvlJc w:val="left"/>
      <w:pPr>
        <w:ind w:left="3936" w:hanging="420"/>
      </w:pPr>
    </w:lvl>
    <w:lvl w:ilvl="8" w:tplc="0409001B" w:tentative="1">
      <w:start w:val="1"/>
      <w:numFmt w:val="lowerRoman"/>
      <w:lvlText w:val="%9."/>
      <w:lvlJc w:val="right"/>
      <w:pPr>
        <w:ind w:left="4356" w:hanging="420"/>
      </w:pPr>
    </w:lvl>
  </w:abstractNum>
  <w:abstractNum w:abstractNumId="11">
    <w:nsid w:val="2D6B1982"/>
    <w:multiLevelType w:val="hybridMultilevel"/>
    <w:tmpl w:val="00E80FEC"/>
    <w:lvl w:ilvl="0" w:tplc="B4C6B0AC">
      <w:start w:val="5"/>
      <w:numFmt w:val="japaneseCounting"/>
      <w:lvlText w:val="（%1）"/>
      <w:lvlJc w:val="left"/>
      <w:pPr>
        <w:ind w:left="1656" w:hanging="1080"/>
      </w:pPr>
      <w:rPr>
        <w:rFonts w:hint="default"/>
      </w:rPr>
    </w:lvl>
    <w:lvl w:ilvl="1" w:tplc="04090019" w:tentative="1">
      <w:start w:val="1"/>
      <w:numFmt w:val="lowerLetter"/>
      <w:lvlText w:val="%2)"/>
      <w:lvlJc w:val="left"/>
      <w:pPr>
        <w:ind w:left="1416" w:hanging="420"/>
      </w:pPr>
    </w:lvl>
    <w:lvl w:ilvl="2" w:tplc="0409001B" w:tentative="1">
      <w:start w:val="1"/>
      <w:numFmt w:val="lowerRoman"/>
      <w:lvlText w:val="%3."/>
      <w:lvlJc w:val="right"/>
      <w:pPr>
        <w:ind w:left="1836" w:hanging="420"/>
      </w:pPr>
    </w:lvl>
    <w:lvl w:ilvl="3" w:tplc="0409000F" w:tentative="1">
      <w:start w:val="1"/>
      <w:numFmt w:val="decimal"/>
      <w:lvlText w:val="%4."/>
      <w:lvlJc w:val="left"/>
      <w:pPr>
        <w:ind w:left="2256" w:hanging="420"/>
      </w:pPr>
    </w:lvl>
    <w:lvl w:ilvl="4" w:tplc="04090019" w:tentative="1">
      <w:start w:val="1"/>
      <w:numFmt w:val="lowerLetter"/>
      <w:lvlText w:val="%5)"/>
      <w:lvlJc w:val="left"/>
      <w:pPr>
        <w:ind w:left="2676" w:hanging="420"/>
      </w:pPr>
    </w:lvl>
    <w:lvl w:ilvl="5" w:tplc="0409001B" w:tentative="1">
      <w:start w:val="1"/>
      <w:numFmt w:val="lowerRoman"/>
      <w:lvlText w:val="%6."/>
      <w:lvlJc w:val="right"/>
      <w:pPr>
        <w:ind w:left="3096" w:hanging="420"/>
      </w:pPr>
    </w:lvl>
    <w:lvl w:ilvl="6" w:tplc="0409000F" w:tentative="1">
      <w:start w:val="1"/>
      <w:numFmt w:val="decimal"/>
      <w:lvlText w:val="%7."/>
      <w:lvlJc w:val="left"/>
      <w:pPr>
        <w:ind w:left="3516" w:hanging="420"/>
      </w:pPr>
    </w:lvl>
    <w:lvl w:ilvl="7" w:tplc="04090019" w:tentative="1">
      <w:start w:val="1"/>
      <w:numFmt w:val="lowerLetter"/>
      <w:lvlText w:val="%8)"/>
      <w:lvlJc w:val="left"/>
      <w:pPr>
        <w:ind w:left="3936" w:hanging="420"/>
      </w:pPr>
    </w:lvl>
    <w:lvl w:ilvl="8" w:tplc="0409001B" w:tentative="1">
      <w:start w:val="1"/>
      <w:numFmt w:val="lowerRoman"/>
      <w:lvlText w:val="%9."/>
      <w:lvlJc w:val="right"/>
      <w:pPr>
        <w:ind w:left="4356" w:hanging="420"/>
      </w:pPr>
    </w:lvl>
  </w:abstractNum>
  <w:abstractNum w:abstractNumId="12">
    <w:nsid w:val="304D461C"/>
    <w:multiLevelType w:val="hybridMultilevel"/>
    <w:tmpl w:val="4056AA2C"/>
    <w:lvl w:ilvl="0" w:tplc="38406D7A">
      <w:start w:val="1"/>
      <w:numFmt w:val="decimal"/>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3">
    <w:nsid w:val="37481493"/>
    <w:multiLevelType w:val="hybridMultilevel"/>
    <w:tmpl w:val="F124B13C"/>
    <w:lvl w:ilvl="0" w:tplc="DD5E0694">
      <w:start w:val="7"/>
      <w:numFmt w:val="japaneseCounting"/>
      <w:lvlText w:val="（%1）"/>
      <w:lvlJc w:val="left"/>
      <w:pPr>
        <w:ind w:left="1710" w:hanging="108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14">
    <w:nsid w:val="37E206C9"/>
    <w:multiLevelType w:val="hybridMultilevel"/>
    <w:tmpl w:val="0E66A5EC"/>
    <w:lvl w:ilvl="0" w:tplc="0EAAEB78">
      <w:start w:val="1"/>
      <w:numFmt w:val="decimal"/>
      <w:lvlText w:val="%1、"/>
      <w:lvlJc w:val="left"/>
      <w:pPr>
        <w:ind w:left="1287" w:hanging="72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5">
    <w:nsid w:val="3D2E5B9A"/>
    <w:multiLevelType w:val="hybridMultilevel"/>
    <w:tmpl w:val="4D46089A"/>
    <w:lvl w:ilvl="0" w:tplc="24FC4310">
      <w:start w:val="2"/>
      <w:numFmt w:val="decimal"/>
      <w:lvlText w:val="%1、"/>
      <w:lvlJc w:val="left"/>
      <w:pPr>
        <w:ind w:left="1360" w:hanging="720"/>
      </w:pPr>
      <w:rPr>
        <w:rFonts w:ascii="仿宋_GB2312" w:eastAsia="仿宋_GB2312" w:cs="宋体" w:hint="default"/>
        <w:b w:val="0"/>
        <w:color w:val="auto"/>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6">
    <w:nsid w:val="3E7A15C9"/>
    <w:multiLevelType w:val="hybridMultilevel"/>
    <w:tmpl w:val="1C2648FE"/>
    <w:lvl w:ilvl="0" w:tplc="2A6A7ADE">
      <w:start w:val="9"/>
      <w:numFmt w:val="japaneseCounting"/>
      <w:lvlText w:val="（%1）"/>
      <w:lvlJc w:val="left"/>
      <w:pPr>
        <w:ind w:left="2160" w:hanging="1080"/>
      </w:pPr>
      <w:rPr>
        <w:rFonts w:hint="default"/>
      </w:r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7">
    <w:nsid w:val="43C81B13"/>
    <w:multiLevelType w:val="hybridMultilevel"/>
    <w:tmpl w:val="57F6FED8"/>
    <w:lvl w:ilvl="0" w:tplc="DC926F38">
      <w:start w:val="1"/>
      <w:numFmt w:val="decimal"/>
      <w:lvlText w:val="%1、"/>
      <w:lvlJc w:val="left"/>
      <w:pPr>
        <w:ind w:left="1296" w:hanging="720"/>
      </w:pPr>
      <w:rPr>
        <w:rFonts w:hint="default"/>
      </w:rPr>
    </w:lvl>
    <w:lvl w:ilvl="1" w:tplc="04090019" w:tentative="1">
      <w:start w:val="1"/>
      <w:numFmt w:val="lowerLetter"/>
      <w:lvlText w:val="%2)"/>
      <w:lvlJc w:val="left"/>
      <w:pPr>
        <w:ind w:left="1416" w:hanging="420"/>
      </w:pPr>
    </w:lvl>
    <w:lvl w:ilvl="2" w:tplc="0409001B" w:tentative="1">
      <w:start w:val="1"/>
      <w:numFmt w:val="lowerRoman"/>
      <w:lvlText w:val="%3."/>
      <w:lvlJc w:val="right"/>
      <w:pPr>
        <w:ind w:left="1836" w:hanging="420"/>
      </w:pPr>
    </w:lvl>
    <w:lvl w:ilvl="3" w:tplc="0409000F" w:tentative="1">
      <w:start w:val="1"/>
      <w:numFmt w:val="decimal"/>
      <w:lvlText w:val="%4."/>
      <w:lvlJc w:val="left"/>
      <w:pPr>
        <w:ind w:left="2256" w:hanging="420"/>
      </w:pPr>
    </w:lvl>
    <w:lvl w:ilvl="4" w:tplc="04090019" w:tentative="1">
      <w:start w:val="1"/>
      <w:numFmt w:val="lowerLetter"/>
      <w:lvlText w:val="%5)"/>
      <w:lvlJc w:val="left"/>
      <w:pPr>
        <w:ind w:left="2676" w:hanging="420"/>
      </w:pPr>
    </w:lvl>
    <w:lvl w:ilvl="5" w:tplc="0409001B" w:tentative="1">
      <w:start w:val="1"/>
      <w:numFmt w:val="lowerRoman"/>
      <w:lvlText w:val="%6."/>
      <w:lvlJc w:val="right"/>
      <w:pPr>
        <w:ind w:left="3096" w:hanging="420"/>
      </w:pPr>
    </w:lvl>
    <w:lvl w:ilvl="6" w:tplc="0409000F" w:tentative="1">
      <w:start w:val="1"/>
      <w:numFmt w:val="decimal"/>
      <w:lvlText w:val="%7."/>
      <w:lvlJc w:val="left"/>
      <w:pPr>
        <w:ind w:left="3516" w:hanging="420"/>
      </w:pPr>
    </w:lvl>
    <w:lvl w:ilvl="7" w:tplc="04090019" w:tentative="1">
      <w:start w:val="1"/>
      <w:numFmt w:val="lowerLetter"/>
      <w:lvlText w:val="%8)"/>
      <w:lvlJc w:val="left"/>
      <w:pPr>
        <w:ind w:left="3936" w:hanging="420"/>
      </w:pPr>
    </w:lvl>
    <w:lvl w:ilvl="8" w:tplc="0409001B" w:tentative="1">
      <w:start w:val="1"/>
      <w:numFmt w:val="lowerRoman"/>
      <w:lvlText w:val="%9."/>
      <w:lvlJc w:val="right"/>
      <w:pPr>
        <w:ind w:left="4356" w:hanging="420"/>
      </w:pPr>
    </w:lvl>
  </w:abstractNum>
  <w:abstractNum w:abstractNumId="18">
    <w:nsid w:val="4BCA54B0"/>
    <w:multiLevelType w:val="hybridMultilevel"/>
    <w:tmpl w:val="A9A0D3B2"/>
    <w:lvl w:ilvl="0" w:tplc="B70E262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4D92169D"/>
    <w:multiLevelType w:val="hybridMultilevel"/>
    <w:tmpl w:val="740C4DE6"/>
    <w:lvl w:ilvl="0" w:tplc="7F845DCE">
      <w:start w:val="1"/>
      <w:numFmt w:val="decimal"/>
      <w:lvlText w:val="%1."/>
      <w:lvlJc w:val="left"/>
      <w:pPr>
        <w:ind w:left="360" w:hanging="360"/>
      </w:pPr>
      <w:rPr>
        <w:rFonts w:ascii="仿宋_GB2312" w:hAnsi="Calibri" w:hint="default"/>
      </w:rPr>
    </w:lvl>
    <w:lvl w:ilvl="1" w:tplc="DA6A9742">
      <w:start w:val="5"/>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4E8C22C7"/>
    <w:multiLevelType w:val="hybridMultilevel"/>
    <w:tmpl w:val="45BEDDC4"/>
    <w:lvl w:ilvl="0" w:tplc="545CD2D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53F06EBD"/>
    <w:multiLevelType w:val="hybridMultilevel"/>
    <w:tmpl w:val="823499B8"/>
    <w:lvl w:ilvl="0" w:tplc="259E9250">
      <w:start w:val="2"/>
      <w:numFmt w:val="decimal"/>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22">
    <w:nsid w:val="583A8DB8"/>
    <w:multiLevelType w:val="multilevel"/>
    <w:tmpl w:val="8454EDE0"/>
    <w:lvl w:ilvl="0">
      <w:start w:val="1"/>
      <w:numFmt w:val="decimal"/>
      <w:suff w:val="nothing"/>
      <w:lvlText w:val="%1、"/>
      <w:lvlJc w:val="left"/>
    </w:lvl>
    <w:lvl w:ilvl="1" w:tentative="1">
      <w:start w:val="1"/>
      <w:numFmt w:val="lowerLetter"/>
      <w:lvlText w:val="%2)"/>
      <w:lvlJc w:val="left"/>
      <w:pPr>
        <w:ind w:left="1416" w:hanging="420"/>
      </w:pPr>
    </w:lvl>
    <w:lvl w:ilvl="2" w:tentative="1">
      <w:start w:val="1"/>
      <w:numFmt w:val="lowerRoman"/>
      <w:lvlText w:val="%3."/>
      <w:lvlJc w:val="right"/>
      <w:pPr>
        <w:ind w:left="1836" w:hanging="420"/>
      </w:pPr>
    </w:lvl>
    <w:lvl w:ilvl="3" w:tentative="1">
      <w:start w:val="1"/>
      <w:numFmt w:val="decimal"/>
      <w:lvlText w:val="%4."/>
      <w:lvlJc w:val="left"/>
      <w:pPr>
        <w:ind w:left="2256" w:hanging="420"/>
      </w:pPr>
    </w:lvl>
    <w:lvl w:ilvl="4" w:tentative="1">
      <w:start w:val="1"/>
      <w:numFmt w:val="lowerLetter"/>
      <w:lvlText w:val="%5)"/>
      <w:lvlJc w:val="left"/>
      <w:pPr>
        <w:ind w:left="2676" w:hanging="420"/>
      </w:pPr>
    </w:lvl>
    <w:lvl w:ilvl="5" w:tentative="1">
      <w:start w:val="1"/>
      <w:numFmt w:val="lowerRoman"/>
      <w:lvlText w:val="%6."/>
      <w:lvlJc w:val="right"/>
      <w:pPr>
        <w:ind w:left="3096" w:hanging="420"/>
      </w:pPr>
    </w:lvl>
    <w:lvl w:ilvl="6" w:tentative="1">
      <w:start w:val="1"/>
      <w:numFmt w:val="decimal"/>
      <w:lvlText w:val="%7."/>
      <w:lvlJc w:val="left"/>
      <w:pPr>
        <w:ind w:left="3516" w:hanging="420"/>
      </w:pPr>
    </w:lvl>
    <w:lvl w:ilvl="7" w:tentative="1">
      <w:start w:val="1"/>
      <w:numFmt w:val="lowerLetter"/>
      <w:lvlText w:val="%8)"/>
      <w:lvlJc w:val="left"/>
      <w:pPr>
        <w:ind w:left="3936" w:hanging="420"/>
      </w:pPr>
    </w:lvl>
    <w:lvl w:ilvl="8" w:tentative="1">
      <w:start w:val="1"/>
      <w:numFmt w:val="lowerRoman"/>
      <w:lvlText w:val="%9."/>
      <w:lvlJc w:val="right"/>
      <w:pPr>
        <w:ind w:left="4356" w:hanging="420"/>
      </w:pPr>
    </w:lvl>
  </w:abstractNum>
  <w:abstractNum w:abstractNumId="23">
    <w:nsid w:val="588036B3"/>
    <w:multiLevelType w:val="singleLevel"/>
    <w:tmpl w:val="588036B3"/>
    <w:lvl w:ilvl="0">
      <w:start w:val="1"/>
      <w:numFmt w:val="decimal"/>
      <w:suff w:val="nothing"/>
      <w:lvlText w:val="%1."/>
      <w:lvlJc w:val="left"/>
    </w:lvl>
  </w:abstractNum>
  <w:abstractNum w:abstractNumId="24">
    <w:nsid w:val="58CEA470"/>
    <w:multiLevelType w:val="singleLevel"/>
    <w:tmpl w:val="58CEA470"/>
    <w:lvl w:ilvl="0">
      <w:start w:val="1"/>
      <w:numFmt w:val="decimal"/>
      <w:suff w:val="nothing"/>
      <w:lvlText w:val="%1、"/>
      <w:lvlJc w:val="left"/>
    </w:lvl>
  </w:abstractNum>
  <w:abstractNum w:abstractNumId="25">
    <w:nsid w:val="58F85791"/>
    <w:multiLevelType w:val="singleLevel"/>
    <w:tmpl w:val="58F85791"/>
    <w:lvl w:ilvl="0">
      <w:start w:val="1"/>
      <w:numFmt w:val="decimal"/>
      <w:suff w:val="nothing"/>
      <w:lvlText w:val="%1、"/>
      <w:lvlJc w:val="left"/>
    </w:lvl>
  </w:abstractNum>
  <w:abstractNum w:abstractNumId="26">
    <w:nsid w:val="59268E01"/>
    <w:multiLevelType w:val="singleLevel"/>
    <w:tmpl w:val="59268E01"/>
    <w:lvl w:ilvl="0">
      <w:start w:val="4"/>
      <w:numFmt w:val="decimal"/>
      <w:suff w:val="nothing"/>
      <w:lvlText w:val="%1、"/>
      <w:lvlJc w:val="left"/>
    </w:lvl>
  </w:abstractNum>
  <w:abstractNum w:abstractNumId="27">
    <w:nsid w:val="59532CFC"/>
    <w:multiLevelType w:val="singleLevel"/>
    <w:tmpl w:val="59532CFC"/>
    <w:lvl w:ilvl="0">
      <w:start w:val="3"/>
      <w:numFmt w:val="decimal"/>
      <w:suff w:val="nothing"/>
      <w:lvlText w:val="%1、"/>
      <w:lvlJc w:val="left"/>
    </w:lvl>
  </w:abstractNum>
  <w:abstractNum w:abstractNumId="28">
    <w:nsid w:val="5C590F8A"/>
    <w:multiLevelType w:val="hybridMultilevel"/>
    <w:tmpl w:val="864A5CD6"/>
    <w:lvl w:ilvl="0" w:tplc="6150A40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61471D12"/>
    <w:multiLevelType w:val="hybridMultilevel"/>
    <w:tmpl w:val="9306BB6E"/>
    <w:lvl w:ilvl="0" w:tplc="7B481C14">
      <w:start w:val="3"/>
      <w:numFmt w:val="decimal"/>
      <w:lvlText w:val="%1、"/>
      <w:lvlJc w:val="left"/>
      <w:pPr>
        <w:ind w:left="1355" w:hanging="720"/>
      </w:pPr>
      <w:rPr>
        <w:rFonts w:hint="default"/>
      </w:rPr>
    </w:lvl>
    <w:lvl w:ilvl="1" w:tplc="04090019" w:tentative="1">
      <w:start w:val="1"/>
      <w:numFmt w:val="lowerLetter"/>
      <w:lvlText w:val="%2)"/>
      <w:lvlJc w:val="left"/>
      <w:pPr>
        <w:ind w:left="1475" w:hanging="420"/>
      </w:pPr>
    </w:lvl>
    <w:lvl w:ilvl="2" w:tplc="0409001B" w:tentative="1">
      <w:start w:val="1"/>
      <w:numFmt w:val="lowerRoman"/>
      <w:lvlText w:val="%3."/>
      <w:lvlJc w:val="right"/>
      <w:pPr>
        <w:ind w:left="1895" w:hanging="420"/>
      </w:pPr>
    </w:lvl>
    <w:lvl w:ilvl="3" w:tplc="0409000F" w:tentative="1">
      <w:start w:val="1"/>
      <w:numFmt w:val="decimal"/>
      <w:lvlText w:val="%4."/>
      <w:lvlJc w:val="left"/>
      <w:pPr>
        <w:ind w:left="2315" w:hanging="420"/>
      </w:pPr>
    </w:lvl>
    <w:lvl w:ilvl="4" w:tplc="04090019" w:tentative="1">
      <w:start w:val="1"/>
      <w:numFmt w:val="lowerLetter"/>
      <w:lvlText w:val="%5)"/>
      <w:lvlJc w:val="left"/>
      <w:pPr>
        <w:ind w:left="2735" w:hanging="420"/>
      </w:pPr>
    </w:lvl>
    <w:lvl w:ilvl="5" w:tplc="0409001B" w:tentative="1">
      <w:start w:val="1"/>
      <w:numFmt w:val="lowerRoman"/>
      <w:lvlText w:val="%6."/>
      <w:lvlJc w:val="right"/>
      <w:pPr>
        <w:ind w:left="3155" w:hanging="420"/>
      </w:pPr>
    </w:lvl>
    <w:lvl w:ilvl="6" w:tplc="0409000F" w:tentative="1">
      <w:start w:val="1"/>
      <w:numFmt w:val="decimal"/>
      <w:lvlText w:val="%7."/>
      <w:lvlJc w:val="left"/>
      <w:pPr>
        <w:ind w:left="3575" w:hanging="420"/>
      </w:pPr>
    </w:lvl>
    <w:lvl w:ilvl="7" w:tplc="04090019" w:tentative="1">
      <w:start w:val="1"/>
      <w:numFmt w:val="lowerLetter"/>
      <w:lvlText w:val="%8)"/>
      <w:lvlJc w:val="left"/>
      <w:pPr>
        <w:ind w:left="3995" w:hanging="420"/>
      </w:pPr>
    </w:lvl>
    <w:lvl w:ilvl="8" w:tplc="0409001B" w:tentative="1">
      <w:start w:val="1"/>
      <w:numFmt w:val="lowerRoman"/>
      <w:lvlText w:val="%9."/>
      <w:lvlJc w:val="right"/>
      <w:pPr>
        <w:ind w:left="4415" w:hanging="420"/>
      </w:pPr>
    </w:lvl>
  </w:abstractNum>
  <w:abstractNum w:abstractNumId="30">
    <w:nsid w:val="650F4378"/>
    <w:multiLevelType w:val="hybridMultilevel"/>
    <w:tmpl w:val="35324236"/>
    <w:lvl w:ilvl="0" w:tplc="65782336">
      <w:start w:val="1"/>
      <w:numFmt w:val="japaneseCounting"/>
      <w:lvlText w:val="%1、"/>
      <w:lvlJc w:val="left"/>
      <w:pPr>
        <w:ind w:left="1293" w:hanging="720"/>
      </w:pPr>
      <w:rPr>
        <w:rFonts w:ascii="黑体" w:eastAsia="黑体" w:hAnsi="宋体" w:hint="default"/>
      </w:rPr>
    </w:lvl>
    <w:lvl w:ilvl="1" w:tplc="04090019" w:tentative="1">
      <w:start w:val="1"/>
      <w:numFmt w:val="lowerLetter"/>
      <w:lvlText w:val="%2)"/>
      <w:lvlJc w:val="left"/>
      <w:pPr>
        <w:ind w:left="1413" w:hanging="420"/>
      </w:pPr>
    </w:lvl>
    <w:lvl w:ilvl="2" w:tplc="0409001B" w:tentative="1">
      <w:start w:val="1"/>
      <w:numFmt w:val="lowerRoman"/>
      <w:lvlText w:val="%3."/>
      <w:lvlJc w:val="right"/>
      <w:pPr>
        <w:ind w:left="1833" w:hanging="420"/>
      </w:pPr>
    </w:lvl>
    <w:lvl w:ilvl="3" w:tplc="0409000F" w:tentative="1">
      <w:start w:val="1"/>
      <w:numFmt w:val="decimal"/>
      <w:lvlText w:val="%4."/>
      <w:lvlJc w:val="left"/>
      <w:pPr>
        <w:ind w:left="2253" w:hanging="420"/>
      </w:pPr>
    </w:lvl>
    <w:lvl w:ilvl="4" w:tplc="04090019" w:tentative="1">
      <w:start w:val="1"/>
      <w:numFmt w:val="lowerLetter"/>
      <w:lvlText w:val="%5)"/>
      <w:lvlJc w:val="left"/>
      <w:pPr>
        <w:ind w:left="2673" w:hanging="420"/>
      </w:pPr>
    </w:lvl>
    <w:lvl w:ilvl="5" w:tplc="0409001B" w:tentative="1">
      <w:start w:val="1"/>
      <w:numFmt w:val="lowerRoman"/>
      <w:lvlText w:val="%6."/>
      <w:lvlJc w:val="right"/>
      <w:pPr>
        <w:ind w:left="3093" w:hanging="420"/>
      </w:pPr>
    </w:lvl>
    <w:lvl w:ilvl="6" w:tplc="0409000F" w:tentative="1">
      <w:start w:val="1"/>
      <w:numFmt w:val="decimal"/>
      <w:lvlText w:val="%7."/>
      <w:lvlJc w:val="left"/>
      <w:pPr>
        <w:ind w:left="3513" w:hanging="420"/>
      </w:pPr>
    </w:lvl>
    <w:lvl w:ilvl="7" w:tplc="04090019" w:tentative="1">
      <w:start w:val="1"/>
      <w:numFmt w:val="lowerLetter"/>
      <w:lvlText w:val="%8)"/>
      <w:lvlJc w:val="left"/>
      <w:pPr>
        <w:ind w:left="3933" w:hanging="420"/>
      </w:pPr>
    </w:lvl>
    <w:lvl w:ilvl="8" w:tplc="0409001B" w:tentative="1">
      <w:start w:val="1"/>
      <w:numFmt w:val="lowerRoman"/>
      <w:lvlText w:val="%9."/>
      <w:lvlJc w:val="right"/>
      <w:pPr>
        <w:ind w:left="4353" w:hanging="420"/>
      </w:pPr>
    </w:lvl>
  </w:abstractNum>
  <w:abstractNum w:abstractNumId="31">
    <w:nsid w:val="72A44593"/>
    <w:multiLevelType w:val="hybridMultilevel"/>
    <w:tmpl w:val="0D164960"/>
    <w:lvl w:ilvl="0" w:tplc="000AC9D2">
      <w:start w:val="4"/>
      <w:numFmt w:val="decimal"/>
      <w:lvlText w:val="%1．"/>
      <w:lvlJc w:val="left"/>
      <w:pPr>
        <w:ind w:left="1275" w:hanging="720"/>
      </w:pPr>
      <w:rPr>
        <w:rFonts w:hAnsi="Times New Roman" w:hint="default"/>
      </w:rPr>
    </w:lvl>
    <w:lvl w:ilvl="1" w:tplc="04090019" w:tentative="1">
      <w:start w:val="1"/>
      <w:numFmt w:val="lowerLetter"/>
      <w:lvlText w:val="%2)"/>
      <w:lvlJc w:val="left"/>
      <w:pPr>
        <w:ind w:left="1395" w:hanging="420"/>
      </w:pPr>
    </w:lvl>
    <w:lvl w:ilvl="2" w:tplc="0409001B" w:tentative="1">
      <w:start w:val="1"/>
      <w:numFmt w:val="lowerRoman"/>
      <w:lvlText w:val="%3."/>
      <w:lvlJc w:val="right"/>
      <w:pPr>
        <w:ind w:left="1815" w:hanging="420"/>
      </w:pPr>
    </w:lvl>
    <w:lvl w:ilvl="3" w:tplc="0409000F" w:tentative="1">
      <w:start w:val="1"/>
      <w:numFmt w:val="decimal"/>
      <w:lvlText w:val="%4."/>
      <w:lvlJc w:val="left"/>
      <w:pPr>
        <w:ind w:left="2235" w:hanging="420"/>
      </w:pPr>
    </w:lvl>
    <w:lvl w:ilvl="4" w:tplc="04090019" w:tentative="1">
      <w:start w:val="1"/>
      <w:numFmt w:val="lowerLetter"/>
      <w:lvlText w:val="%5)"/>
      <w:lvlJc w:val="left"/>
      <w:pPr>
        <w:ind w:left="2655" w:hanging="420"/>
      </w:pPr>
    </w:lvl>
    <w:lvl w:ilvl="5" w:tplc="0409001B" w:tentative="1">
      <w:start w:val="1"/>
      <w:numFmt w:val="lowerRoman"/>
      <w:lvlText w:val="%6."/>
      <w:lvlJc w:val="right"/>
      <w:pPr>
        <w:ind w:left="3075" w:hanging="420"/>
      </w:pPr>
    </w:lvl>
    <w:lvl w:ilvl="6" w:tplc="0409000F" w:tentative="1">
      <w:start w:val="1"/>
      <w:numFmt w:val="decimal"/>
      <w:lvlText w:val="%7."/>
      <w:lvlJc w:val="left"/>
      <w:pPr>
        <w:ind w:left="3495" w:hanging="420"/>
      </w:pPr>
    </w:lvl>
    <w:lvl w:ilvl="7" w:tplc="04090019" w:tentative="1">
      <w:start w:val="1"/>
      <w:numFmt w:val="lowerLetter"/>
      <w:lvlText w:val="%8)"/>
      <w:lvlJc w:val="left"/>
      <w:pPr>
        <w:ind w:left="3915" w:hanging="420"/>
      </w:pPr>
    </w:lvl>
    <w:lvl w:ilvl="8" w:tplc="0409001B" w:tentative="1">
      <w:start w:val="1"/>
      <w:numFmt w:val="lowerRoman"/>
      <w:lvlText w:val="%9."/>
      <w:lvlJc w:val="right"/>
      <w:pPr>
        <w:ind w:left="4335" w:hanging="420"/>
      </w:pPr>
    </w:lvl>
  </w:abstractNum>
  <w:abstractNum w:abstractNumId="32">
    <w:nsid w:val="73DF77E1"/>
    <w:multiLevelType w:val="hybridMultilevel"/>
    <w:tmpl w:val="353CB758"/>
    <w:lvl w:ilvl="0" w:tplc="B596A854">
      <w:start w:val="9"/>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7E721E1D"/>
    <w:multiLevelType w:val="hybridMultilevel"/>
    <w:tmpl w:val="E272BA56"/>
    <w:lvl w:ilvl="0" w:tplc="B652D7A2">
      <w:start w:val="4"/>
      <w:numFmt w:val="japaneseCounting"/>
      <w:lvlText w:val="（%1）"/>
      <w:lvlJc w:val="left"/>
      <w:pPr>
        <w:ind w:left="2355" w:hanging="1080"/>
      </w:pPr>
      <w:rPr>
        <w:rFonts w:hint="default"/>
      </w:rPr>
    </w:lvl>
    <w:lvl w:ilvl="1" w:tplc="04090019" w:tentative="1">
      <w:start w:val="1"/>
      <w:numFmt w:val="lowerLetter"/>
      <w:lvlText w:val="%2)"/>
      <w:lvlJc w:val="left"/>
      <w:pPr>
        <w:ind w:left="2115" w:hanging="420"/>
      </w:pPr>
    </w:lvl>
    <w:lvl w:ilvl="2" w:tplc="0409001B" w:tentative="1">
      <w:start w:val="1"/>
      <w:numFmt w:val="lowerRoman"/>
      <w:lvlText w:val="%3."/>
      <w:lvlJc w:val="right"/>
      <w:pPr>
        <w:ind w:left="2535" w:hanging="420"/>
      </w:pPr>
    </w:lvl>
    <w:lvl w:ilvl="3" w:tplc="0409000F" w:tentative="1">
      <w:start w:val="1"/>
      <w:numFmt w:val="decimal"/>
      <w:lvlText w:val="%4."/>
      <w:lvlJc w:val="left"/>
      <w:pPr>
        <w:ind w:left="2955" w:hanging="420"/>
      </w:pPr>
    </w:lvl>
    <w:lvl w:ilvl="4" w:tplc="04090019" w:tentative="1">
      <w:start w:val="1"/>
      <w:numFmt w:val="lowerLetter"/>
      <w:lvlText w:val="%5)"/>
      <w:lvlJc w:val="left"/>
      <w:pPr>
        <w:ind w:left="3375" w:hanging="420"/>
      </w:pPr>
    </w:lvl>
    <w:lvl w:ilvl="5" w:tplc="0409001B" w:tentative="1">
      <w:start w:val="1"/>
      <w:numFmt w:val="lowerRoman"/>
      <w:lvlText w:val="%6."/>
      <w:lvlJc w:val="right"/>
      <w:pPr>
        <w:ind w:left="3795" w:hanging="420"/>
      </w:pPr>
    </w:lvl>
    <w:lvl w:ilvl="6" w:tplc="0409000F" w:tentative="1">
      <w:start w:val="1"/>
      <w:numFmt w:val="decimal"/>
      <w:lvlText w:val="%7."/>
      <w:lvlJc w:val="left"/>
      <w:pPr>
        <w:ind w:left="4215" w:hanging="420"/>
      </w:pPr>
    </w:lvl>
    <w:lvl w:ilvl="7" w:tplc="04090019" w:tentative="1">
      <w:start w:val="1"/>
      <w:numFmt w:val="lowerLetter"/>
      <w:lvlText w:val="%8)"/>
      <w:lvlJc w:val="left"/>
      <w:pPr>
        <w:ind w:left="4635" w:hanging="420"/>
      </w:pPr>
    </w:lvl>
    <w:lvl w:ilvl="8" w:tplc="0409001B" w:tentative="1">
      <w:start w:val="1"/>
      <w:numFmt w:val="lowerRoman"/>
      <w:lvlText w:val="%9."/>
      <w:lvlJc w:val="right"/>
      <w:pPr>
        <w:ind w:left="5055" w:hanging="420"/>
      </w:pPr>
    </w:lvl>
  </w:abstractNum>
  <w:num w:numId="1">
    <w:abstractNumId w:val="7"/>
  </w:num>
  <w:num w:numId="2">
    <w:abstractNumId w:val="30"/>
  </w:num>
  <w:num w:numId="3">
    <w:abstractNumId w:val="8"/>
  </w:num>
  <w:num w:numId="4">
    <w:abstractNumId w:val="11"/>
  </w:num>
  <w:num w:numId="5">
    <w:abstractNumId w:val="13"/>
  </w:num>
  <w:num w:numId="6">
    <w:abstractNumId w:val="23"/>
  </w:num>
  <w:num w:numId="7">
    <w:abstractNumId w:val="22"/>
  </w:num>
  <w:num w:numId="8">
    <w:abstractNumId w:val="14"/>
  </w:num>
  <w:num w:numId="9">
    <w:abstractNumId w:val="7"/>
  </w:num>
  <w:num w:numId="10">
    <w:abstractNumId w:val="7"/>
  </w:num>
  <w:num w:numId="11">
    <w:abstractNumId w:val="19"/>
  </w:num>
  <w:num w:numId="12">
    <w:abstractNumId w:val="24"/>
  </w:num>
  <w:num w:numId="13">
    <w:abstractNumId w:val="9"/>
  </w:num>
  <w:num w:numId="14">
    <w:abstractNumId w:val="25"/>
  </w:num>
  <w:num w:numId="15">
    <w:abstractNumId w:val="10"/>
  </w:num>
  <w:num w:numId="16">
    <w:abstractNumId w:val="0"/>
  </w:num>
  <w:num w:numId="17">
    <w:abstractNumId w:val="28"/>
  </w:num>
  <w:num w:numId="18">
    <w:abstractNumId w:val="1"/>
  </w:num>
  <w:num w:numId="19">
    <w:abstractNumId w:val="17"/>
  </w:num>
  <w:num w:numId="20">
    <w:abstractNumId w:val="18"/>
  </w:num>
  <w:num w:numId="21">
    <w:abstractNumId w:val="21"/>
  </w:num>
  <w:num w:numId="22">
    <w:abstractNumId w:val="31"/>
  </w:num>
  <w:num w:numId="23">
    <w:abstractNumId w:val="3"/>
  </w:num>
  <w:num w:numId="24">
    <w:abstractNumId w:val="33"/>
  </w:num>
  <w:num w:numId="25">
    <w:abstractNumId w:val="15"/>
  </w:num>
  <w:num w:numId="26">
    <w:abstractNumId w:val="32"/>
  </w:num>
  <w:num w:numId="27">
    <w:abstractNumId w:val="16"/>
  </w:num>
  <w:num w:numId="28">
    <w:abstractNumId w:val="5"/>
  </w:num>
  <w:num w:numId="29">
    <w:abstractNumId w:val="29"/>
  </w:num>
  <w:num w:numId="30">
    <w:abstractNumId w:val="6"/>
  </w:num>
  <w:num w:numId="31">
    <w:abstractNumId w:val="12"/>
  </w:num>
  <w:num w:numId="32">
    <w:abstractNumId w:val="2"/>
  </w:num>
  <w:num w:numId="33">
    <w:abstractNumId w:val="20"/>
  </w:num>
  <w:num w:numId="34">
    <w:abstractNumId w:val="26"/>
  </w:num>
  <w:num w:numId="35">
    <w:abstractNumId w:val="27"/>
  </w:num>
  <w:num w:numId="36">
    <w:abstractNumId w:val="4"/>
  </w:num>
  <w:num w:numId="37">
    <w:abstractNumId w:val="7"/>
  </w:num>
  <w:num w:numId="38">
    <w:abstractNumId w:val="7"/>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evenAndOddHeaders/>
  <w:drawingGridHorizontalSpacing w:val="295"/>
  <w:drawingGridVerticalSpacing w:val="210"/>
  <w:displayHorizontalDrawingGridEvery w:val="0"/>
  <w:displayVerticalDrawingGridEvery w:val="2"/>
  <w:characterSpacingControl w:val="compressPunctuation"/>
  <w:hdrShapeDefaults>
    <o:shapedefaults v:ext="edit" spidmax="2073" fillcolor="#9cbee0" strokecolor="#739cc3">
      <v:fill color="#9cbee0" color2="#bbd5f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C243F"/>
    <w:rsid w:val="0000025A"/>
    <w:rsid w:val="000002BB"/>
    <w:rsid w:val="000019D7"/>
    <w:rsid w:val="00002C19"/>
    <w:rsid w:val="00002F70"/>
    <w:rsid w:val="000032D5"/>
    <w:rsid w:val="00003369"/>
    <w:rsid w:val="0000351B"/>
    <w:rsid w:val="000035B4"/>
    <w:rsid w:val="00004424"/>
    <w:rsid w:val="00004493"/>
    <w:rsid w:val="000049C5"/>
    <w:rsid w:val="00005604"/>
    <w:rsid w:val="00005663"/>
    <w:rsid w:val="00005958"/>
    <w:rsid w:val="00005A10"/>
    <w:rsid w:val="00005AE0"/>
    <w:rsid w:val="00005FF6"/>
    <w:rsid w:val="00006115"/>
    <w:rsid w:val="000061BC"/>
    <w:rsid w:val="00006AF0"/>
    <w:rsid w:val="000070BD"/>
    <w:rsid w:val="000074EB"/>
    <w:rsid w:val="000075DB"/>
    <w:rsid w:val="00007CD3"/>
    <w:rsid w:val="00007CF0"/>
    <w:rsid w:val="000100B3"/>
    <w:rsid w:val="00010190"/>
    <w:rsid w:val="000102B5"/>
    <w:rsid w:val="00010951"/>
    <w:rsid w:val="00010B78"/>
    <w:rsid w:val="0001134C"/>
    <w:rsid w:val="00011E7E"/>
    <w:rsid w:val="00012211"/>
    <w:rsid w:val="000123CA"/>
    <w:rsid w:val="000123CE"/>
    <w:rsid w:val="00012501"/>
    <w:rsid w:val="0001259F"/>
    <w:rsid w:val="00012689"/>
    <w:rsid w:val="00012925"/>
    <w:rsid w:val="00013CE4"/>
    <w:rsid w:val="00014385"/>
    <w:rsid w:val="00014C93"/>
    <w:rsid w:val="000152C3"/>
    <w:rsid w:val="00015544"/>
    <w:rsid w:val="00016D99"/>
    <w:rsid w:val="00016F69"/>
    <w:rsid w:val="00017271"/>
    <w:rsid w:val="000172E5"/>
    <w:rsid w:val="000173A7"/>
    <w:rsid w:val="00017976"/>
    <w:rsid w:val="00020045"/>
    <w:rsid w:val="00020566"/>
    <w:rsid w:val="000208C0"/>
    <w:rsid w:val="000209BE"/>
    <w:rsid w:val="00021A31"/>
    <w:rsid w:val="00021FC0"/>
    <w:rsid w:val="00022985"/>
    <w:rsid w:val="00022BEA"/>
    <w:rsid w:val="00023093"/>
    <w:rsid w:val="000235D3"/>
    <w:rsid w:val="00023AF5"/>
    <w:rsid w:val="000245CC"/>
    <w:rsid w:val="000247DB"/>
    <w:rsid w:val="00024E9E"/>
    <w:rsid w:val="00025734"/>
    <w:rsid w:val="00025B09"/>
    <w:rsid w:val="00025B7B"/>
    <w:rsid w:val="00025BF8"/>
    <w:rsid w:val="00025CEB"/>
    <w:rsid w:val="000266B6"/>
    <w:rsid w:val="00026B75"/>
    <w:rsid w:val="00027026"/>
    <w:rsid w:val="000273D7"/>
    <w:rsid w:val="0002790A"/>
    <w:rsid w:val="00027FF3"/>
    <w:rsid w:val="00030053"/>
    <w:rsid w:val="00030345"/>
    <w:rsid w:val="000306B2"/>
    <w:rsid w:val="00030AB4"/>
    <w:rsid w:val="00031D1C"/>
    <w:rsid w:val="00031D3D"/>
    <w:rsid w:val="0003220E"/>
    <w:rsid w:val="000322A0"/>
    <w:rsid w:val="000325F0"/>
    <w:rsid w:val="0003269D"/>
    <w:rsid w:val="00032884"/>
    <w:rsid w:val="000329E0"/>
    <w:rsid w:val="00032B54"/>
    <w:rsid w:val="00032CCD"/>
    <w:rsid w:val="000332B8"/>
    <w:rsid w:val="000335B0"/>
    <w:rsid w:val="00034291"/>
    <w:rsid w:val="00034775"/>
    <w:rsid w:val="00035771"/>
    <w:rsid w:val="00035A28"/>
    <w:rsid w:val="0003607B"/>
    <w:rsid w:val="000365CF"/>
    <w:rsid w:val="00036728"/>
    <w:rsid w:val="00037233"/>
    <w:rsid w:val="00037282"/>
    <w:rsid w:val="0003763B"/>
    <w:rsid w:val="00037BC6"/>
    <w:rsid w:val="00037E1D"/>
    <w:rsid w:val="00037FB0"/>
    <w:rsid w:val="00040305"/>
    <w:rsid w:val="000408FB"/>
    <w:rsid w:val="00040945"/>
    <w:rsid w:val="00041736"/>
    <w:rsid w:val="000424D9"/>
    <w:rsid w:val="000429E6"/>
    <w:rsid w:val="000437CD"/>
    <w:rsid w:val="00044C62"/>
    <w:rsid w:val="00045378"/>
    <w:rsid w:val="00045421"/>
    <w:rsid w:val="000454FD"/>
    <w:rsid w:val="000461F6"/>
    <w:rsid w:val="000464D0"/>
    <w:rsid w:val="00046562"/>
    <w:rsid w:val="00046846"/>
    <w:rsid w:val="0004694C"/>
    <w:rsid w:val="000469B8"/>
    <w:rsid w:val="00046D64"/>
    <w:rsid w:val="00046E57"/>
    <w:rsid w:val="000478FF"/>
    <w:rsid w:val="00051B97"/>
    <w:rsid w:val="00051D4A"/>
    <w:rsid w:val="00051DC6"/>
    <w:rsid w:val="000520A4"/>
    <w:rsid w:val="00052B21"/>
    <w:rsid w:val="00053048"/>
    <w:rsid w:val="0005319D"/>
    <w:rsid w:val="00053287"/>
    <w:rsid w:val="00053348"/>
    <w:rsid w:val="00053A90"/>
    <w:rsid w:val="00053B0B"/>
    <w:rsid w:val="0005406F"/>
    <w:rsid w:val="000546B1"/>
    <w:rsid w:val="00055789"/>
    <w:rsid w:val="0005586B"/>
    <w:rsid w:val="00055CAD"/>
    <w:rsid w:val="0005619C"/>
    <w:rsid w:val="0005644C"/>
    <w:rsid w:val="00056DAE"/>
    <w:rsid w:val="00057095"/>
    <w:rsid w:val="000572F0"/>
    <w:rsid w:val="00057597"/>
    <w:rsid w:val="000576B0"/>
    <w:rsid w:val="00057923"/>
    <w:rsid w:val="0006141B"/>
    <w:rsid w:val="00061952"/>
    <w:rsid w:val="00061AEA"/>
    <w:rsid w:val="00062987"/>
    <w:rsid w:val="00062A88"/>
    <w:rsid w:val="00062B13"/>
    <w:rsid w:val="00063288"/>
    <w:rsid w:val="00063ECC"/>
    <w:rsid w:val="000641AA"/>
    <w:rsid w:val="00064432"/>
    <w:rsid w:val="00064829"/>
    <w:rsid w:val="00065AC0"/>
    <w:rsid w:val="00065F25"/>
    <w:rsid w:val="000660E9"/>
    <w:rsid w:val="000664E6"/>
    <w:rsid w:val="000666A8"/>
    <w:rsid w:val="000668FB"/>
    <w:rsid w:val="00066A32"/>
    <w:rsid w:val="00066D53"/>
    <w:rsid w:val="00067E22"/>
    <w:rsid w:val="000704C0"/>
    <w:rsid w:val="00070A49"/>
    <w:rsid w:val="00070B2B"/>
    <w:rsid w:val="00071099"/>
    <w:rsid w:val="00072561"/>
    <w:rsid w:val="000726A4"/>
    <w:rsid w:val="00073204"/>
    <w:rsid w:val="00073815"/>
    <w:rsid w:val="000738B8"/>
    <w:rsid w:val="00073A6F"/>
    <w:rsid w:val="00074118"/>
    <w:rsid w:val="00074705"/>
    <w:rsid w:val="000748E7"/>
    <w:rsid w:val="00074AD9"/>
    <w:rsid w:val="00074E32"/>
    <w:rsid w:val="00075A57"/>
    <w:rsid w:val="00075F99"/>
    <w:rsid w:val="000761B8"/>
    <w:rsid w:val="000766E6"/>
    <w:rsid w:val="00076763"/>
    <w:rsid w:val="00080028"/>
    <w:rsid w:val="00080275"/>
    <w:rsid w:val="00080CFF"/>
    <w:rsid w:val="000813A9"/>
    <w:rsid w:val="000815DE"/>
    <w:rsid w:val="00081859"/>
    <w:rsid w:val="00081B61"/>
    <w:rsid w:val="0008247C"/>
    <w:rsid w:val="000831F7"/>
    <w:rsid w:val="00083598"/>
    <w:rsid w:val="0008375A"/>
    <w:rsid w:val="00083849"/>
    <w:rsid w:val="00083B4F"/>
    <w:rsid w:val="00083CDC"/>
    <w:rsid w:val="0008525F"/>
    <w:rsid w:val="000875BD"/>
    <w:rsid w:val="00087643"/>
    <w:rsid w:val="00087B39"/>
    <w:rsid w:val="00090316"/>
    <w:rsid w:val="00090FAE"/>
    <w:rsid w:val="0009115B"/>
    <w:rsid w:val="00091953"/>
    <w:rsid w:val="00091A58"/>
    <w:rsid w:val="000921C7"/>
    <w:rsid w:val="0009324B"/>
    <w:rsid w:val="0009332A"/>
    <w:rsid w:val="000933F4"/>
    <w:rsid w:val="00093BC3"/>
    <w:rsid w:val="0009428C"/>
    <w:rsid w:val="000943AD"/>
    <w:rsid w:val="00094B8F"/>
    <w:rsid w:val="00094D8F"/>
    <w:rsid w:val="00094EB1"/>
    <w:rsid w:val="0009512D"/>
    <w:rsid w:val="0009516E"/>
    <w:rsid w:val="0009651E"/>
    <w:rsid w:val="0009741A"/>
    <w:rsid w:val="00097459"/>
    <w:rsid w:val="000A0D5F"/>
    <w:rsid w:val="000A1535"/>
    <w:rsid w:val="000A18A3"/>
    <w:rsid w:val="000A1FC4"/>
    <w:rsid w:val="000A277B"/>
    <w:rsid w:val="000A280D"/>
    <w:rsid w:val="000A30B1"/>
    <w:rsid w:val="000A3FDF"/>
    <w:rsid w:val="000A3FEB"/>
    <w:rsid w:val="000A4133"/>
    <w:rsid w:val="000A437C"/>
    <w:rsid w:val="000A445F"/>
    <w:rsid w:val="000A45DC"/>
    <w:rsid w:val="000A4BEC"/>
    <w:rsid w:val="000A4E86"/>
    <w:rsid w:val="000A51D0"/>
    <w:rsid w:val="000A52B7"/>
    <w:rsid w:val="000A5B71"/>
    <w:rsid w:val="000A5C12"/>
    <w:rsid w:val="000A5FB8"/>
    <w:rsid w:val="000A631C"/>
    <w:rsid w:val="000A65DF"/>
    <w:rsid w:val="000A6A90"/>
    <w:rsid w:val="000A7BB9"/>
    <w:rsid w:val="000A7D57"/>
    <w:rsid w:val="000B00B6"/>
    <w:rsid w:val="000B0638"/>
    <w:rsid w:val="000B0FDA"/>
    <w:rsid w:val="000B11B7"/>
    <w:rsid w:val="000B14D7"/>
    <w:rsid w:val="000B26FE"/>
    <w:rsid w:val="000B277A"/>
    <w:rsid w:val="000B28ED"/>
    <w:rsid w:val="000B2A4D"/>
    <w:rsid w:val="000B2C95"/>
    <w:rsid w:val="000B2E37"/>
    <w:rsid w:val="000B3022"/>
    <w:rsid w:val="000B3385"/>
    <w:rsid w:val="000B382B"/>
    <w:rsid w:val="000B3F2E"/>
    <w:rsid w:val="000B432A"/>
    <w:rsid w:val="000B4846"/>
    <w:rsid w:val="000B4C9A"/>
    <w:rsid w:val="000B596D"/>
    <w:rsid w:val="000B5B71"/>
    <w:rsid w:val="000B5DE5"/>
    <w:rsid w:val="000B600D"/>
    <w:rsid w:val="000B6268"/>
    <w:rsid w:val="000B64B8"/>
    <w:rsid w:val="000B69D1"/>
    <w:rsid w:val="000B72BF"/>
    <w:rsid w:val="000B77CD"/>
    <w:rsid w:val="000B7B72"/>
    <w:rsid w:val="000C0121"/>
    <w:rsid w:val="000C0671"/>
    <w:rsid w:val="000C1410"/>
    <w:rsid w:val="000C1413"/>
    <w:rsid w:val="000C1907"/>
    <w:rsid w:val="000C1958"/>
    <w:rsid w:val="000C1B28"/>
    <w:rsid w:val="000C1D15"/>
    <w:rsid w:val="000C1DAC"/>
    <w:rsid w:val="000C21E5"/>
    <w:rsid w:val="000C277E"/>
    <w:rsid w:val="000C2D3B"/>
    <w:rsid w:val="000C3178"/>
    <w:rsid w:val="000C3310"/>
    <w:rsid w:val="000C359E"/>
    <w:rsid w:val="000C3946"/>
    <w:rsid w:val="000C3A3D"/>
    <w:rsid w:val="000C4C4F"/>
    <w:rsid w:val="000C4F2B"/>
    <w:rsid w:val="000C55FA"/>
    <w:rsid w:val="000C5606"/>
    <w:rsid w:val="000C576D"/>
    <w:rsid w:val="000C583D"/>
    <w:rsid w:val="000C5A33"/>
    <w:rsid w:val="000C648B"/>
    <w:rsid w:val="000C68F2"/>
    <w:rsid w:val="000C6CC4"/>
    <w:rsid w:val="000C6D83"/>
    <w:rsid w:val="000C7097"/>
    <w:rsid w:val="000C7123"/>
    <w:rsid w:val="000C7288"/>
    <w:rsid w:val="000C7424"/>
    <w:rsid w:val="000C7490"/>
    <w:rsid w:val="000C7803"/>
    <w:rsid w:val="000C78C1"/>
    <w:rsid w:val="000C79DE"/>
    <w:rsid w:val="000D1227"/>
    <w:rsid w:val="000D1E28"/>
    <w:rsid w:val="000D1FB3"/>
    <w:rsid w:val="000D29FC"/>
    <w:rsid w:val="000D34BA"/>
    <w:rsid w:val="000D3536"/>
    <w:rsid w:val="000D3846"/>
    <w:rsid w:val="000D39D2"/>
    <w:rsid w:val="000D3DF6"/>
    <w:rsid w:val="000D4904"/>
    <w:rsid w:val="000D4F42"/>
    <w:rsid w:val="000D4FC1"/>
    <w:rsid w:val="000D536F"/>
    <w:rsid w:val="000D575B"/>
    <w:rsid w:val="000D587D"/>
    <w:rsid w:val="000D5A3C"/>
    <w:rsid w:val="000D5C48"/>
    <w:rsid w:val="000D606B"/>
    <w:rsid w:val="000D6D7F"/>
    <w:rsid w:val="000D76A1"/>
    <w:rsid w:val="000E0076"/>
    <w:rsid w:val="000E0360"/>
    <w:rsid w:val="000E0785"/>
    <w:rsid w:val="000E0E73"/>
    <w:rsid w:val="000E1036"/>
    <w:rsid w:val="000E2128"/>
    <w:rsid w:val="000E248A"/>
    <w:rsid w:val="000E2C40"/>
    <w:rsid w:val="000E2E73"/>
    <w:rsid w:val="000E3236"/>
    <w:rsid w:val="000E33CF"/>
    <w:rsid w:val="000E4B64"/>
    <w:rsid w:val="000E4B68"/>
    <w:rsid w:val="000E5E1B"/>
    <w:rsid w:val="000E63AD"/>
    <w:rsid w:val="000E6B48"/>
    <w:rsid w:val="000E787F"/>
    <w:rsid w:val="000E7ABD"/>
    <w:rsid w:val="000E7EAF"/>
    <w:rsid w:val="000F0190"/>
    <w:rsid w:val="000F0583"/>
    <w:rsid w:val="000F0625"/>
    <w:rsid w:val="000F1864"/>
    <w:rsid w:val="000F1B0A"/>
    <w:rsid w:val="000F1F51"/>
    <w:rsid w:val="000F272B"/>
    <w:rsid w:val="000F3742"/>
    <w:rsid w:val="000F3E14"/>
    <w:rsid w:val="000F4506"/>
    <w:rsid w:val="000F45B4"/>
    <w:rsid w:val="000F71F5"/>
    <w:rsid w:val="000F7776"/>
    <w:rsid w:val="000F77C6"/>
    <w:rsid w:val="000F77F3"/>
    <w:rsid w:val="00100845"/>
    <w:rsid w:val="0010166B"/>
    <w:rsid w:val="00102706"/>
    <w:rsid w:val="00102A80"/>
    <w:rsid w:val="00103082"/>
    <w:rsid w:val="00103E86"/>
    <w:rsid w:val="00104631"/>
    <w:rsid w:val="00104D7C"/>
    <w:rsid w:val="00105DFB"/>
    <w:rsid w:val="0010671C"/>
    <w:rsid w:val="00106776"/>
    <w:rsid w:val="00106FC7"/>
    <w:rsid w:val="001075F0"/>
    <w:rsid w:val="0010799E"/>
    <w:rsid w:val="00110633"/>
    <w:rsid w:val="001107F8"/>
    <w:rsid w:val="001112B5"/>
    <w:rsid w:val="0011130A"/>
    <w:rsid w:val="0011156B"/>
    <w:rsid w:val="00111751"/>
    <w:rsid w:val="00111D10"/>
    <w:rsid w:val="00111F2D"/>
    <w:rsid w:val="001128F9"/>
    <w:rsid w:val="00112AE4"/>
    <w:rsid w:val="00112B40"/>
    <w:rsid w:val="001137E8"/>
    <w:rsid w:val="001140C3"/>
    <w:rsid w:val="00114228"/>
    <w:rsid w:val="0011423F"/>
    <w:rsid w:val="0011435C"/>
    <w:rsid w:val="00114871"/>
    <w:rsid w:val="00115184"/>
    <w:rsid w:val="0011549B"/>
    <w:rsid w:val="00115520"/>
    <w:rsid w:val="00115F7B"/>
    <w:rsid w:val="00115FB8"/>
    <w:rsid w:val="001165BD"/>
    <w:rsid w:val="00116862"/>
    <w:rsid w:val="001172AA"/>
    <w:rsid w:val="00120A34"/>
    <w:rsid w:val="00120FAC"/>
    <w:rsid w:val="001212F0"/>
    <w:rsid w:val="001219D9"/>
    <w:rsid w:val="00122525"/>
    <w:rsid w:val="00122593"/>
    <w:rsid w:val="00122A34"/>
    <w:rsid w:val="00122CBA"/>
    <w:rsid w:val="0012326C"/>
    <w:rsid w:val="00123341"/>
    <w:rsid w:val="00123349"/>
    <w:rsid w:val="00123731"/>
    <w:rsid w:val="001239C0"/>
    <w:rsid w:val="00124629"/>
    <w:rsid w:val="001255C4"/>
    <w:rsid w:val="001268D0"/>
    <w:rsid w:val="00126990"/>
    <w:rsid w:val="00126C6C"/>
    <w:rsid w:val="00126E17"/>
    <w:rsid w:val="00127283"/>
    <w:rsid w:val="00127480"/>
    <w:rsid w:val="0012780F"/>
    <w:rsid w:val="00127EAC"/>
    <w:rsid w:val="001308F1"/>
    <w:rsid w:val="00130E09"/>
    <w:rsid w:val="00131BFC"/>
    <w:rsid w:val="0013279C"/>
    <w:rsid w:val="001331B8"/>
    <w:rsid w:val="00133267"/>
    <w:rsid w:val="001336E4"/>
    <w:rsid w:val="00133EAB"/>
    <w:rsid w:val="001344A8"/>
    <w:rsid w:val="00134C4D"/>
    <w:rsid w:val="00135609"/>
    <w:rsid w:val="00136CEB"/>
    <w:rsid w:val="00136E9E"/>
    <w:rsid w:val="00137982"/>
    <w:rsid w:val="00137BBE"/>
    <w:rsid w:val="00137CBF"/>
    <w:rsid w:val="001407CE"/>
    <w:rsid w:val="00140A5E"/>
    <w:rsid w:val="00140E6C"/>
    <w:rsid w:val="00141ACB"/>
    <w:rsid w:val="00142432"/>
    <w:rsid w:val="001425F0"/>
    <w:rsid w:val="00142CB4"/>
    <w:rsid w:val="001433F2"/>
    <w:rsid w:val="00143576"/>
    <w:rsid w:val="001435AC"/>
    <w:rsid w:val="00144078"/>
    <w:rsid w:val="00144234"/>
    <w:rsid w:val="001442BC"/>
    <w:rsid w:val="00144331"/>
    <w:rsid w:val="0014464A"/>
    <w:rsid w:val="00144919"/>
    <w:rsid w:val="001451C0"/>
    <w:rsid w:val="00145348"/>
    <w:rsid w:val="00145409"/>
    <w:rsid w:val="001461EF"/>
    <w:rsid w:val="00146FC4"/>
    <w:rsid w:val="0014744D"/>
    <w:rsid w:val="0014759E"/>
    <w:rsid w:val="0014779B"/>
    <w:rsid w:val="00147E9F"/>
    <w:rsid w:val="001500D7"/>
    <w:rsid w:val="001502CF"/>
    <w:rsid w:val="00150475"/>
    <w:rsid w:val="0015099B"/>
    <w:rsid w:val="00151568"/>
    <w:rsid w:val="00151922"/>
    <w:rsid w:val="00151C27"/>
    <w:rsid w:val="00152003"/>
    <w:rsid w:val="00152027"/>
    <w:rsid w:val="0015204E"/>
    <w:rsid w:val="001532D8"/>
    <w:rsid w:val="00153E0F"/>
    <w:rsid w:val="00154AB1"/>
    <w:rsid w:val="00155031"/>
    <w:rsid w:val="00155BC2"/>
    <w:rsid w:val="00155F23"/>
    <w:rsid w:val="00156469"/>
    <w:rsid w:val="00156ABE"/>
    <w:rsid w:val="00156D71"/>
    <w:rsid w:val="0015710B"/>
    <w:rsid w:val="00157658"/>
    <w:rsid w:val="0015780B"/>
    <w:rsid w:val="00160B44"/>
    <w:rsid w:val="00161128"/>
    <w:rsid w:val="00162450"/>
    <w:rsid w:val="0016245B"/>
    <w:rsid w:val="00162D15"/>
    <w:rsid w:val="00163072"/>
    <w:rsid w:val="00164484"/>
    <w:rsid w:val="00164EA7"/>
    <w:rsid w:val="001652AB"/>
    <w:rsid w:val="00165475"/>
    <w:rsid w:val="00165828"/>
    <w:rsid w:val="00166C8A"/>
    <w:rsid w:val="0016732C"/>
    <w:rsid w:val="00167474"/>
    <w:rsid w:val="001679C0"/>
    <w:rsid w:val="00167ABC"/>
    <w:rsid w:val="00167AD2"/>
    <w:rsid w:val="00167C7A"/>
    <w:rsid w:val="001701CD"/>
    <w:rsid w:val="00170EA0"/>
    <w:rsid w:val="00170EAD"/>
    <w:rsid w:val="0017107D"/>
    <w:rsid w:val="00171744"/>
    <w:rsid w:val="0017235B"/>
    <w:rsid w:val="00173C5D"/>
    <w:rsid w:val="0017404C"/>
    <w:rsid w:val="00174856"/>
    <w:rsid w:val="00174C37"/>
    <w:rsid w:val="00174E56"/>
    <w:rsid w:val="0017519E"/>
    <w:rsid w:val="00175224"/>
    <w:rsid w:val="0017535E"/>
    <w:rsid w:val="001755E9"/>
    <w:rsid w:val="00175654"/>
    <w:rsid w:val="001756DB"/>
    <w:rsid w:val="0017571A"/>
    <w:rsid w:val="00175A13"/>
    <w:rsid w:val="0017641A"/>
    <w:rsid w:val="00177796"/>
    <w:rsid w:val="001777E5"/>
    <w:rsid w:val="00180BB0"/>
    <w:rsid w:val="00180D30"/>
    <w:rsid w:val="00181130"/>
    <w:rsid w:val="00181219"/>
    <w:rsid w:val="00181676"/>
    <w:rsid w:val="001817F1"/>
    <w:rsid w:val="00181A4E"/>
    <w:rsid w:val="00181E1D"/>
    <w:rsid w:val="00181F97"/>
    <w:rsid w:val="0018302A"/>
    <w:rsid w:val="0018324D"/>
    <w:rsid w:val="001835EF"/>
    <w:rsid w:val="001846EF"/>
    <w:rsid w:val="00184AAA"/>
    <w:rsid w:val="00184B28"/>
    <w:rsid w:val="001851F8"/>
    <w:rsid w:val="001860F2"/>
    <w:rsid w:val="00186468"/>
    <w:rsid w:val="001868F2"/>
    <w:rsid w:val="00186A25"/>
    <w:rsid w:val="00186E3E"/>
    <w:rsid w:val="00187B6A"/>
    <w:rsid w:val="001900B6"/>
    <w:rsid w:val="00190164"/>
    <w:rsid w:val="001911AA"/>
    <w:rsid w:val="001914C5"/>
    <w:rsid w:val="0019177B"/>
    <w:rsid w:val="001922BD"/>
    <w:rsid w:val="00192554"/>
    <w:rsid w:val="00192636"/>
    <w:rsid w:val="00192E4B"/>
    <w:rsid w:val="00193062"/>
    <w:rsid w:val="00193190"/>
    <w:rsid w:val="001933C4"/>
    <w:rsid w:val="0019397C"/>
    <w:rsid w:val="00193AEE"/>
    <w:rsid w:val="00193EEE"/>
    <w:rsid w:val="00193FD8"/>
    <w:rsid w:val="0019449A"/>
    <w:rsid w:val="001957D5"/>
    <w:rsid w:val="00195B99"/>
    <w:rsid w:val="00195C18"/>
    <w:rsid w:val="00195DDA"/>
    <w:rsid w:val="00196060"/>
    <w:rsid w:val="001962BA"/>
    <w:rsid w:val="00196310"/>
    <w:rsid w:val="001967BA"/>
    <w:rsid w:val="00196A3D"/>
    <w:rsid w:val="00196AFB"/>
    <w:rsid w:val="00196F3E"/>
    <w:rsid w:val="001975D4"/>
    <w:rsid w:val="0019766E"/>
    <w:rsid w:val="001976D0"/>
    <w:rsid w:val="00197837"/>
    <w:rsid w:val="00197A33"/>
    <w:rsid w:val="001A01F7"/>
    <w:rsid w:val="001A0F69"/>
    <w:rsid w:val="001A13A6"/>
    <w:rsid w:val="001A1D41"/>
    <w:rsid w:val="001A2B8A"/>
    <w:rsid w:val="001A2FA6"/>
    <w:rsid w:val="001A32F4"/>
    <w:rsid w:val="001A3516"/>
    <w:rsid w:val="001A39C2"/>
    <w:rsid w:val="001A3EDD"/>
    <w:rsid w:val="001A3F3B"/>
    <w:rsid w:val="001A449A"/>
    <w:rsid w:val="001A4890"/>
    <w:rsid w:val="001A4EBE"/>
    <w:rsid w:val="001A537F"/>
    <w:rsid w:val="001A5F25"/>
    <w:rsid w:val="001A6027"/>
    <w:rsid w:val="001A68EE"/>
    <w:rsid w:val="001A6E92"/>
    <w:rsid w:val="001A74B9"/>
    <w:rsid w:val="001A7695"/>
    <w:rsid w:val="001A7CE9"/>
    <w:rsid w:val="001A7DDA"/>
    <w:rsid w:val="001B018B"/>
    <w:rsid w:val="001B0B80"/>
    <w:rsid w:val="001B0C4C"/>
    <w:rsid w:val="001B0FAF"/>
    <w:rsid w:val="001B11E8"/>
    <w:rsid w:val="001B1865"/>
    <w:rsid w:val="001B1E72"/>
    <w:rsid w:val="001B27D6"/>
    <w:rsid w:val="001B2954"/>
    <w:rsid w:val="001B2B55"/>
    <w:rsid w:val="001B312D"/>
    <w:rsid w:val="001B33F0"/>
    <w:rsid w:val="001B3879"/>
    <w:rsid w:val="001B3B0C"/>
    <w:rsid w:val="001B3C2D"/>
    <w:rsid w:val="001B3FC2"/>
    <w:rsid w:val="001B4440"/>
    <w:rsid w:val="001B4AC8"/>
    <w:rsid w:val="001B5117"/>
    <w:rsid w:val="001B605C"/>
    <w:rsid w:val="001B64A2"/>
    <w:rsid w:val="001B72A7"/>
    <w:rsid w:val="001C0BD5"/>
    <w:rsid w:val="001C1215"/>
    <w:rsid w:val="001C1D94"/>
    <w:rsid w:val="001C26BF"/>
    <w:rsid w:val="001C2C81"/>
    <w:rsid w:val="001C2E45"/>
    <w:rsid w:val="001C34E3"/>
    <w:rsid w:val="001C352F"/>
    <w:rsid w:val="001C3CC5"/>
    <w:rsid w:val="001C4FC1"/>
    <w:rsid w:val="001C52C6"/>
    <w:rsid w:val="001C5A1D"/>
    <w:rsid w:val="001C5ED7"/>
    <w:rsid w:val="001C6C81"/>
    <w:rsid w:val="001C6FD4"/>
    <w:rsid w:val="001C70EA"/>
    <w:rsid w:val="001C7501"/>
    <w:rsid w:val="001C7CB7"/>
    <w:rsid w:val="001D0BA9"/>
    <w:rsid w:val="001D1CBC"/>
    <w:rsid w:val="001D237D"/>
    <w:rsid w:val="001D2A51"/>
    <w:rsid w:val="001D304F"/>
    <w:rsid w:val="001D3815"/>
    <w:rsid w:val="001D389C"/>
    <w:rsid w:val="001D4360"/>
    <w:rsid w:val="001D4D20"/>
    <w:rsid w:val="001D5AC1"/>
    <w:rsid w:val="001D5F26"/>
    <w:rsid w:val="001D6571"/>
    <w:rsid w:val="001D662E"/>
    <w:rsid w:val="001D6882"/>
    <w:rsid w:val="001D68F4"/>
    <w:rsid w:val="001D7E57"/>
    <w:rsid w:val="001E023B"/>
    <w:rsid w:val="001E08EC"/>
    <w:rsid w:val="001E0992"/>
    <w:rsid w:val="001E1303"/>
    <w:rsid w:val="001E1963"/>
    <w:rsid w:val="001E1ACA"/>
    <w:rsid w:val="001E2B8E"/>
    <w:rsid w:val="001E2BE8"/>
    <w:rsid w:val="001E2D13"/>
    <w:rsid w:val="001E355C"/>
    <w:rsid w:val="001E3BEA"/>
    <w:rsid w:val="001E3D2A"/>
    <w:rsid w:val="001E3EB7"/>
    <w:rsid w:val="001E4021"/>
    <w:rsid w:val="001E4ECA"/>
    <w:rsid w:val="001E52BA"/>
    <w:rsid w:val="001E5689"/>
    <w:rsid w:val="001E56B4"/>
    <w:rsid w:val="001E5B46"/>
    <w:rsid w:val="001E5EC8"/>
    <w:rsid w:val="001E5EDE"/>
    <w:rsid w:val="001E61D4"/>
    <w:rsid w:val="001E62E0"/>
    <w:rsid w:val="001E6C09"/>
    <w:rsid w:val="001E700A"/>
    <w:rsid w:val="001E7042"/>
    <w:rsid w:val="001E75A8"/>
    <w:rsid w:val="001F07F5"/>
    <w:rsid w:val="001F0DF4"/>
    <w:rsid w:val="001F2574"/>
    <w:rsid w:val="001F2637"/>
    <w:rsid w:val="001F2D92"/>
    <w:rsid w:val="001F2DA3"/>
    <w:rsid w:val="001F3263"/>
    <w:rsid w:val="001F3561"/>
    <w:rsid w:val="001F3D41"/>
    <w:rsid w:val="001F3E72"/>
    <w:rsid w:val="001F592C"/>
    <w:rsid w:val="001F5B53"/>
    <w:rsid w:val="001F61EB"/>
    <w:rsid w:val="001F7104"/>
    <w:rsid w:val="001F7424"/>
    <w:rsid w:val="00200961"/>
    <w:rsid w:val="0020156B"/>
    <w:rsid w:val="00201D51"/>
    <w:rsid w:val="00202ACF"/>
    <w:rsid w:val="002033A4"/>
    <w:rsid w:val="002035DD"/>
    <w:rsid w:val="00203678"/>
    <w:rsid w:val="00203B92"/>
    <w:rsid w:val="00204B68"/>
    <w:rsid w:val="002052DB"/>
    <w:rsid w:val="002055C0"/>
    <w:rsid w:val="002055E6"/>
    <w:rsid w:val="0020563D"/>
    <w:rsid w:val="00205854"/>
    <w:rsid w:val="0020588C"/>
    <w:rsid w:val="00205FB7"/>
    <w:rsid w:val="00206099"/>
    <w:rsid w:val="002061F9"/>
    <w:rsid w:val="00206DD7"/>
    <w:rsid w:val="00207FB5"/>
    <w:rsid w:val="0021049D"/>
    <w:rsid w:val="0021054A"/>
    <w:rsid w:val="002109C2"/>
    <w:rsid w:val="00210BED"/>
    <w:rsid w:val="00210BFB"/>
    <w:rsid w:val="002114D3"/>
    <w:rsid w:val="002116F5"/>
    <w:rsid w:val="002117DB"/>
    <w:rsid w:val="00211C2A"/>
    <w:rsid w:val="0021221A"/>
    <w:rsid w:val="00212809"/>
    <w:rsid w:val="00212D82"/>
    <w:rsid w:val="002138CE"/>
    <w:rsid w:val="00213959"/>
    <w:rsid w:val="002139EB"/>
    <w:rsid w:val="00213AE6"/>
    <w:rsid w:val="00213D93"/>
    <w:rsid w:val="002141F3"/>
    <w:rsid w:val="00214DF1"/>
    <w:rsid w:val="00215224"/>
    <w:rsid w:val="00215A54"/>
    <w:rsid w:val="002168B2"/>
    <w:rsid w:val="00216B3D"/>
    <w:rsid w:val="00216E12"/>
    <w:rsid w:val="00216F7C"/>
    <w:rsid w:val="00217047"/>
    <w:rsid w:val="002171AF"/>
    <w:rsid w:val="002173C3"/>
    <w:rsid w:val="00217582"/>
    <w:rsid w:val="002176A4"/>
    <w:rsid w:val="00217ECF"/>
    <w:rsid w:val="00217FE2"/>
    <w:rsid w:val="00220788"/>
    <w:rsid w:val="00221E22"/>
    <w:rsid w:val="00222058"/>
    <w:rsid w:val="00222110"/>
    <w:rsid w:val="00222C35"/>
    <w:rsid w:val="00222C41"/>
    <w:rsid w:val="00223363"/>
    <w:rsid w:val="002236BB"/>
    <w:rsid w:val="0022452D"/>
    <w:rsid w:val="00224A46"/>
    <w:rsid w:val="00224AEC"/>
    <w:rsid w:val="00225123"/>
    <w:rsid w:val="002258A9"/>
    <w:rsid w:val="00225982"/>
    <w:rsid w:val="00225BBA"/>
    <w:rsid w:val="00226134"/>
    <w:rsid w:val="0022645C"/>
    <w:rsid w:val="00226984"/>
    <w:rsid w:val="00226AFE"/>
    <w:rsid w:val="00226D74"/>
    <w:rsid w:val="00226EC6"/>
    <w:rsid w:val="0022721F"/>
    <w:rsid w:val="002275A7"/>
    <w:rsid w:val="00231361"/>
    <w:rsid w:val="00231723"/>
    <w:rsid w:val="00231BB4"/>
    <w:rsid w:val="00231FA3"/>
    <w:rsid w:val="002320CB"/>
    <w:rsid w:val="00232AB9"/>
    <w:rsid w:val="00232E2C"/>
    <w:rsid w:val="0023330D"/>
    <w:rsid w:val="002333A6"/>
    <w:rsid w:val="00233588"/>
    <w:rsid w:val="00233593"/>
    <w:rsid w:val="00234888"/>
    <w:rsid w:val="00234C41"/>
    <w:rsid w:val="0023567C"/>
    <w:rsid w:val="00235D61"/>
    <w:rsid w:val="00235D85"/>
    <w:rsid w:val="00236CB2"/>
    <w:rsid w:val="00237132"/>
    <w:rsid w:val="002376CB"/>
    <w:rsid w:val="00240776"/>
    <w:rsid w:val="00240DDD"/>
    <w:rsid w:val="002411BE"/>
    <w:rsid w:val="0024177C"/>
    <w:rsid w:val="00241825"/>
    <w:rsid w:val="00241AA8"/>
    <w:rsid w:val="00241C3F"/>
    <w:rsid w:val="00241FDC"/>
    <w:rsid w:val="00242104"/>
    <w:rsid w:val="0024237F"/>
    <w:rsid w:val="00242594"/>
    <w:rsid w:val="002435AB"/>
    <w:rsid w:val="00243DE2"/>
    <w:rsid w:val="00243E49"/>
    <w:rsid w:val="00243F87"/>
    <w:rsid w:val="002441B0"/>
    <w:rsid w:val="00244DCE"/>
    <w:rsid w:val="00244F6E"/>
    <w:rsid w:val="002452AD"/>
    <w:rsid w:val="0024558C"/>
    <w:rsid w:val="0024657C"/>
    <w:rsid w:val="002465C3"/>
    <w:rsid w:val="002466B1"/>
    <w:rsid w:val="00247054"/>
    <w:rsid w:val="00247080"/>
    <w:rsid w:val="002518FB"/>
    <w:rsid w:val="00251A49"/>
    <w:rsid w:val="00251E6A"/>
    <w:rsid w:val="002522BC"/>
    <w:rsid w:val="002523EA"/>
    <w:rsid w:val="00252D20"/>
    <w:rsid w:val="002537FA"/>
    <w:rsid w:val="00253963"/>
    <w:rsid w:val="00254371"/>
    <w:rsid w:val="00254682"/>
    <w:rsid w:val="002547AC"/>
    <w:rsid w:val="00255630"/>
    <w:rsid w:val="0025575F"/>
    <w:rsid w:val="0025589A"/>
    <w:rsid w:val="00255BAB"/>
    <w:rsid w:val="002570ED"/>
    <w:rsid w:val="002572AF"/>
    <w:rsid w:val="002574CB"/>
    <w:rsid w:val="00257800"/>
    <w:rsid w:val="00260DDC"/>
    <w:rsid w:val="00260DFB"/>
    <w:rsid w:val="00260FE2"/>
    <w:rsid w:val="00261511"/>
    <w:rsid w:val="0026169A"/>
    <w:rsid w:val="0026175F"/>
    <w:rsid w:val="00261947"/>
    <w:rsid w:val="00261C62"/>
    <w:rsid w:val="00261ED4"/>
    <w:rsid w:val="0026263C"/>
    <w:rsid w:val="00262B00"/>
    <w:rsid w:val="00263056"/>
    <w:rsid w:val="00263148"/>
    <w:rsid w:val="0026397B"/>
    <w:rsid w:val="00263ADD"/>
    <w:rsid w:val="00264146"/>
    <w:rsid w:val="00264340"/>
    <w:rsid w:val="002644BE"/>
    <w:rsid w:val="002648F9"/>
    <w:rsid w:val="00264BD8"/>
    <w:rsid w:val="00264D63"/>
    <w:rsid w:val="00264DB8"/>
    <w:rsid w:val="0026570A"/>
    <w:rsid w:val="002659BB"/>
    <w:rsid w:val="00265A4B"/>
    <w:rsid w:val="00265BE2"/>
    <w:rsid w:val="00266151"/>
    <w:rsid w:val="0026660E"/>
    <w:rsid w:val="00266B57"/>
    <w:rsid w:val="002679EB"/>
    <w:rsid w:val="00267A53"/>
    <w:rsid w:val="00267D37"/>
    <w:rsid w:val="00270033"/>
    <w:rsid w:val="0027123C"/>
    <w:rsid w:val="0027130D"/>
    <w:rsid w:val="0027163D"/>
    <w:rsid w:val="0027217F"/>
    <w:rsid w:val="00272420"/>
    <w:rsid w:val="002725CB"/>
    <w:rsid w:val="00272669"/>
    <w:rsid w:val="00273391"/>
    <w:rsid w:val="002733EB"/>
    <w:rsid w:val="002734AD"/>
    <w:rsid w:val="00273661"/>
    <w:rsid w:val="00273701"/>
    <w:rsid w:val="00273A1E"/>
    <w:rsid w:val="00274071"/>
    <w:rsid w:val="00274123"/>
    <w:rsid w:val="002746E0"/>
    <w:rsid w:val="0027559A"/>
    <w:rsid w:val="002755A8"/>
    <w:rsid w:val="00275739"/>
    <w:rsid w:val="002774BB"/>
    <w:rsid w:val="002775E9"/>
    <w:rsid w:val="00277979"/>
    <w:rsid w:val="00280DB1"/>
    <w:rsid w:val="00280EF1"/>
    <w:rsid w:val="00281343"/>
    <w:rsid w:val="00281FCF"/>
    <w:rsid w:val="00282144"/>
    <w:rsid w:val="00282700"/>
    <w:rsid w:val="00282760"/>
    <w:rsid w:val="00282A19"/>
    <w:rsid w:val="00283257"/>
    <w:rsid w:val="00283360"/>
    <w:rsid w:val="00283A6B"/>
    <w:rsid w:val="002843B8"/>
    <w:rsid w:val="002847F0"/>
    <w:rsid w:val="00284A69"/>
    <w:rsid w:val="00284B7B"/>
    <w:rsid w:val="00284DF7"/>
    <w:rsid w:val="00285F33"/>
    <w:rsid w:val="0028691F"/>
    <w:rsid w:val="00287A0F"/>
    <w:rsid w:val="00287CAF"/>
    <w:rsid w:val="00287DA8"/>
    <w:rsid w:val="00287F8E"/>
    <w:rsid w:val="00291086"/>
    <w:rsid w:val="00291474"/>
    <w:rsid w:val="00291519"/>
    <w:rsid w:val="00291792"/>
    <w:rsid w:val="00292F85"/>
    <w:rsid w:val="00293762"/>
    <w:rsid w:val="00293BA3"/>
    <w:rsid w:val="0029434C"/>
    <w:rsid w:val="002943B3"/>
    <w:rsid w:val="00295129"/>
    <w:rsid w:val="0029520D"/>
    <w:rsid w:val="002958E6"/>
    <w:rsid w:val="00296A6C"/>
    <w:rsid w:val="002971A8"/>
    <w:rsid w:val="00297378"/>
    <w:rsid w:val="002A098A"/>
    <w:rsid w:val="002A194B"/>
    <w:rsid w:val="002A1FC1"/>
    <w:rsid w:val="002A2B35"/>
    <w:rsid w:val="002A2CCA"/>
    <w:rsid w:val="002A3083"/>
    <w:rsid w:val="002A30B0"/>
    <w:rsid w:val="002A3866"/>
    <w:rsid w:val="002A39DD"/>
    <w:rsid w:val="002A3B07"/>
    <w:rsid w:val="002A3FD7"/>
    <w:rsid w:val="002A4459"/>
    <w:rsid w:val="002A4BB3"/>
    <w:rsid w:val="002A6AFD"/>
    <w:rsid w:val="002A763F"/>
    <w:rsid w:val="002A77B1"/>
    <w:rsid w:val="002A7EA9"/>
    <w:rsid w:val="002A7F9F"/>
    <w:rsid w:val="002B183B"/>
    <w:rsid w:val="002B1FD4"/>
    <w:rsid w:val="002B1FF5"/>
    <w:rsid w:val="002B21E4"/>
    <w:rsid w:val="002B28C0"/>
    <w:rsid w:val="002B2FDB"/>
    <w:rsid w:val="002B3391"/>
    <w:rsid w:val="002B383E"/>
    <w:rsid w:val="002B4179"/>
    <w:rsid w:val="002B46E6"/>
    <w:rsid w:val="002B4A00"/>
    <w:rsid w:val="002B57FB"/>
    <w:rsid w:val="002B5A09"/>
    <w:rsid w:val="002B64F8"/>
    <w:rsid w:val="002B6A1B"/>
    <w:rsid w:val="002B71D5"/>
    <w:rsid w:val="002B7886"/>
    <w:rsid w:val="002B7B5E"/>
    <w:rsid w:val="002B7C40"/>
    <w:rsid w:val="002C02AB"/>
    <w:rsid w:val="002C0847"/>
    <w:rsid w:val="002C0AEA"/>
    <w:rsid w:val="002C0BDD"/>
    <w:rsid w:val="002C125E"/>
    <w:rsid w:val="002C16E1"/>
    <w:rsid w:val="002C1A66"/>
    <w:rsid w:val="002C2171"/>
    <w:rsid w:val="002C245B"/>
    <w:rsid w:val="002C271C"/>
    <w:rsid w:val="002C29BE"/>
    <w:rsid w:val="002C30A8"/>
    <w:rsid w:val="002C31D9"/>
    <w:rsid w:val="002C323D"/>
    <w:rsid w:val="002C4117"/>
    <w:rsid w:val="002C41EE"/>
    <w:rsid w:val="002C4A9D"/>
    <w:rsid w:val="002C5094"/>
    <w:rsid w:val="002C50AA"/>
    <w:rsid w:val="002C516B"/>
    <w:rsid w:val="002C518B"/>
    <w:rsid w:val="002C6BBE"/>
    <w:rsid w:val="002C7030"/>
    <w:rsid w:val="002C771B"/>
    <w:rsid w:val="002C7B87"/>
    <w:rsid w:val="002C7CC0"/>
    <w:rsid w:val="002C7E3E"/>
    <w:rsid w:val="002C7F91"/>
    <w:rsid w:val="002D0123"/>
    <w:rsid w:val="002D07B0"/>
    <w:rsid w:val="002D14D8"/>
    <w:rsid w:val="002D1626"/>
    <w:rsid w:val="002D16C0"/>
    <w:rsid w:val="002D1AB1"/>
    <w:rsid w:val="002D22CE"/>
    <w:rsid w:val="002D2D1E"/>
    <w:rsid w:val="002D2D7F"/>
    <w:rsid w:val="002D318B"/>
    <w:rsid w:val="002D36A2"/>
    <w:rsid w:val="002D43FD"/>
    <w:rsid w:val="002D4602"/>
    <w:rsid w:val="002D46C2"/>
    <w:rsid w:val="002D48BE"/>
    <w:rsid w:val="002D4F61"/>
    <w:rsid w:val="002D4FBC"/>
    <w:rsid w:val="002D5873"/>
    <w:rsid w:val="002D5D6A"/>
    <w:rsid w:val="002D5EA5"/>
    <w:rsid w:val="002D6648"/>
    <w:rsid w:val="002D6696"/>
    <w:rsid w:val="002D7162"/>
    <w:rsid w:val="002D7222"/>
    <w:rsid w:val="002D7A90"/>
    <w:rsid w:val="002D7C3C"/>
    <w:rsid w:val="002D7D64"/>
    <w:rsid w:val="002D7D99"/>
    <w:rsid w:val="002D7FD3"/>
    <w:rsid w:val="002E01F1"/>
    <w:rsid w:val="002E07C0"/>
    <w:rsid w:val="002E0B66"/>
    <w:rsid w:val="002E14DB"/>
    <w:rsid w:val="002E1C94"/>
    <w:rsid w:val="002E1DA0"/>
    <w:rsid w:val="002E2168"/>
    <w:rsid w:val="002E2521"/>
    <w:rsid w:val="002E2743"/>
    <w:rsid w:val="002E2CE7"/>
    <w:rsid w:val="002E2E86"/>
    <w:rsid w:val="002E4451"/>
    <w:rsid w:val="002E4A47"/>
    <w:rsid w:val="002E4CAB"/>
    <w:rsid w:val="002E5374"/>
    <w:rsid w:val="002E5C02"/>
    <w:rsid w:val="002E5D1F"/>
    <w:rsid w:val="002E6463"/>
    <w:rsid w:val="002E67BA"/>
    <w:rsid w:val="002E6864"/>
    <w:rsid w:val="002E6988"/>
    <w:rsid w:val="002E7474"/>
    <w:rsid w:val="002E7547"/>
    <w:rsid w:val="002E784B"/>
    <w:rsid w:val="002F011B"/>
    <w:rsid w:val="002F05A3"/>
    <w:rsid w:val="002F09B0"/>
    <w:rsid w:val="002F0FC2"/>
    <w:rsid w:val="002F1718"/>
    <w:rsid w:val="002F1BBF"/>
    <w:rsid w:val="002F1C96"/>
    <w:rsid w:val="002F23FA"/>
    <w:rsid w:val="002F248A"/>
    <w:rsid w:val="002F2766"/>
    <w:rsid w:val="002F29CB"/>
    <w:rsid w:val="002F305B"/>
    <w:rsid w:val="002F3BED"/>
    <w:rsid w:val="002F3C54"/>
    <w:rsid w:val="002F4AA0"/>
    <w:rsid w:val="002F5328"/>
    <w:rsid w:val="002F53F8"/>
    <w:rsid w:val="002F56CA"/>
    <w:rsid w:val="002F5AA2"/>
    <w:rsid w:val="002F6509"/>
    <w:rsid w:val="002F672C"/>
    <w:rsid w:val="002F6C49"/>
    <w:rsid w:val="002F7131"/>
    <w:rsid w:val="002F73EF"/>
    <w:rsid w:val="0030058F"/>
    <w:rsid w:val="003005AF"/>
    <w:rsid w:val="00301140"/>
    <w:rsid w:val="00301332"/>
    <w:rsid w:val="003015F6"/>
    <w:rsid w:val="00301AE2"/>
    <w:rsid w:val="00302169"/>
    <w:rsid w:val="00302E38"/>
    <w:rsid w:val="00303743"/>
    <w:rsid w:val="00303898"/>
    <w:rsid w:val="00303B75"/>
    <w:rsid w:val="00303EC6"/>
    <w:rsid w:val="00304290"/>
    <w:rsid w:val="0030495E"/>
    <w:rsid w:val="00304C54"/>
    <w:rsid w:val="00304D28"/>
    <w:rsid w:val="003050AE"/>
    <w:rsid w:val="00305334"/>
    <w:rsid w:val="003056B3"/>
    <w:rsid w:val="00305F36"/>
    <w:rsid w:val="00305FB5"/>
    <w:rsid w:val="003060F4"/>
    <w:rsid w:val="003063EE"/>
    <w:rsid w:val="00306863"/>
    <w:rsid w:val="00306959"/>
    <w:rsid w:val="00306BD9"/>
    <w:rsid w:val="0030723F"/>
    <w:rsid w:val="00307302"/>
    <w:rsid w:val="00307B54"/>
    <w:rsid w:val="00310001"/>
    <w:rsid w:val="0031067B"/>
    <w:rsid w:val="00310831"/>
    <w:rsid w:val="003108B7"/>
    <w:rsid w:val="00310D32"/>
    <w:rsid w:val="00311042"/>
    <w:rsid w:val="003110BF"/>
    <w:rsid w:val="003111C3"/>
    <w:rsid w:val="00311708"/>
    <w:rsid w:val="00312175"/>
    <w:rsid w:val="00312846"/>
    <w:rsid w:val="00312A46"/>
    <w:rsid w:val="00312E38"/>
    <w:rsid w:val="003134E7"/>
    <w:rsid w:val="00313C6E"/>
    <w:rsid w:val="003143FE"/>
    <w:rsid w:val="00314929"/>
    <w:rsid w:val="00314A23"/>
    <w:rsid w:val="00314B0C"/>
    <w:rsid w:val="0031532C"/>
    <w:rsid w:val="003158C4"/>
    <w:rsid w:val="00315A27"/>
    <w:rsid w:val="00315ADD"/>
    <w:rsid w:val="00315C49"/>
    <w:rsid w:val="00315C7A"/>
    <w:rsid w:val="00315DEE"/>
    <w:rsid w:val="00316542"/>
    <w:rsid w:val="00316A27"/>
    <w:rsid w:val="00316AB8"/>
    <w:rsid w:val="00316C03"/>
    <w:rsid w:val="00316EFC"/>
    <w:rsid w:val="0032013A"/>
    <w:rsid w:val="00320E6C"/>
    <w:rsid w:val="00321DA7"/>
    <w:rsid w:val="00321FD0"/>
    <w:rsid w:val="0032205D"/>
    <w:rsid w:val="0032316F"/>
    <w:rsid w:val="003233D3"/>
    <w:rsid w:val="003234BF"/>
    <w:rsid w:val="0032354D"/>
    <w:rsid w:val="00323AB2"/>
    <w:rsid w:val="00323D58"/>
    <w:rsid w:val="003250CC"/>
    <w:rsid w:val="00325EA7"/>
    <w:rsid w:val="00326336"/>
    <w:rsid w:val="003263C6"/>
    <w:rsid w:val="0032679B"/>
    <w:rsid w:val="00327530"/>
    <w:rsid w:val="00327CB7"/>
    <w:rsid w:val="00331BA7"/>
    <w:rsid w:val="003324F1"/>
    <w:rsid w:val="00333453"/>
    <w:rsid w:val="00333477"/>
    <w:rsid w:val="00333BD7"/>
    <w:rsid w:val="00333C1D"/>
    <w:rsid w:val="00333E51"/>
    <w:rsid w:val="00334102"/>
    <w:rsid w:val="00334B34"/>
    <w:rsid w:val="00334BEA"/>
    <w:rsid w:val="00334E2A"/>
    <w:rsid w:val="003350B3"/>
    <w:rsid w:val="00335126"/>
    <w:rsid w:val="003355CA"/>
    <w:rsid w:val="003360D4"/>
    <w:rsid w:val="003360F6"/>
    <w:rsid w:val="0033687E"/>
    <w:rsid w:val="00336A04"/>
    <w:rsid w:val="00337025"/>
    <w:rsid w:val="00337CB1"/>
    <w:rsid w:val="00337EFB"/>
    <w:rsid w:val="00340011"/>
    <w:rsid w:val="003401C5"/>
    <w:rsid w:val="0034028D"/>
    <w:rsid w:val="00340F9D"/>
    <w:rsid w:val="0034110A"/>
    <w:rsid w:val="003411C8"/>
    <w:rsid w:val="00342063"/>
    <w:rsid w:val="00342194"/>
    <w:rsid w:val="0034297C"/>
    <w:rsid w:val="003431C8"/>
    <w:rsid w:val="0034374F"/>
    <w:rsid w:val="003438AB"/>
    <w:rsid w:val="00343E05"/>
    <w:rsid w:val="00345ABC"/>
    <w:rsid w:val="00345C0D"/>
    <w:rsid w:val="00345E49"/>
    <w:rsid w:val="003464AC"/>
    <w:rsid w:val="00346D14"/>
    <w:rsid w:val="003470A2"/>
    <w:rsid w:val="00347AF6"/>
    <w:rsid w:val="00350209"/>
    <w:rsid w:val="00350CED"/>
    <w:rsid w:val="003521E7"/>
    <w:rsid w:val="00352263"/>
    <w:rsid w:val="00352583"/>
    <w:rsid w:val="00352D82"/>
    <w:rsid w:val="00352DD8"/>
    <w:rsid w:val="00352F83"/>
    <w:rsid w:val="003538BC"/>
    <w:rsid w:val="00353F63"/>
    <w:rsid w:val="0035407B"/>
    <w:rsid w:val="00354E0E"/>
    <w:rsid w:val="00355FF2"/>
    <w:rsid w:val="00356462"/>
    <w:rsid w:val="00356D8C"/>
    <w:rsid w:val="003570A5"/>
    <w:rsid w:val="0035772C"/>
    <w:rsid w:val="00357BF7"/>
    <w:rsid w:val="00360688"/>
    <w:rsid w:val="0036081E"/>
    <w:rsid w:val="00360904"/>
    <w:rsid w:val="0036094F"/>
    <w:rsid w:val="00360C35"/>
    <w:rsid w:val="00360F51"/>
    <w:rsid w:val="00361986"/>
    <w:rsid w:val="00361B6B"/>
    <w:rsid w:val="00362529"/>
    <w:rsid w:val="003629FB"/>
    <w:rsid w:val="00362D07"/>
    <w:rsid w:val="0036345D"/>
    <w:rsid w:val="003644E6"/>
    <w:rsid w:val="00364D0A"/>
    <w:rsid w:val="00365076"/>
    <w:rsid w:val="00365568"/>
    <w:rsid w:val="00365A74"/>
    <w:rsid w:val="00365B76"/>
    <w:rsid w:val="00365B90"/>
    <w:rsid w:val="00366470"/>
    <w:rsid w:val="0036736A"/>
    <w:rsid w:val="00367756"/>
    <w:rsid w:val="003679C4"/>
    <w:rsid w:val="00370B2E"/>
    <w:rsid w:val="00370E49"/>
    <w:rsid w:val="003718E2"/>
    <w:rsid w:val="003724B1"/>
    <w:rsid w:val="00372BDF"/>
    <w:rsid w:val="00373190"/>
    <w:rsid w:val="003731A0"/>
    <w:rsid w:val="003732B6"/>
    <w:rsid w:val="0037336F"/>
    <w:rsid w:val="003737C9"/>
    <w:rsid w:val="003740ED"/>
    <w:rsid w:val="0037432D"/>
    <w:rsid w:val="00374364"/>
    <w:rsid w:val="0037489F"/>
    <w:rsid w:val="00374D2E"/>
    <w:rsid w:val="003754B4"/>
    <w:rsid w:val="00376342"/>
    <w:rsid w:val="00376A47"/>
    <w:rsid w:val="00377961"/>
    <w:rsid w:val="00377E05"/>
    <w:rsid w:val="00380133"/>
    <w:rsid w:val="0038031C"/>
    <w:rsid w:val="003817DA"/>
    <w:rsid w:val="00381924"/>
    <w:rsid w:val="00381BC4"/>
    <w:rsid w:val="00382116"/>
    <w:rsid w:val="003824AF"/>
    <w:rsid w:val="0038306C"/>
    <w:rsid w:val="003838E6"/>
    <w:rsid w:val="00383929"/>
    <w:rsid w:val="003846C6"/>
    <w:rsid w:val="003849DB"/>
    <w:rsid w:val="00384C9A"/>
    <w:rsid w:val="00384ED2"/>
    <w:rsid w:val="003856B5"/>
    <w:rsid w:val="003858BA"/>
    <w:rsid w:val="00385C39"/>
    <w:rsid w:val="0038619E"/>
    <w:rsid w:val="00386743"/>
    <w:rsid w:val="003869E6"/>
    <w:rsid w:val="003871B7"/>
    <w:rsid w:val="003874BB"/>
    <w:rsid w:val="003875D3"/>
    <w:rsid w:val="00387753"/>
    <w:rsid w:val="00387AD0"/>
    <w:rsid w:val="00387C2E"/>
    <w:rsid w:val="00390023"/>
    <w:rsid w:val="00390078"/>
    <w:rsid w:val="003900D4"/>
    <w:rsid w:val="0039021A"/>
    <w:rsid w:val="00390CC8"/>
    <w:rsid w:val="00390DA4"/>
    <w:rsid w:val="00391393"/>
    <w:rsid w:val="003915F0"/>
    <w:rsid w:val="0039187F"/>
    <w:rsid w:val="00391967"/>
    <w:rsid w:val="003919A0"/>
    <w:rsid w:val="00391CE1"/>
    <w:rsid w:val="00391EEE"/>
    <w:rsid w:val="00391F8E"/>
    <w:rsid w:val="0039206B"/>
    <w:rsid w:val="00392741"/>
    <w:rsid w:val="00392C66"/>
    <w:rsid w:val="0039314E"/>
    <w:rsid w:val="003946DB"/>
    <w:rsid w:val="00394782"/>
    <w:rsid w:val="003947EF"/>
    <w:rsid w:val="00394B83"/>
    <w:rsid w:val="0039513D"/>
    <w:rsid w:val="00395733"/>
    <w:rsid w:val="00395B83"/>
    <w:rsid w:val="00396364"/>
    <w:rsid w:val="00396569"/>
    <w:rsid w:val="0039667A"/>
    <w:rsid w:val="003967A9"/>
    <w:rsid w:val="0039680F"/>
    <w:rsid w:val="00396AAC"/>
    <w:rsid w:val="0039744E"/>
    <w:rsid w:val="003A00F2"/>
    <w:rsid w:val="003A017F"/>
    <w:rsid w:val="003A0B8F"/>
    <w:rsid w:val="003A1DD2"/>
    <w:rsid w:val="003A2B0D"/>
    <w:rsid w:val="003A3162"/>
    <w:rsid w:val="003A3BDA"/>
    <w:rsid w:val="003A3F89"/>
    <w:rsid w:val="003A40DD"/>
    <w:rsid w:val="003A480F"/>
    <w:rsid w:val="003A4B15"/>
    <w:rsid w:val="003A4C58"/>
    <w:rsid w:val="003A5595"/>
    <w:rsid w:val="003A57B0"/>
    <w:rsid w:val="003A61C9"/>
    <w:rsid w:val="003A633F"/>
    <w:rsid w:val="003A6769"/>
    <w:rsid w:val="003A685C"/>
    <w:rsid w:val="003A6F9E"/>
    <w:rsid w:val="003A73DB"/>
    <w:rsid w:val="003A746A"/>
    <w:rsid w:val="003A7A5A"/>
    <w:rsid w:val="003A7F81"/>
    <w:rsid w:val="003B0460"/>
    <w:rsid w:val="003B0AB0"/>
    <w:rsid w:val="003B0D4B"/>
    <w:rsid w:val="003B19D0"/>
    <w:rsid w:val="003B1ACF"/>
    <w:rsid w:val="003B2344"/>
    <w:rsid w:val="003B23A2"/>
    <w:rsid w:val="003B28E4"/>
    <w:rsid w:val="003B2D7F"/>
    <w:rsid w:val="003B2DF9"/>
    <w:rsid w:val="003B42D3"/>
    <w:rsid w:val="003B42F0"/>
    <w:rsid w:val="003B4633"/>
    <w:rsid w:val="003B5120"/>
    <w:rsid w:val="003B558E"/>
    <w:rsid w:val="003B5989"/>
    <w:rsid w:val="003B644D"/>
    <w:rsid w:val="003B67B8"/>
    <w:rsid w:val="003B75F8"/>
    <w:rsid w:val="003B7D47"/>
    <w:rsid w:val="003C16D3"/>
    <w:rsid w:val="003C2DB3"/>
    <w:rsid w:val="003C3ADB"/>
    <w:rsid w:val="003C4822"/>
    <w:rsid w:val="003C64AC"/>
    <w:rsid w:val="003C6803"/>
    <w:rsid w:val="003C734D"/>
    <w:rsid w:val="003D0053"/>
    <w:rsid w:val="003D0FAE"/>
    <w:rsid w:val="003D1234"/>
    <w:rsid w:val="003D153A"/>
    <w:rsid w:val="003D1695"/>
    <w:rsid w:val="003D21C3"/>
    <w:rsid w:val="003D36CD"/>
    <w:rsid w:val="003D373B"/>
    <w:rsid w:val="003D3851"/>
    <w:rsid w:val="003D3C57"/>
    <w:rsid w:val="003D3F47"/>
    <w:rsid w:val="003D4431"/>
    <w:rsid w:val="003D488A"/>
    <w:rsid w:val="003D4FB2"/>
    <w:rsid w:val="003D5583"/>
    <w:rsid w:val="003D577F"/>
    <w:rsid w:val="003D5977"/>
    <w:rsid w:val="003D64EA"/>
    <w:rsid w:val="003D6629"/>
    <w:rsid w:val="003D6810"/>
    <w:rsid w:val="003D6BA5"/>
    <w:rsid w:val="003D75C1"/>
    <w:rsid w:val="003D7742"/>
    <w:rsid w:val="003E00C7"/>
    <w:rsid w:val="003E0BBC"/>
    <w:rsid w:val="003E0F0A"/>
    <w:rsid w:val="003E27E7"/>
    <w:rsid w:val="003E2936"/>
    <w:rsid w:val="003E2D66"/>
    <w:rsid w:val="003E35BE"/>
    <w:rsid w:val="003E3B2C"/>
    <w:rsid w:val="003E3F22"/>
    <w:rsid w:val="003E4056"/>
    <w:rsid w:val="003E45BC"/>
    <w:rsid w:val="003E45D0"/>
    <w:rsid w:val="003E4735"/>
    <w:rsid w:val="003E4AA3"/>
    <w:rsid w:val="003E4BD4"/>
    <w:rsid w:val="003E4D6E"/>
    <w:rsid w:val="003E621B"/>
    <w:rsid w:val="003E670B"/>
    <w:rsid w:val="003E6AF4"/>
    <w:rsid w:val="003E6E18"/>
    <w:rsid w:val="003E7C0A"/>
    <w:rsid w:val="003E7E6E"/>
    <w:rsid w:val="003F023B"/>
    <w:rsid w:val="003F038A"/>
    <w:rsid w:val="003F03D6"/>
    <w:rsid w:val="003F10FD"/>
    <w:rsid w:val="003F1ABE"/>
    <w:rsid w:val="003F255B"/>
    <w:rsid w:val="003F2F76"/>
    <w:rsid w:val="003F376D"/>
    <w:rsid w:val="003F3A7C"/>
    <w:rsid w:val="003F4377"/>
    <w:rsid w:val="003F45F9"/>
    <w:rsid w:val="003F47AB"/>
    <w:rsid w:val="003F4C17"/>
    <w:rsid w:val="003F4FB1"/>
    <w:rsid w:val="003F52C5"/>
    <w:rsid w:val="003F584D"/>
    <w:rsid w:val="003F5C0B"/>
    <w:rsid w:val="003F72E5"/>
    <w:rsid w:val="003F77E6"/>
    <w:rsid w:val="003F790C"/>
    <w:rsid w:val="003F7A79"/>
    <w:rsid w:val="003F7BE4"/>
    <w:rsid w:val="003F7F44"/>
    <w:rsid w:val="004001A5"/>
    <w:rsid w:val="00400501"/>
    <w:rsid w:val="00401154"/>
    <w:rsid w:val="004014C1"/>
    <w:rsid w:val="00401ECF"/>
    <w:rsid w:val="00401FF0"/>
    <w:rsid w:val="004020E7"/>
    <w:rsid w:val="0040220B"/>
    <w:rsid w:val="00402390"/>
    <w:rsid w:val="00402392"/>
    <w:rsid w:val="0040463E"/>
    <w:rsid w:val="0040569A"/>
    <w:rsid w:val="004058DD"/>
    <w:rsid w:val="00406164"/>
    <w:rsid w:val="00406742"/>
    <w:rsid w:val="00406860"/>
    <w:rsid w:val="00406C72"/>
    <w:rsid w:val="0040722D"/>
    <w:rsid w:val="00407682"/>
    <w:rsid w:val="00407B46"/>
    <w:rsid w:val="00407C56"/>
    <w:rsid w:val="00407E84"/>
    <w:rsid w:val="00407F3B"/>
    <w:rsid w:val="0041038C"/>
    <w:rsid w:val="004107D0"/>
    <w:rsid w:val="00410E6E"/>
    <w:rsid w:val="0041134E"/>
    <w:rsid w:val="00411EB2"/>
    <w:rsid w:val="00411FCC"/>
    <w:rsid w:val="004121D4"/>
    <w:rsid w:val="00412414"/>
    <w:rsid w:val="00412506"/>
    <w:rsid w:val="00412547"/>
    <w:rsid w:val="00412606"/>
    <w:rsid w:val="00412946"/>
    <w:rsid w:val="004138DC"/>
    <w:rsid w:val="00413DD7"/>
    <w:rsid w:val="00414391"/>
    <w:rsid w:val="00414670"/>
    <w:rsid w:val="00414A7C"/>
    <w:rsid w:val="00416310"/>
    <w:rsid w:val="00416776"/>
    <w:rsid w:val="004170D2"/>
    <w:rsid w:val="00417153"/>
    <w:rsid w:val="004171BD"/>
    <w:rsid w:val="00417B6F"/>
    <w:rsid w:val="00417ED0"/>
    <w:rsid w:val="004201DC"/>
    <w:rsid w:val="00420CF1"/>
    <w:rsid w:val="004213F7"/>
    <w:rsid w:val="0042168E"/>
    <w:rsid w:val="004217D2"/>
    <w:rsid w:val="00421E94"/>
    <w:rsid w:val="00421F4A"/>
    <w:rsid w:val="00421F7E"/>
    <w:rsid w:val="004220D8"/>
    <w:rsid w:val="00422C0C"/>
    <w:rsid w:val="004233ED"/>
    <w:rsid w:val="00423679"/>
    <w:rsid w:val="00423B30"/>
    <w:rsid w:val="00423CBB"/>
    <w:rsid w:val="00424756"/>
    <w:rsid w:val="004247A9"/>
    <w:rsid w:val="004249BB"/>
    <w:rsid w:val="00425152"/>
    <w:rsid w:val="004260AB"/>
    <w:rsid w:val="004262FD"/>
    <w:rsid w:val="0042647A"/>
    <w:rsid w:val="0042663D"/>
    <w:rsid w:val="004266B1"/>
    <w:rsid w:val="00426BE8"/>
    <w:rsid w:val="00426C20"/>
    <w:rsid w:val="00426E63"/>
    <w:rsid w:val="00427185"/>
    <w:rsid w:val="00427391"/>
    <w:rsid w:val="004279A2"/>
    <w:rsid w:val="00427E8F"/>
    <w:rsid w:val="00430B80"/>
    <w:rsid w:val="004311F2"/>
    <w:rsid w:val="0043122B"/>
    <w:rsid w:val="00431E0B"/>
    <w:rsid w:val="00432475"/>
    <w:rsid w:val="00432579"/>
    <w:rsid w:val="0043317C"/>
    <w:rsid w:val="00433BF2"/>
    <w:rsid w:val="00434262"/>
    <w:rsid w:val="00435B38"/>
    <w:rsid w:val="00436266"/>
    <w:rsid w:val="004367D3"/>
    <w:rsid w:val="00436946"/>
    <w:rsid w:val="00436E12"/>
    <w:rsid w:val="00436E95"/>
    <w:rsid w:val="00437759"/>
    <w:rsid w:val="00437FA6"/>
    <w:rsid w:val="00437FA9"/>
    <w:rsid w:val="004404F8"/>
    <w:rsid w:val="004409FD"/>
    <w:rsid w:val="00440F84"/>
    <w:rsid w:val="004416C9"/>
    <w:rsid w:val="004416D8"/>
    <w:rsid w:val="00441A0A"/>
    <w:rsid w:val="00441B74"/>
    <w:rsid w:val="00442112"/>
    <w:rsid w:val="00442118"/>
    <w:rsid w:val="0044262E"/>
    <w:rsid w:val="00442809"/>
    <w:rsid w:val="00442946"/>
    <w:rsid w:val="00442D4E"/>
    <w:rsid w:val="00443114"/>
    <w:rsid w:val="004436C8"/>
    <w:rsid w:val="0044393B"/>
    <w:rsid w:val="00443997"/>
    <w:rsid w:val="00443B03"/>
    <w:rsid w:val="00443EC3"/>
    <w:rsid w:val="004449AA"/>
    <w:rsid w:val="00444EA2"/>
    <w:rsid w:val="00445F50"/>
    <w:rsid w:val="00446109"/>
    <w:rsid w:val="0044658B"/>
    <w:rsid w:val="00446749"/>
    <w:rsid w:val="004467FC"/>
    <w:rsid w:val="0044708D"/>
    <w:rsid w:val="004471B6"/>
    <w:rsid w:val="00447568"/>
    <w:rsid w:val="00447675"/>
    <w:rsid w:val="00447B3F"/>
    <w:rsid w:val="00447D71"/>
    <w:rsid w:val="004501D8"/>
    <w:rsid w:val="004503C6"/>
    <w:rsid w:val="0045188C"/>
    <w:rsid w:val="00451B5F"/>
    <w:rsid w:val="00451CA0"/>
    <w:rsid w:val="004535BD"/>
    <w:rsid w:val="004537AA"/>
    <w:rsid w:val="004537C5"/>
    <w:rsid w:val="00453EFB"/>
    <w:rsid w:val="00454EE8"/>
    <w:rsid w:val="004550BF"/>
    <w:rsid w:val="004560C4"/>
    <w:rsid w:val="00456186"/>
    <w:rsid w:val="00456248"/>
    <w:rsid w:val="00456859"/>
    <w:rsid w:val="00456C4E"/>
    <w:rsid w:val="0045740A"/>
    <w:rsid w:val="004577F2"/>
    <w:rsid w:val="00457C5D"/>
    <w:rsid w:val="00460BDC"/>
    <w:rsid w:val="00461AB7"/>
    <w:rsid w:val="00461CAD"/>
    <w:rsid w:val="00461E31"/>
    <w:rsid w:val="00461F4F"/>
    <w:rsid w:val="00461F80"/>
    <w:rsid w:val="0046237B"/>
    <w:rsid w:val="004629B9"/>
    <w:rsid w:val="00462CB1"/>
    <w:rsid w:val="004634E5"/>
    <w:rsid w:val="00463832"/>
    <w:rsid w:val="00463C6D"/>
    <w:rsid w:val="00463D9E"/>
    <w:rsid w:val="00464B6E"/>
    <w:rsid w:val="00464C0D"/>
    <w:rsid w:val="004653E6"/>
    <w:rsid w:val="0046551F"/>
    <w:rsid w:val="00465934"/>
    <w:rsid w:val="00465D61"/>
    <w:rsid w:val="00466273"/>
    <w:rsid w:val="0046712A"/>
    <w:rsid w:val="00467237"/>
    <w:rsid w:val="004705DC"/>
    <w:rsid w:val="004705E8"/>
    <w:rsid w:val="004708D5"/>
    <w:rsid w:val="00470E69"/>
    <w:rsid w:val="00470FAF"/>
    <w:rsid w:val="0047107F"/>
    <w:rsid w:val="00471DC3"/>
    <w:rsid w:val="004721D4"/>
    <w:rsid w:val="004721FF"/>
    <w:rsid w:val="0047224C"/>
    <w:rsid w:val="00472739"/>
    <w:rsid w:val="00472BEC"/>
    <w:rsid w:val="00473816"/>
    <w:rsid w:val="00473960"/>
    <w:rsid w:val="00473B03"/>
    <w:rsid w:val="00474916"/>
    <w:rsid w:val="004752D0"/>
    <w:rsid w:val="004755D9"/>
    <w:rsid w:val="0047572E"/>
    <w:rsid w:val="00476103"/>
    <w:rsid w:val="0047715F"/>
    <w:rsid w:val="00477839"/>
    <w:rsid w:val="00477BC4"/>
    <w:rsid w:val="00477CF3"/>
    <w:rsid w:val="0048028B"/>
    <w:rsid w:val="004806D1"/>
    <w:rsid w:val="00480909"/>
    <w:rsid w:val="00480AFC"/>
    <w:rsid w:val="00480D14"/>
    <w:rsid w:val="00480D9D"/>
    <w:rsid w:val="004811C6"/>
    <w:rsid w:val="00482444"/>
    <w:rsid w:val="00483060"/>
    <w:rsid w:val="004839A6"/>
    <w:rsid w:val="00483B46"/>
    <w:rsid w:val="00484127"/>
    <w:rsid w:val="00484287"/>
    <w:rsid w:val="004847CB"/>
    <w:rsid w:val="00484B33"/>
    <w:rsid w:val="004852D6"/>
    <w:rsid w:val="00485400"/>
    <w:rsid w:val="0048568A"/>
    <w:rsid w:val="00485886"/>
    <w:rsid w:val="00485A4F"/>
    <w:rsid w:val="00485B93"/>
    <w:rsid w:val="00486384"/>
    <w:rsid w:val="00486942"/>
    <w:rsid w:val="00486A08"/>
    <w:rsid w:val="00487094"/>
    <w:rsid w:val="0048757B"/>
    <w:rsid w:val="00487695"/>
    <w:rsid w:val="00487962"/>
    <w:rsid w:val="00487D88"/>
    <w:rsid w:val="00490152"/>
    <w:rsid w:val="004903A2"/>
    <w:rsid w:val="00490469"/>
    <w:rsid w:val="00490969"/>
    <w:rsid w:val="004909EA"/>
    <w:rsid w:val="00490BB3"/>
    <w:rsid w:val="00490BF2"/>
    <w:rsid w:val="00492E86"/>
    <w:rsid w:val="00493061"/>
    <w:rsid w:val="0049332A"/>
    <w:rsid w:val="00493EF6"/>
    <w:rsid w:val="00493F62"/>
    <w:rsid w:val="004947B0"/>
    <w:rsid w:val="00494C81"/>
    <w:rsid w:val="00495313"/>
    <w:rsid w:val="004954CA"/>
    <w:rsid w:val="00495B37"/>
    <w:rsid w:val="00495DCB"/>
    <w:rsid w:val="004960A7"/>
    <w:rsid w:val="00496B2F"/>
    <w:rsid w:val="00496E29"/>
    <w:rsid w:val="00496EA9"/>
    <w:rsid w:val="00496F62"/>
    <w:rsid w:val="00497CF1"/>
    <w:rsid w:val="004A030B"/>
    <w:rsid w:val="004A0640"/>
    <w:rsid w:val="004A0AA3"/>
    <w:rsid w:val="004A1513"/>
    <w:rsid w:val="004A1EB8"/>
    <w:rsid w:val="004A2065"/>
    <w:rsid w:val="004A2452"/>
    <w:rsid w:val="004A30F6"/>
    <w:rsid w:val="004A3B35"/>
    <w:rsid w:val="004A5461"/>
    <w:rsid w:val="004A556A"/>
    <w:rsid w:val="004A5680"/>
    <w:rsid w:val="004A57BF"/>
    <w:rsid w:val="004A5931"/>
    <w:rsid w:val="004A61BB"/>
    <w:rsid w:val="004A63B9"/>
    <w:rsid w:val="004A68AC"/>
    <w:rsid w:val="004A6D12"/>
    <w:rsid w:val="004A771F"/>
    <w:rsid w:val="004A7992"/>
    <w:rsid w:val="004A7B85"/>
    <w:rsid w:val="004A7C7D"/>
    <w:rsid w:val="004B142D"/>
    <w:rsid w:val="004B162A"/>
    <w:rsid w:val="004B1FA6"/>
    <w:rsid w:val="004B21ED"/>
    <w:rsid w:val="004B26C9"/>
    <w:rsid w:val="004B2EC8"/>
    <w:rsid w:val="004B33F3"/>
    <w:rsid w:val="004B34AA"/>
    <w:rsid w:val="004B389E"/>
    <w:rsid w:val="004B3E02"/>
    <w:rsid w:val="004B400A"/>
    <w:rsid w:val="004B4BAC"/>
    <w:rsid w:val="004B5049"/>
    <w:rsid w:val="004B5330"/>
    <w:rsid w:val="004B6349"/>
    <w:rsid w:val="004B6573"/>
    <w:rsid w:val="004B657E"/>
    <w:rsid w:val="004B729A"/>
    <w:rsid w:val="004B75F8"/>
    <w:rsid w:val="004B79A3"/>
    <w:rsid w:val="004B79A8"/>
    <w:rsid w:val="004B7A8D"/>
    <w:rsid w:val="004B7BD2"/>
    <w:rsid w:val="004B7C8D"/>
    <w:rsid w:val="004C0104"/>
    <w:rsid w:val="004C0456"/>
    <w:rsid w:val="004C1060"/>
    <w:rsid w:val="004C1129"/>
    <w:rsid w:val="004C137B"/>
    <w:rsid w:val="004C13C1"/>
    <w:rsid w:val="004C16F0"/>
    <w:rsid w:val="004C1CB4"/>
    <w:rsid w:val="004C2280"/>
    <w:rsid w:val="004C22AF"/>
    <w:rsid w:val="004C276B"/>
    <w:rsid w:val="004C2DDE"/>
    <w:rsid w:val="004C3948"/>
    <w:rsid w:val="004C482B"/>
    <w:rsid w:val="004C4FAC"/>
    <w:rsid w:val="004C510D"/>
    <w:rsid w:val="004C58EB"/>
    <w:rsid w:val="004C5E0A"/>
    <w:rsid w:val="004C60E3"/>
    <w:rsid w:val="004C618A"/>
    <w:rsid w:val="004C7594"/>
    <w:rsid w:val="004D0240"/>
    <w:rsid w:val="004D1223"/>
    <w:rsid w:val="004D126B"/>
    <w:rsid w:val="004D1D12"/>
    <w:rsid w:val="004D2CF2"/>
    <w:rsid w:val="004D2DEF"/>
    <w:rsid w:val="004D39FF"/>
    <w:rsid w:val="004D3D1B"/>
    <w:rsid w:val="004D4A47"/>
    <w:rsid w:val="004D5AEE"/>
    <w:rsid w:val="004D5F30"/>
    <w:rsid w:val="004D6B2A"/>
    <w:rsid w:val="004D6EA5"/>
    <w:rsid w:val="004D7481"/>
    <w:rsid w:val="004D7627"/>
    <w:rsid w:val="004D7890"/>
    <w:rsid w:val="004E0AEE"/>
    <w:rsid w:val="004E0CEE"/>
    <w:rsid w:val="004E0ED6"/>
    <w:rsid w:val="004E15C7"/>
    <w:rsid w:val="004E1643"/>
    <w:rsid w:val="004E1EE6"/>
    <w:rsid w:val="004E2042"/>
    <w:rsid w:val="004E223B"/>
    <w:rsid w:val="004E254D"/>
    <w:rsid w:val="004E2E4E"/>
    <w:rsid w:val="004E4A0F"/>
    <w:rsid w:val="004E4EE8"/>
    <w:rsid w:val="004E6805"/>
    <w:rsid w:val="004E6FC8"/>
    <w:rsid w:val="004E76F7"/>
    <w:rsid w:val="004E7DE1"/>
    <w:rsid w:val="004F054E"/>
    <w:rsid w:val="004F11DB"/>
    <w:rsid w:val="004F1430"/>
    <w:rsid w:val="004F14F3"/>
    <w:rsid w:val="004F1DF0"/>
    <w:rsid w:val="004F290A"/>
    <w:rsid w:val="004F2BE9"/>
    <w:rsid w:val="004F3175"/>
    <w:rsid w:val="004F35E8"/>
    <w:rsid w:val="004F374B"/>
    <w:rsid w:val="004F39E3"/>
    <w:rsid w:val="004F3A95"/>
    <w:rsid w:val="004F4140"/>
    <w:rsid w:val="004F4B97"/>
    <w:rsid w:val="004F52AC"/>
    <w:rsid w:val="004F59CE"/>
    <w:rsid w:val="004F62E7"/>
    <w:rsid w:val="004F6790"/>
    <w:rsid w:val="004F6BCF"/>
    <w:rsid w:val="004F7217"/>
    <w:rsid w:val="004F7366"/>
    <w:rsid w:val="004F7BA9"/>
    <w:rsid w:val="0050014A"/>
    <w:rsid w:val="005007E4"/>
    <w:rsid w:val="00500CCF"/>
    <w:rsid w:val="00501833"/>
    <w:rsid w:val="00501893"/>
    <w:rsid w:val="00501F64"/>
    <w:rsid w:val="00502659"/>
    <w:rsid w:val="00503608"/>
    <w:rsid w:val="00504115"/>
    <w:rsid w:val="005047E6"/>
    <w:rsid w:val="00504C1A"/>
    <w:rsid w:val="00504E88"/>
    <w:rsid w:val="005051AE"/>
    <w:rsid w:val="005053D6"/>
    <w:rsid w:val="005059F7"/>
    <w:rsid w:val="00505D8B"/>
    <w:rsid w:val="00505D92"/>
    <w:rsid w:val="00506AF6"/>
    <w:rsid w:val="00506F06"/>
    <w:rsid w:val="005074C6"/>
    <w:rsid w:val="0051038F"/>
    <w:rsid w:val="00510787"/>
    <w:rsid w:val="005107E1"/>
    <w:rsid w:val="005109D1"/>
    <w:rsid w:val="00510E86"/>
    <w:rsid w:val="005113B2"/>
    <w:rsid w:val="00511846"/>
    <w:rsid w:val="00511C47"/>
    <w:rsid w:val="00511C58"/>
    <w:rsid w:val="00511E4F"/>
    <w:rsid w:val="00512877"/>
    <w:rsid w:val="00512EC8"/>
    <w:rsid w:val="00512EF9"/>
    <w:rsid w:val="00513224"/>
    <w:rsid w:val="0051342F"/>
    <w:rsid w:val="0051358D"/>
    <w:rsid w:val="00513822"/>
    <w:rsid w:val="00513BB9"/>
    <w:rsid w:val="00514005"/>
    <w:rsid w:val="00514754"/>
    <w:rsid w:val="00515045"/>
    <w:rsid w:val="005151B8"/>
    <w:rsid w:val="005151F0"/>
    <w:rsid w:val="00515289"/>
    <w:rsid w:val="00515E5A"/>
    <w:rsid w:val="00516999"/>
    <w:rsid w:val="0051708C"/>
    <w:rsid w:val="0051717F"/>
    <w:rsid w:val="005176BB"/>
    <w:rsid w:val="00517D36"/>
    <w:rsid w:val="00517D97"/>
    <w:rsid w:val="00520598"/>
    <w:rsid w:val="00520744"/>
    <w:rsid w:val="00520AA5"/>
    <w:rsid w:val="00520DFD"/>
    <w:rsid w:val="00520E60"/>
    <w:rsid w:val="0052152A"/>
    <w:rsid w:val="0052351D"/>
    <w:rsid w:val="00523847"/>
    <w:rsid w:val="00523EB6"/>
    <w:rsid w:val="005248D8"/>
    <w:rsid w:val="005259D4"/>
    <w:rsid w:val="00525F7A"/>
    <w:rsid w:val="005263F2"/>
    <w:rsid w:val="00526603"/>
    <w:rsid w:val="0052684A"/>
    <w:rsid w:val="00526A17"/>
    <w:rsid w:val="00526BDB"/>
    <w:rsid w:val="00526CE4"/>
    <w:rsid w:val="00526F07"/>
    <w:rsid w:val="0052730E"/>
    <w:rsid w:val="00527C5E"/>
    <w:rsid w:val="00527F45"/>
    <w:rsid w:val="00530FD9"/>
    <w:rsid w:val="005311C8"/>
    <w:rsid w:val="00531238"/>
    <w:rsid w:val="00532045"/>
    <w:rsid w:val="00532EF1"/>
    <w:rsid w:val="00532F3F"/>
    <w:rsid w:val="00534BE6"/>
    <w:rsid w:val="00534C19"/>
    <w:rsid w:val="00535CD5"/>
    <w:rsid w:val="00535F51"/>
    <w:rsid w:val="00536061"/>
    <w:rsid w:val="0053652C"/>
    <w:rsid w:val="00536673"/>
    <w:rsid w:val="00536909"/>
    <w:rsid w:val="00536C6F"/>
    <w:rsid w:val="0053756E"/>
    <w:rsid w:val="00537716"/>
    <w:rsid w:val="005379DC"/>
    <w:rsid w:val="00540281"/>
    <w:rsid w:val="005402BA"/>
    <w:rsid w:val="0054035C"/>
    <w:rsid w:val="005408A0"/>
    <w:rsid w:val="005409D2"/>
    <w:rsid w:val="00540EBF"/>
    <w:rsid w:val="0054186C"/>
    <w:rsid w:val="00541F5A"/>
    <w:rsid w:val="005420CC"/>
    <w:rsid w:val="00542646"/>
    <w:rsid w:val="0054347A"/>
    <w:rsid w:val="005436BF"/>
    <w:rsid w:val="0054398A"/>
    <w:rsid w:val="00543DC0"/>
    <w:rsid w:val="00543E2E"/>
    <w:rsid w:val="0054440D"/>
    <w:rsid w:val="00544803"/>
    <w:rsid w:val="00545126"/>
    <w:rsid w:val="00545179"/>
    <w:rsid w:val="00545AA7"/>
    <w:rsid w:val="00545C17"/>
    <w:rsid w:val="00545D1A"/>
    <w:rsid w:val="00545EED"/>
    <w:rsid w:val="00545FD1"/>
    <w:rsid w:val="0054661D"/>
    <w:rsid w:val="005470B9"/>
    <w:rsid w:val="005476FD"/>
    <w:rsid w:val="00547F86"/>
    <w:rsid w:val="005510DF"/>
    <w:rsid w:val="005511E9"/>
    <w:rsid w:val="00551BAE"/>
    <w:rsid w:val="0055201D"/>
    <w:rsid w:val="00552A48"/>
    <w:rsid w:val="0055317D"/>
    <w:rsid w:val="005531DE"/>
    <w:rsid w:val="00553965"/>
    <w:rsid w:val="00553F38"/>
    <w:rsid w:val="00555080"/>
    <w:rsid w:val="0055512A"/>
    <w:rsid w:val="005553EC"/>
    <w:rsid w:val="00555A36"/>
    <w:rsid w:val="00556340"/>
    <w:rsid w:val="00556A7B"/>
    <w:rsid w:val="00556C3B"/>
    <w:rsid w:val="00557044"/>
    <w:rsid w:val="00557222"/>
    <w:rsid w:val="005575C4"/>
    <w:rsid w:val="00557A2D"/>
    <w:rsid w:val="005604AA"/>
    <w:rsid w:val="0056109A"/>
    <w:rsid w:val="00561223"/>
    <w:rsid w:val="00561590"/>
    <w:rsid w:val="00561835"/>
    <w:rsid w:val="005618C7"/>
    <w:rsid w:val="00561965"/>
    <w:rsid w:val="00561971"/>
    <w:rsid w:val="00561AD9"/>
    <w:rsid w:val="00561EC3"/>
    <w:rsid w:val="00562F0E"/>
    <w:rsid w:val="00562FEF"/>
    <w:rsid w:val="00563021"/>
    <w:rsid w:val="00564267"/>
    <w:rsid w:val="00564A75"/>
    <w:rsid w:val="00564AB0"/>
    <w:rsid w:val="00564D05"/>
    <w:rsid w:val="0056520D"/>
    <w:rsid w:val="005652C7"/>
    <w:rsid w:val="005659AD"/>
    <w:rsid w:val="00565B48"/>
    <w:rsid w:val="00565C15"/>
    <w:rsid w:val="00565EAB"/>
    <w:rsid w:val="00566086"/>
    <w:rsid w:val="00566127"/>
    <w:rsid w:val="00566318"/>
    <w:rsid w:val="00567279"/>
    <w:rsid w:val="00567635"/>
    <w:rsid w:val="005705D7"/>
    <w:rsid w:val="005716C3"/>
    <w:rsid w:val="00571B5D"/>
    <w:rsid w:val="00572CC6"/>
    <w:rsid w:val="005735AC"/>
    <w:rsid w:val="00573690"/>
    <w:rsid w:val="00573A4A"/>
    <w:rsid w:val="00574E51"/>
    <w:rsid w:val="0057516D"/>
    <w:rsid w:val="00575373"/>
    <w:rsid w:val="005753CB"/>
    <w:rsid w:val="00575631"/>
    <w:rsid w:val="00575D7F"/>
    <w:rsid w:val="00575E14"/>
    <w:rsid w:val="00575E46"/>
    <w:rsid w:val="005762D3"/>
    <w:rsid w:val="00576E74"/>
    <w:rsid w:val="00580429"/>
    <w:rsid w:val="00580C1B"/>
    <w:rsid w:val="00581A8F"/>
    <w:rsid w:val="00581D2A"/>
    <w:rsid w:val="005825BF"/>
    <w:rsid w:val="00583087"/>
    <w:rsid w:val="00583A70"/>
    <w:rsid w:val="00583D9F"/>
    <w:rsid w:val="0058417D"/>
    <w:rsid w:val="005842B7"/>
    <w:rsid w:val="00584C1D"/>
    <w:rsid w:val="00584C73"/>
    <w:rsid w:val="005850DB"/>
    <w:rsid w:val="005871D1"/>
    <w:rsid w:val="005871FE"/>
    <w:rsid w:val="00587391"/>
    <w:rsid w:val="00587866"/>
    <w:rsid w:val="00587C7F"/>
    <w:rsid w:val="00587F4C"/>
    <w:rsid w:val="0059007C"/>
    <w:rsid w:val="005906B4"/>
    <w:rsid w:val="00590795"/>
    <w:rsid w:val="00591077"/>
    <w:rsid w:val="005910A0"/>
    <w:rsid w:val="00591215"/>
    <w:rsid w:val="00591498"/>
    <w:rsid w:val="005916AE"/>
    <w:rsid w:val="00591A7A"/>
    <w:rsid w:val="00591EFB"/>
    <w:rsid w:val="005923DA"/>
    <w:rsid w:val="00593434"/>
    <w:rsid w:val="00593D33"/>
    <w:rsid w:val="00593E30"/>
    <w:rsid w:val="00594BA4"/>
    <w:rsid w:val="00594D87"/>
    <w:rsid w:val="00594E93"/>
    <w:rsid w:val="0059570D"/>
    <w:rsid w:val="0059578B"/>
    <w:rsid w:val="00595BFA"/>
    <w:rsid w:val="00595E3A"/>
    <w:rsid w:val="00596877"/>
    <w:rsid w:val="00597299"/>
    <w:rsid w:val="00597459"/>
    <w:rsid w:val="00597748"/>
    <w:rsid w:val="0059778B"/>
    <w:rsid w:val="00597D2D"/>
    <w:rsid w:val="005A05CB"/>
    <w:rsid w:val="005A07F9"/>
    <w:rsid w:val="005A0B3C"/>
    <w:rsid w:val="005A0D54"/>
    <w:rsid w:val="005A0DA0"/>
    <w:rsid w:val="005A18E0"/>
    <w:rsid w:val="005A1A56"/>
    <w:rsid w:val="005A1B7E"/>
    <w:rsid w:val="005A31D4"/>
    <w:rsid w:val="005A4176"/>
    <w:rsid w:val="005A433B"/>
    <w:rsid w:val="005A46CA"/>
    <w:rsid w:val="005A48E6"/>
    <w:rsid w:val="005A4A01"/>
    <w:rsid w:val="005A4CF9"/>
    <w:rsid w:val="005A4FF6"/>
    <w:rsid w:val="005A5536"/>
    <w:rsid w:val="005A60D0"/>
    <w:rsid w:val="005A664C"/>
    <w:rsid w:val="005A7677"/>
    <w:rsid w:val="005A7733"/>
    <w:rsid w:val="005B0189"/>
    <w:rsid w:val="005B0C7D"/>
    <w:rsid w:val="005B0D73"/>
    <w:rsid w:val="005B199E"/>
    <w:rsid w:val="005B2041"/>
    <w:rsid w:val="005B21BD"/>
    <w:rsid w:val="005B22E9"/>
    <w:rsid w:val="005B27DA"/>
    <w:rsid w:val="005B2EC8"/>
    <w:rsid w:val="005B3489"/>
    <w:rsid w:val="005B37CC"/>
    <w:rsid w:val="005B40FD"/>
    <w:rsid w:val="005B46A1"/>
    <w:rsid w:val="005B4D27"/>
    <w:rsid w:val="005B5035"/>
    <w:rsid w:val="005B517B"/>
    <w:rsid w:val="005B593B"/>
    <w:rsid w:val="005B5A61"/>
    <w:rsid w:val="005B63EC"/>
    <w:rsid w:val="005B64F9"/>
    <w:rsid w:val="005B710E"/>
    <w:rsid w:val="005B78D7"/>
    <w:rsid w:val="005B7970"/>
    <w:rsid w:val="005B7B5D"/>
    <w:rsid w:val="005B7C33"/>
    <w:rsid w:val="005C06CE"/>
    <w:rsid w:val="005C074D"/>
    <w:rsid w:val="005C0B7E"/>
    <w:rsid w:val="005C1915"/>
    <w:rsid w:val="005C25E9"/>
    <w:rsid w:val="005C3226"/>
    <w:rsid w:val="005C336D"/>
    <w:rsid w:val="005C381F"/>
    <w:rsid w:val="005C3C31"/>
    <w:rsid w:val="005C3EF3"/>
    <w:rsid w:val="005C3F70"/>
    <w:rsid w:val="005C4571"/>
    <w:rsid w:val="005C536C"/>
    <w:rsid w:val="005C557D"/>
    <w:rsid w:val="005C572E"/>
    <w:rsid w:val="005C59D0"/>
    <w:rsid w:val="005C5DE9"/>
    <w:rsid w:val="005C65DC"/>
    <w:rsid w:val="005C699A"/>
    <w:rsid w:val="005C7396"/>
    <w:rsid w:val="005C768E"/>
    <w:rsid w:val="005C77D9"/>
    <w:rsid w:val="005D0390"/>
    <w:rsid w:val="005D0686"/>
    <w:rsid w:val="005D0889"/>
    <w:rsid w:val="005D092A"/>
    <w:rsid w:val="005D0DE8"/>
    <w:rsid w:val="005D196A"/>
    <w:rsid w:val="005D1DB2"/>
    <w:rsid w:val="005D1DBC"/>
    <w:rsid w:val="005D25D7"/>
    <w:rsid w:val="005D37A4"/>
    <w:rsid w:val="005D3F12"/>
    <w:rsid w:val="005D41C4"/>
    <w:rsid w:val="005D428C"/>
    <w:rsid w:val="005D4AE0"/>
    <w:rsid w:val="005D5120"/>
    <w:rsid w:val="005D5C8E"/>
    <w:rsid w:val="005D6574"/>
    <w:rsid w:val="005D673B"/>
    <w:rsid w:val="005D6A21"/>
    <w:rsid w:val="005D720D"/>
    <w:rsid w:val="005D7B7B"/>
    <w:rsid w:val="005E0744"/>
    <w:rsid w:val="005E0859"/>
    <w:rsid w:val="005E092F"/>
    <w:rsid w:val="005E0C83"/>
    <w:rsid w:val="005E0E44"/>
    <w:rsid w:val="005E0FBA"/>
    <w:rsid w:val="005E16FD"/>
    <w:rsid w:val="005E1813"/>
    <w:rsid w:val="005E1A07"/>
    <w:rsid w:val="005E1B3E"/>
    <w:rsid w:val="005E224E"/>
    <w:rsid w:val="005E27F2"/>
    <w:rsid w:val="005E2800"/>
    <w:rsid w:val="005E28A9"/>
    <w:rsid w:val="005E2B2A"/>
    <w:rsid w:val="005E2F15"/>
    <w:rsid w:val="005E3160"/>
    <w:rsid w:val="005E322C"/>
    <w:rsid w:val="005E3476"/>
    <w:rsid w:val="005E349A"/>
    <w:rsid w:val="005E34E4"/>
    <w:rsid w:val="005E4C7D"/>
    <w:rsid w:val="005E4CB6"/>
    <w:rsid w:val="005E4D64"/>
    <w:rsid w:val="005E62B3"/>
    <w:rsid w:val="005E7226"/>
    <w:rsid w:val="005E7B4D"/>
    <w:rsid w:val="005E7DBD"/>
    <w:rsid w:val="005F06E6"/>
    <w:rsid w:val="005F082B"/>
    <w:rsid w:val="005F0A9C"/>
    <w:rsid w:val="005F103C"/>
    <w:rsid w:val="005F1425"/>
    <w:rsid w:val="005F164D"/>
    <w:rsid w:val="005F1688"/>
    <w:rsid w:val="005F1A61"/>
    <w:rsid w:val="005F1BEC"/>
    <w:rsid w:val="005F22CB"/>
    <w:rsid w:val="005F26A0"/>
    <w:rsid w:val="005F3219"/>
    <w:rsid w:val="005F34AF"/>
    <w:rsid w:val="005F359C"/>
    <w:rsid w:val="005F36A4"/>
    <w:rsid w:val="005F4106"/>
    <w:rsid w:val="005F4317"/>
    <w:rsid w:val="005F46B2"/>
    <w:rsid w:val="005F5321"/>
    <w:rsid w:val="005F5405"/>
    <w:rsid w:val="005F5AE6"/>
    <w:rsid w:val="005F6169"/>
    <w:rsid w:val="005F66E3"/>
    <w:rsid w:val="005F6A89"/>
    <w:rsid w:val="005F6FA8"/>
    <w:rsid w:val="005F7170"/>
    <w:rsid w:val="005F71E8"/>
    <w:rsid w:val="005F741E"/>
    <w:rsid w:val="005F7E26"/>
    <w:rsid w:val="006008A3"/>
    <w:rsid w:val="00600DBA"/>
    <w:rsid w:val="00600E6E"/>
    <w:rsid w:val="006012F7"/>
    <w:rsid w:val="006014B4"/>
    <w:rsid w:val="00601B80"/>
    <w:rsid w:val="00602248"/>
    <w:rsid w:val="00602BFE"/>
    <w:rsid w:val="006030F2"/>
    <w:rsid w:val="006033B4"/>
    <w:rsid w:val="00603CFD"/>
    <w:rsid w:val="00603FF9"/>
    <w:rsid w:val="0060456E"/>
    <w:rsid w:val="00604853"/>
    <w:rsid w:val="0060543B"/>
    <w:rsid w:val="00605746"/>
    <w:rsid w:val="00605ABC"/>
    <w:rsid w:val="00606C29"/>
    <w:rsid w:val="00606EAA"/>
    <w:rsid w:val="006072D5"/>
    <w:rsid w:val="006073A5"/>
    <w:rsid w:val="0060759B"/>
    <w:rsid w:val="006078E9"/>
    <w:rsid w:val="00607DF3"/>
    <w:rsid w:val="006102C4"/>
    <w:rsid w:val="006104D2"/>
    <w:rsid w:val="00610570"/>
    <w:rsid w:val="00610982"/>
    <w:rsid w:val="00610AE8"/>
    <w:rsid w:val="00611090"/>
    <w:rsid w:val="00611414"/>
    <w:rsid w:val="0061149A"/>
    <w:rsid w:val="00611EAD"/>
    <w:rsid w:val="00612110"/>
    <w:rsid w:val="00612688"/>
    <w:rsid w:val="006134AB"/>
    <w:rsid w:val="00613571"/>
    <w:rsid w:val="00614432"/>
    <w:rsid w:val="00614A50"/>
    <w:rsid w:val="00615704"/>
    <w:rsid w:val="00616562"/>
    <w:rsid w:val="00616A19"/>
    <w:rsid w:val="00616EFC"/>
    <w:rsid w:val="00617492"/>
    <w:rsid w:val="00617DFD"/>
    <w:rsid w:val="00617EED"/>
    <w:rsid w:val="00620139"/>
    <w:rsid w:val="00620333"/>
    <w:rsid w:val="006204F9"/>
    <w:rsid w:val="006205C1"/>
    <w:rsid w:val="0062062B"/>
    <w:rsid w:val="006206B7"/>
    <w:rsid w:val="006209F5"/>
    <w:rsid w:val="00620FE7"/>
    <w:rsid w:val="006215C4"/>
    <w:rsid w:val="006217AF"/>
    <w:rsid w:val="00621A14"/>
    <w:rsid w:val="00621D27"/>
    <w:rsid w:val="00621DBF"/>
    <w:rsid w:val="0062300E"/>
    <w:rsid w:val="00623410"/>
    <w:rsid w:val="00623439"/>
    <w:rsid w:val="00623443"/>
    <w:rsid w:val="006235A9"/>
    <w:rsid w:val="00623815"/>
    <w:rsid w:val="00623DB4"/>
    <w:rsid w:val="00623E2F"/>
    <w:rsid w:val="006241CD"/>
    <w:rsid w:val="006249C9"/>
    <w:rsid w:val="006252F1"/>
    <w:rsid w:val="0062601C"/>
    <w:rsid w:val="00626B31"/>
    <w:rsid w:val="00626F33"/>
    <w:rsid w:val="006300B1"/>
    <w:rsid w:val="00630B0F"/>
    <w:rsid w:val="00631DBE"/>
    <w:rsid w:val="00632F99"/>
    <w:rsid w:val="0063321D"/>
    <w:rsid w:val="0063393C"/>
    <w:rsid w:val="00633BD2"/>
    <w:rsid w:val="006341CC"/>
    <w:rsid w:val="00635024"/>
    <w:rsid w:val="00635DC0"/>
    <w:rsid w:val="00635E7E"/>
    <w:rsid w:val="006367EA"/>
    <w:rsid w:val="0063717C"/>
    <w:rsid w:val="006374C4"/>
    <w:rsid w:val="006404D0"/>
    <w:rsid w:val="00640597"/>
    <w:rsid w:val="00641667"/>
    <w:rsid w:val="006416E6"/>
    <w:rsid w:val="00641DFC"/>
    <w:rsid w:val="006425B2"/>
    <w:rsid w:val="00642657"/>
    <w:rsid w:val="00642C09"/>
    <w:rsid w:val="00642DD1"/>
    <w:rsid w:val="00643152"/>
    <w:rsid w:val="0064376E"/>
    <w:rsid w:val="00644429"/>
    <w:rsid w:val="00644790"/>
    <w:rsid w:val="006447A6"/>
    <w:rsid w:val="00644D3D"/>
    <w:rsid w:val="00644F56"/>
    <w:rsid w:val="00645E22"/>
    <w:rsid w:val="00645E76"/>
    <w:rsid w:val="006460A9"/>
    <w:rsid w:val="006462D3"/>
    <w:rsid w:val="0065088B"/>
    <w:rsid w:val="00650B16"/>
    <w:rsid w:val="00651A18"/>
    <w:rsid w:val="00652048"/>
    <w:rsid w:val="006520B7"/>
    <w:rsid w:val="0065215A"/>
    <w:rsid w:val="006521B1"/>
    <w:rsid w:val="006527C3"/>
    <w:rsid w:val="00652C87"/>
    <w:rsid w:val="0065425F"/>
    <w:rsid w:val="006545F7"/>
    <w:rsid w:val="00654D89"/>
    <w:rsid w:val="00654E47"/>
    <w:rsid w:val="00655154"/>
    <w:rsid w:val="00655D67"/>
    <w:rsid w:val="00656864"/>
    <w:rsid w:val="00656B6D"/>
    <w:rsid w:val="00657070"/>
    <w:rsid w:val="006574CC"/>
    <w:rsid w:val="0065756B"/>
    <w:rsid w:val="00657A35"/>
    <w:rsid w:val="00657EC5"/>
    <w:rsid w:val="006609F8"/>
    <w:rsid w:val="006610F9"/>
    <w:rsid w:val="00661228"/>
    <w:rsid w:val="0066195F"/>
    <w:rsid w:val="00661A64"/>
    <w:rsid w:val="00661BDB"/>
    <w:rsid w:val="00662571"/>
    <w:rsid w:val="00662F86"/>
    <w:rsid w:val="00664701"/>
    <w:rsid w:val="0066492D"/>
    <w:rsid w:val="00664933"/>
    <w:rsid w:val="0066521C"/>
    <w:rsid w:val="006659A8"/>
    <w:rsid w:val="00665B20"/>
    <w:rsid w:val="00665E12"/>
    <w:rsid w:val="00666460"/>
    <w:rsid w:val="00666685"/>
    <w:rsid w:val="00666710"/>
    <w:rsid w:val="00666779"/>
    <w:rsid w:val="00666A58"/>
    <w:rsid w:val="00666A8A"/>
    <w:rsid w:val="00666FDA"/>
    <w:rsid w:val="00667022"/>
    <w:rsid w:val="006671AA"/>
    <w:rsid w:val="006671CE"/>
    <w:rsid w:val="00667262"/>
    <w:rsid w:val="00667B8D"/>
    <w:rsid w:val="00667BCA"/>
    <w:rsid w:val="00667F18"/>
    <w:rsid w:val="00667F80"/>
    <w:rsid w:val="00671568"/>
    <w:rsid w:val="0067250D"/>
    <w:rsid w:val="00672BD3"/>
    <w:rsid w:val="00672F4F"/>
    <w:rsid w:val="006730AE"/>
    <w:rsid w:val="006735AC"/>
    <w:rsid w:val="00673F8A"/>
    <w:rsid w:val="0067414D"/>
    <w:rsid w:val="00674630"/>
    <w:rsid w:val="00674691"/>
    <w:rsid w:val="006746AE"/>
    <w:rsid w:val="00674BE8"/>
    <w:rsid w:val="006754E3"/>
    <w:rsid w:val="0067627C"/>
    <w:rsid w:val="00676629"/>
    <w:rsid w:val="0067690C"/>
    <w:rsid w:val="0067757E"/>
    <w:rsid w:val="00680445"/>
    <w:rsid w:val="006806C1"/>
    <w:rsid w:val="0068080F"/>
    <w:rsid w:val="0068186E"/>
    <w:rsid w:val="006819EA"/>
    <w:rsid w:val="006827B4"/>
    <w:rsid w:val="0068298D"/>
    <w:rsid w:val="006829FE"/>
    <w:rsid w:val="00683DC0"/>
    <w:rsid w:val="00684B90"/>
    <w:rsid w:val="00684D39"/>
    <w:rsid w:val="0068558B"/>
    <w:rsid w:val="006860E3"/>
    <w:rsid w:val="00690BC9"/>
    <w:rsid w:val="00691299"/>
    <w:rsid w:val="006916C9"/>
    <w:rsid w:val="006917BB"/>
    <w:rsid w:val="0069182F"/>
    <w:rsid w:val="00691C27"/>
    <w:rsid w:val="006922A6"/>
    <w:rsid w:val="006928B1"/>
    <w:rsid w:val="006928D1"/>
    <w:rsid w:val="006931A8"/>
    <w:rsid w:val="00693624"/>
    <w:rsid w:val="00693ACA"/>
    <w:rsid w:val="00693E54"/>
    <w:rsid w:val="006941CD"/>
    <w:rsid w:val="0069458F"/>
    <w:rsid w:val="0069466E"/>
    <w:rsid w:val="00694DE6"/>
    <w:rsid w:val="006953BD"/>
    <w:rsid w:val="00695F54"/>
    <w:rsid w:val="006961FC"/>
    <w:rsid w:val="006964B4"/>
    <w:rsid w:val="006967B2"/>
    <w:rsid w:val="00696BDF"/>
    <w:rsid w:val="00696FFE"/>
    <w:rsid w:val="00697200"/>
    <w:rsid w:val="00697793"/>
    <w:rsid w:val="006A004F"/>
    <w:rsid w:val="006A00D9"/>
    <w:rsid w:val="006A05B2"/>
    <w:rsid w:val="006A077F"/>
    <w:rsid w:val="006A0F4D"/>
    <w:rsid w:val="006A0FC9"/>
    <w:rsid w:val="006A1315"/>
    <w:rsid w:val="006A260F"/>
    <w:rsid w:val="006A2AA5"/>
    <w:rsid w:val="006A2C83"/>
    <w:rsid w:val="006A46E2"/>
    <w:rsid w:val="006A4F29"/>
    <w:rsid w:val="006A53B1"/>
    <w:rsid w:val="006A657F"/>
    <w:rsid w:val="006A6AC5"/>
    <w:rsid w:val="006A729E"/>
    <w:rsid w:val="006A7966"/>
    <w:rsid w:val="006B0946"/>
    <w:rsid w:val="006B0CC9"/>
    <w:rsid w:val="006B0E91"/>
    <w:rsid w:val="006B1011"/>
    <w:rsid w:val="006B17F6"/>
    <w:rsid w:val="006B1D3C"/>
    <w:rsid w:val="006B2423"/>
    <w:rsid w:val="006B2538"/>
    <w:rsid w:val="006B29F2"/>
    <w:rsid w:val="006B2B29"/>
    <w:rsid w:val="006B2F85"/>
    <w:rsid w:val="006B3E86"/>
    <w:rsid w:val="006B401B"/>
    <w:rsid w:val="006B456D"/>
    <w:rsid w:val="006B4C61"/>
    <w:rsid w:val="006B4DE6"/>
    <w:rsid w:val="006B5686"/>
    <w:rsid w:val="006B5F20"/>
    <w:rsid w:val="006B652F"/>
    <w:rsid w:val="006B6A0E"/>
    <w:rsid w:val="006B713B"/>
    <w:rsid w:val="006B7E12"/>
    <w:rsid w:val="006C025E"/>
    <w:rsid w:val="006C0AE6"/>
    <w:rsid w:val="006C1356"/>
    <w:rsid w:val="006C1436"/>
    <w:rsid w:val="006C17BC"/>
    <w:rsid w:val="006C1D0B"/>
    <w:rsid w:val="006C21FF"/>
    <w:rsid w:val="006C2764"/>
    <w:rsid w:val="006C310E"/>
    <w:rsid w:val="006C49EF"/>
    <w:rsid w:val="006C4D99"/>
    <w:rsid w:val="006C5CCC"/>
    <w:rsid w:val="006C63BA"/>
    <w:rsid w:val="006C6436"/>
    <w:rsid w:val="006C6BC5"/>
    <w:rsid w:val="006C709F"/>
    <w:rsid w:val="006C7468"/>
    <w:rsid w:val="006C7937"/>
    <w:rsid w:val="006C7B8C"/>
    <w:rsid w:val="006C7CAA"/>
    <w:rsid w:val="006C7FA1"/>
    <w:rsid w:val="006D0582"/>
    <w:rsid w:val="006D0F82"/>
    <w:rsid w:val="006D1907"/>
    <w:rsid w:val="006D1A7D"/>
    <w:rsid w:val="006D1DDC"/>
    <w:rsid w:val="006D1E9F"/>
    <w:rsid w:val="006D3BA2"/>
    <w:rsid w:val="006D4004"/>
    <w:rsid w:val="006D441C"/>
    <w:rsid w:val="006D4753"/>
    <w:rsid w:val="006D4890"/>
    <w:rsid w:val="006D52CD"/>
    <w:rsid w:val="006D5DB7"/>
    <w:rsid w:val="006D6409"/>
    <w:rsid w:val="006D67FE"/>
    <w:rsid w:val="006D6A1A"/>
    <w:rsid w:val="006D6EE7"/>
    <w:rsid w:val="006D7070"/>
    <w:rsid w:val="006D7337"/>
    <w:rsid w:val="006D735D"/>
    <w:rsid w:val="006D7AAA"/>
    <w:rsid w:val="006D7B91"/>
    <w:rsid w:val="006E05B5"/>
    <w:rsid w:val="006E0CEC"/>
    <w:rsid w:val="006E0F3C"/>
    <w:rsid w:val="006E1696"/>
    <w:rsid w:val="006E1E40"/>
    <w:rsid w:val="006E2353"/>
    <w:rsid w:val="006E23A0"/>
    <w:rsid w:val="006E38FB"/>
    <w:rsid w:val="006E3EAB"/>
    <w:rsid w:val="006E402E"/>
    <w:rsid w:val="006E4266"/>
    <w:rsid w:val="006E4A55"/>
    <w:rsid w:val="006E4B5E"/>
    <w:rsid w:val="006E4F7E"/>
    <w:rsid w:val="006E50AF"/>
    <w:rsid w:val="006E5239"/>
    <w:rsid w:val="006E5E33"/>
    <w:rsid w:val="006E5F93"/>
    <w:rsid w:val="006E6262"/>
    <w:rsid w:val="006E6EFF"/>
    <w:rsid w:val="006E7BEB"/>
    <w:rsid w:val="006E7DED"/>
    <w:rsid w:val="006F022D"/>
    <w:rsid w:val="006F04D5"/>
    <w:rsid w:val="006F0763"/>
    <w:rsid w:val="006F0CCD"/>
    <w:rsid w:val="006F11E2"/>
    <w:rsid w:val="006F12A8"/>
    <w:rsid w:val="006F1A94"/>
    <w:rsid w:val="006F2714"/>
    <w:rsid w:val="006F2CE8"/>
    <w:rsid w:val="006F2D9D"/>
    <w:rsid w:val="006F2DF2"/>
    <w:rsid w:val="006F3216"/>
    <w:rsid w:val="006F347F"/>
    <w:rsid w:val="006F3BB4"/>
    <w:rsid w:val="006F3E4F"/>
    <w:rsid w:val="006F50EC"/>
    <w:rsid w:val="006F5321"/>
    <w:rsid w:val="006F5473"/>
    <w:rsid w:val="006F56EA"/>
    <w:rsid w:val="006F5947"/>
    <w:rsid w:val="006F5A6F"/>
    <w:rsid w:val="006F5B31"/>
    <w:rsid w:val="006F5CCA"/>
    <w:rsid w:val="006F6031"/>
    <w:rsid w:val="006F6449"/>
    <w:rsid w:val="006F65F3"/>
    <w:rsid w:val="006F79AB"/>
    <w:rsid w:val="007007AE"/>
    <w:rsid w:val="00700CC6"/>
    <w:rsid w:val="007011AF"/>
    <w:rsid w:val="00701B39"/>
    <w:rsid w:val="00701E85"/>
    <w:rsid w:val="00701EE1"/>
    <w:rsid w:val="007031E1"/>
    <w:rsid w:val="00703682"/>
    <w:rsid w:val="00703727"/>
    <w:rsid w:val="00703AAD"/>
    <w:rsid w:val="00703EDF"/>
    <w:rsid w:val="00704431"/>
    <w:rsid w:val="0070461C"/>
    <w:rsid w:val="00704A06"/>
    <w:rsid w:val="00704C99"/>
    <w:rsid w:val="00705384"/>
    <w:rsid w:val="007057F6"/>
    <w:rsid w:val="00705ADA"/>
    <w:rsid w:val="00705CA1"/>
    <w:rsid w:val="00705F32"/>
    <w:rsid w:val="00705FF0"/>
    <w:rsid w:val="00706B07"/>
    <w:rsid w:val="0070701D"/>
    <w:rsid w:val="0071046F"/>
    <w:rsid w:val="00710554"/>
    <w:rsid w:val="007109F1"/>
    <w:rsid w:val="00710AEF"/>
    <w:rsid w:val="00710ECA"/>
    <w:rsid w:val="007112CB"/>
    <w:rsid w:val="00712863"/>
    <w:rsid w:val="00712905"/>
    <w:rsid w:val="00712A13"/>
    <w:rsid w:val="0071302B"/>
    <w:rsid w:val="007131F4"/>
    <w:rsid w:val="007137D1"/>
    <w:rsid w:val="00714B79"/>
    <w:rsid w:val="00714E6C"/>
    <w:rsid w:val="0071525A"/>
    <w:rsid w:val="00715913"/>
    <w:rsid w:val="00715B23"/>
    <w:rsid w:val="00716738"/>
    <w:rsid w:val="00716780"/>
    <w:rsid w:val="00716A52"/>
    <w:rsid w:val="00716AF2"/>
    <w:rsid w:val="0071700C"/>
    <w:rsid w:val="007179F1"/>
    <w:rsid w:val="00717B3E"/>
    <w:rsid w:val="00717F4A"/>
    <w:rsid w:val="00720533"/>
    <w:rsid w:val="00720F1F"/>
    <w:rsid w:val="0072182F"/>
    <w:rsid w:val="00721E40"/>
    <w:rsid w:val="0072210D"/>
    <w:rsid w:val="00722322"/>
    <w:rsid w:val="007228A8"/>
    <w:rsid w:val="00723AD6"/>
    <w:rsid w:val="007243B4"/>
    <w:rsid w:val="007259A2"/>
    <w:rsid w:val="00725D45"/>
    <w:rsid w:val="007262C7"/>
    <w:rsid w:val="007264EA"/>
    <w:rsid w:val="007267A3"/>
    <w:rsid w:val="00726828"/>
    <w:rsid w:val="00727878"/>
    <w:rsid w:val="00727A95"/>
    <w:rsid w:val="00727AD5"/>
    <w:rsid w:val="00730375"/>
    <w:rsid w:val="00730AD4"/>
    <w:rsid w:val="00731075"/>
    <w:rsid w:val="007310BC"/>
    <w:rsid w:val="00731860"/>
    <w:rsid w:val="0073245A"/>
    <w:rsid w:val="007324FC"/>
    <w:rsid w:val="007329D2"/>
    <w:rsid w:val="007344BA"/>
    <w:rsid w:val="007353C4"/>
    <w:rsid w:val="007369A3"/>
    <w:rsid w:val="00736A08"/>
    <w:rsid w:val="00736D9E"/>
    <w:rsid w:val="00736E26"/>
    <w:rsid w:val="0073726B"/>
    <w:rsid w:val="00737883"/>
    <w:rsid w:val="00737B8B"/>
    <w:rsid w:val="00737E76"/>
    <w:rsid w:val="00740641"/>
    <w:rsid w:val="00740659"/>
    <w:rsid w:val="007406AC"/>
    <w:rsid w:val="00740F03"/>
    <w:rsid w:val="00741002"/>
    <w:rsid w:val="007416C4"/>
    <w:rsid w:val="00742739"/>
    <w:rsid w:val="00742E80"/>
    <w:rsid w:val="00742F62"/>
    <w:rsid w:val="0074331F"/>
    <w:rsid w:val="00743483"/>
    <w:rsid w:val="00743E04"/>
    <w:rsid w:val="00743FC0"/>
    <w:rsid w:val="007440C2"/>
    <w:rsid w:val="00744EA7"/>
    <w:rsid w:val="007459F8"/>
    <w:rsid w:val="00745AA6"/>
    <w:rsid w:val="00745E5F"/>
    <w:rsid w:val="00746C9D"/>
    <w:rsid w:val="00746D3F"/>
    <w:rsid w:val="007477C3"/>
    <w:rsid w:val="00747916"/>
    <w:rsid w:val="007500B9"/>
    <w:rsid w:val="00750171"/>
    <w:rsid w:val="00750654"/>
    <w:rsid w:val="007520E3"/>
    <w:rsid w:val="007520F4"/>
    <w:rsid w:val="00753AAE"/>
    <w:rsid w:val="007546A1"/>
    <w:rsid w:val="00755A84"/>
    <w:rsid w:val="007561C8"/>
    <w:rsid w:val="007562A6"/>
    <w:rsid w:val="0075661C"/>
    <w:rsid w:val="007566F8"/>
    <w:rsid w:val="0075687D"/>
    <w:rsid w:val="00756E0D"/>
    <w:rsid w:val="007575BE"/>
    <w:rsid w:val="0075766A"/>
    <w:rsid w:val="00757859"/>
    <w:rsid w:val="00757E99"/>
    <w:rsid w:val="00760302"/>
    <w:rsid w:val="007608EC"/>
    <w:rsid w:val="00760EF3"/>
    <w:rsid w:val="00760FF4"/>
    <w:rsid w:val="0076131E"/>
    <w:rsid w:val="00762672"/>
    <w:rsid w:val="007628FC"/>
    <w:rsid w:val="00762C8A"/>
    <w:rsid w:val="00762CBB"/>
    <w:rsid w:val="00763040"/>
    <w:rsid w:val="007633B7"/>
    <w:rsid w:val="007638F1"/>
    <w:rsid w:val="00763E11"/>
    <w:rsid w:val="0076427B"/>
    <w:rsid w:val="00764579"/>
    <w:rsid w:val="007648DB"/>
    <w:rsid w:val="007649B8"/>
    <w:rsid w:val="00765A79"/>
    <w:rsid w:val="00765D06"/>
    <w:rsid w:val="00765EE9"/>
    <w:rsid w:val="00766B39"/>
    <w:rsid w:val="007671DC"/>
    <w:rsid w:val="00767E8C"/>
    <w:rsid w:val="0077001D"/>
    <w:rsid w:val="0077015F"/>
    <w:rsid w:val="0077097E"/>
    <w:rsid w:val="00770B22"/>
    <w:rsid w:val="00770D59"/>
    <w:rsid w:val="00771486"/>
    <w:rsid w:val="007717A4"/>
    <w:rsid w:val="007718CB"/>
    <w:rsid w:val="00771A03"/>
    <w:rsid w:val="00772D1B"/>
    <w:rsid w:val="0077329F"/>
    <w:rsid w:val="00773731"/>
    <w:rsid w:val="007741E1"/>
    <w:rsid w:val="00774797"/>
    <w:rsid w:val="0077523F"/>
    <w:rsid w:val="007752A5"/>
    <w:rsid w:val="00775753"/>
    <w:rsid w:val="00775B0F"/>
    <w:rsid w:val="007765D1"/>
    <w:rsid w:val="00777F3E"/>
    <w:rsid w:val="00780218"/>
    <w:rsid w:val="00780B59"/>
    <w:rsid w:val="007817A6"/>
    <w:rsid w:val="007817F2"/>
    <w:rsid w:val="00781BA9"/>
    <w:rsid w:val="007823BF"/>
    <w:rsid w:val="00782B78"/>
    <w:rsid w:val="0078310C"/>
    <w:rsid w:val="00783704"/>
    <w:rsid w:val="007838C9"/>
    <w:rsid w:val="00784204"/>
    <w:rsid w:val="0078454C"/>
    <w:rsid w:val="007865A4"/>
    <w:rsid w:val="00786735"/>
    <w:rsid w:val="00786860"/>
    <w:rsid w:val="00786C4D"/>
    <w:rsid w:val="00786DFF"/>
    <w:rsid w:val="007878D0"/>
    <w:rsid w:val="007878E6"/>
    <w:rsid w:val="00787F80"/>
    <w:rsid w:val="0079019E"/>
    <w:rsid w:val="00791160"/>
    <w:rsid w:val="00791250"/>
    <w:rsid w:val="0079162E"/>
    <w:rsid w:val="00791932"/>
    <w:rsid w:val="00791E29"/>
    <w:rsid w:val="00793058"/>
    <w:rsid w:val="00794062"/>
    <w:rsid w:val="007946BA"/>
    <w:rsid w:val="00794799"/>
    <w:rsid w:val="00794B0E"/>
    <w:rsid w:val="00794D93"/>
    <w:rsid w:val="00795278"/>
    <w:rsid w:val="00795C1F"/>
    <w:rsid w:val="00796268"/>
    <w:rsid w:val="0079687B"/>
    <w:rsid w:val="00796901"/>
    <w:rsid w:val="00796B4A"/>
    <w:rsid w:val="00796BC6"/>
    <w:rsid w:val="00796DEF"/>
    <w:rsid w:val="00797A02"/>
    <w:rsid w:val="00797ADB"/>
    <w:rsid w:val="00797C98"/>
    <w:rsid w:val="007A073C"/>
    <w:rsid w:val="007A0C4A"/>
    <w:rsid w:val="007A0CAE"/>
    <w:rsid w:val="007A19D6"/>
    <w:rsid w:val="007A32D4"/>
    <w:rsid w:val="007A35D0"/>
    <w:rsid w:val="007A3A67"/>
    <w:rsid w:val="007A3AE2"/>
    <w:rsid w:val="007A4127"/>
    <w:rsid w:val="007A45EB"/>
    <w:rsid w:val="007A4951"/>
    <w:rsid w:val="007A4966"/>
    <w:rsid w:val="007A563D"/>
    <w:rsid w:val="007A5D12"/>
    <w:rsid w:val="007A6A21"/>
    <w:rsid w:val="007A7511"/>
    <w:rsid w:val="007B0EA8"/>
    <w:rsid w:val="007B0EB6"/>
    <w:rsid w:val="007B116E"/>
    <w:rsid w:val="007B225D"/>
    <w:rsid w:val="007B244C"/>
    <w:rsid w:val="007B28BF"/>
    <w:rsid w:val="007B2985"/>
    <w:rsid w:val="007B2C0A"/>
    <w:rsid w:val="007B2DF7"/>
    <w:rsid w:val="007B3825"/>
    <w:rsid w:val="007B3FBC"/>
    <w:rsid w:val="007B4244"/>
    <w:rsid w:val="007B5744"/>
    <w:rsid w:val="007B6583"/>
    <w:rsid w:val="007B6BD1"/>
    <w:rsid w:val="007B70C6"/>
    <w:rsid w:val="007B722A"/>
    <w:rsid w:val="007B7311"/>
    <w:rsid w:val="007B74CF"/>
    <w:rsid w:val="007B7C71"/>
    <w:rsid w:val="007B7EF6"/>
    <w:rsid w:val="007C0892"/>
    <w:rsid w:val="007C0E2B"/>
    <w:rsid w:val="007C18D4"/>
    <w:rsid w:val="007C1CE9"/>
    <w:rsid w:val="007C1EBD"/>
    <w:rsid w:val="007C2026"/>
    <w:rsid w:val="007C2A5A"/>
    <w:rsid w:val="007C2A60"/>
    <w:rsid w:val="007C2B4E"/>
    <w:rsid w:val="007C39BE"/>
    <w:rsid w:val="007C3C3B"/>
    <w:rsid w:val="007C3D8B"/>
    <w:rsid w:val="007C3DE2"/>
    <w:rsid w:val="007C5D1C"/>
    <w:rsid w:val="007C5FEE"/>
    <w:rsid w:val="007C676F"/>
    <w:rsid w:val="007C6808"/>
    <w:rsid w:val="007C680A"/>
    <w:rsid w:val="007C6AE8"/>
    <w:rsid w:val="007C7594"/>
    <w:rsid w:val="007D037F"/>
    <w:rsid w:val="007D175E"/>
    <w:rsid w:val="007D1D05"/>
    <w:rsid w:val="007D1F4F"/>
    <w:rsid w:val="007D2C11"/>
    <w:rsid w:val="007D2DC3"/>
    <w:rsid w:val="007D31BA"/>
    <w:rsid w:val="007D35B6"/>
    <w:rsid w:val="007D3A43"/>
    <w:rsid w:val="007D3B5B"/>
    <w:rsid w:val="007D3B65"/>
    <w:rsid w:val="007D407A"/>
    <w:rsid w:val="007D4167"/>
    <w:rsid w:val="007D41CF"/>
    <w:rsid w:val="007D4235"/>
    <w:rsid w:val="007D42C8"/>
    <w:rsid w:val="007D4790"/>
    <w:rsid w:val="007D4E48"/>
    <w:rsid w:val="007D4EC5"/>
    <w:rsid w:val="007D5530"/>
    <w:rsid w:val="007D5EFA"/>
    <w:rsid w:val="007D622F"/>
    <w:rsid w:val="007D631F"/>
    <w:rsid w:val="007D6586"/>
    <w:rsid w:val="007D6626"/>
    <w:rsid w:val="007E019D"/>
    <w:rsid w:val="007E128A"/>
    <w:rsid w:val="007E2417"/>
    <w:rsid w:val="007E2741"/>
    <w:rsid w:val="007E3E7D"/>
    <w:rsid w:val="007E3F34"/>
    <w:rsid w:val="007E43F7"/>
    <w:rsid w:val="007E55C8"/>
    <w:rsid w:val="007E588C"/>
    <w:rsid w:val="007E6CE8"/>
    <w:rsid w:val="007F03BE"/>
    <w:rsid w:val="007F0B46"/>
    <w:rsid w:val="007F18E9"/>
    <w:rsid w:val="007F192A"/>
    <w:rsid w:val="007F2678"/>
    <w:rsid w:val="007F2F46"/>
    <w:rsid w:val="007F3018"/>
    <w:rsid w:val="007F3498"/>
    <w:rsid w:val="007F3C17"/>
    <w:rsid w:val="007F3E92"/>
    <w:rsid w:val="007F4104"/>
    <w:rsid w:val="007F453A"/>
    <w:rsid w:val="007F473C"/>
    <w:rsid w:val="007F47A9"/>
    <w:rsid w:val="007F4954"/>
    <w:rsid w:val="007F4B66"/>
    <w:rsid w:val="007F6045"/>
    <w:rsid w:val="007F672E"/>
    <w:rsid w:val="007F6D2E"/>
    <w:rsid w:val="007F7036"/>
    <w:rsid w:val="007F764A"/>
    <w:rsid w:val="007F78D9"/>
    <w:rsid w:val="0080029F"/>
    <w:rsid w:val="008003E6"/>
    <w:rsid w:val="00800961"/>
    <w:rsid w:val="00800A1E"/>
    <w:rsid w:val="00800A7B"/>
    <w:rsid w:val="00800D07"/>
    <w:rsid w:val="0080146F"/>
    <w:rsid w:val="008014BC"/>
    <w:rsid w:val="00801A66"/>
    <w:rsid w:val="00801D1A"/>
    <w:rsid w:val="00803AE0"/>
    <w:rsid w:val="00803C5F"/>
    <w:rsid w:val="00803D56"/>
    <w:rsid w:val="00805450"/>
    <w:rsid w:val="00805CCE"/>
    <w:rsid w:val="00805EBA"/>
    <w:rsid w:val="00806DE9"/>
    <w:rsid w:val="00807189"/>
    <w:rsid w:val="0081030E"/>
    <w:rsid w:val="008118AA"/>
    <w:rsid w:val="00811C9B"/>
    <w:rsid w:val="00811EA2"/>
    <w:rsid w:val="008124C2"/>
    <w:rsid w:val="00812DD1"/>
    <w:rsid w:val="00812E12"/>
    <w:rsid w:val="00813106"/>
    <w:rsid w:val="008134EE"/>
    <w:rsid w:val="00814345"/>
    <w:rsid w:val="00814541"/>
    <w:rsid w:val="008145FB"/>
    <w:rsid w:val="00814F89"/>
    <w:rsid w:val="0081599E"/>
    <w:rsid w:val="008159B5"/>
    <w:rsid w:val="00816093"/>
    <w:rsid w:val="008163ED"/>
    <w:rsid w:val="00816405"/>
    <w:rsid w:val="00817572"/>
    <w:rsid w:val="0081797D"/>
    <w:rsid w:val="00820069"/>
    <w:rsid w:val="00820417"/>
    <w:rsid w:val="0082045D"/>
    <w:rsid w:val="00820BE0"/>
    <w:rsid w:val="008219D5"/>
    <w:rsid w:val="00821FEA"/>
    <w:rsid w:val="00822C84"/>
    <w:rsid w:val="00823EBB"/>
    <w:rsid w:val="0082431C"/>
    <w:rsid w:val="00824EC0"/>
    <w:rsid w:val="00824ED9"/>
    <w:rsid w:val="00824F55"/>
    <w:rsid w:val="0082514A"/>
    <w:rsid w:val="0082614B"/>
    <w:rsid w:val="00826250"/>
    <w:rsid w:val="00826418"/>
    <w:rsid w:val="0082697D"/>
    <w:rsid w:val="00827235"/>
    <w:rsid w:val="0082731A"/>
    <w:rsid w:val="008274E2"/>
    <w:rsid w:val="00830056"/>
    <w:rsid w:val="00830A05"/>
    <w:rsid w:val="00830A92"/>
    <w:rsid w:val="00831576"/>
    <w:rsid w:val="00831C83"/>
    <w:rsid w:val="0083249E"/>
    <w:rsid w:val="00833B96"/>
    <w:rsid w:val="00833BBB"/>
    <w:rsid w:val="00833BEB"/>
    <w:rsid w:val="00833C21"/>
    <w:rsid w:val="00833C34"/>
    <w:rsid w:val="00833DCB"/>
    <w:rsid w:val="00834529"/>
    <w:rsid w:val="00834555"/>
    <w:rsid w:val="008346A9"/>
    <w:rsid w:val="00834E72"/>
    <w:rsid w:val="00835061"/>
    <w:rsid w:val="008352EB"/>
    <w:rsid w:val="00835427"/>
    <w:rsid w:val="008354B6"/>
    <w:rsid w:val="008355B8"/>
    <w:rsid w:val="00835998"/>
    <w:rsid w:val="008359CD"/>
    <w:rsid w:val="00835A93"/>
    <w:rsid w:val="00836955"/>
    <w:rsid w:val="00836C8B"/>
    <w:rsid w:val="00837802"/>
    <w:rsid w:val="00837C91"/>
    <w:rsid w:val="00837FB1"/>
    <w:rsid w:val="008402E4"/>
    <w:rsid w:val="00840526"/>
    <w:rsid w:val="00840721"/>
    <w:rsid w:val="00840A09"/>
    <w:rsid w:val="00840A94"/>
    <w:rsid w:val="00840B30"/>
    <w:rsid w:val="0084198B"/>
    <w:rsid w:val="00842262"/>
    <w:rsid w:val="00842AD7"/>
    <w:rsid w:val="00842F26"/>
    <w:rsid w:val="00842F3B"/>
    <w:rsid w:val="00843237"/>
    <w:rsid w:val="00843747"/>
    <w:rsid w:val="008439E2"/>
    <w:rsid w:val="00843ABB"/>
    <w:rsid w:val="00843D98"/>
    <w:rsid w:val="00843FDD"/>
    <w:rsid w:val="00844386"/>
    <w:rsid w:val="0084472F"/>
    <w:rsid w:val="008447CC"/>
    <w:rsid w:val="00844E44"/>
    <w:rsid w:val="00844FAB"/>
    <w:rsid w:val="00845260"/>
    <w:rsid w:val="008468A3"/>
    <w:rsid w:val="00846DDF"/>
    <w:rsid w:val="00847D02"/>
    <w:rsid w:val="008507DD"/>
    <w:rsid w:val="008508DB"/>
    <w:rsid w:val="0085096B"/>
    <w:rsid w:val="00850BA8"/>
    <w:rsid w:val="00850E45"/>
    <w:rsid w:val="00850EBB"/>
    <w:rsid w:val="00851077"/>
    <w:rsid w:val="00851286"/>
    <w:rsid w:val="008512FB"/>
    <w:rsid w:val="008514F0"/>
    <w:rsid w:val="00851783"/>
    <w:rsid w:val="00851902"/>
    <w:rsid w:val="00851BBE"/>
    <w:rsid w:val="00851CA7"/>
    <w:rsid w:val="00851D06"/>
    <w:rsid w:val="00851D9A"/>
    <w:rsid w:val="00852194"/>
    <w:rsid w:val="008523C0"/>
    <w:rsid w:val="008526FA"/>
    <w:rsid w:val="00852D11"/>
    <w:rsid w:val="008533AE"/>
    <w:rsid w:val="00853475"/>
    <w:rsid w:val="00853D31"/>
    <w:rsid w:val="00853F41"/>
    <w:rsid w:val="00854037"/>
    <w:rsid w:val="0085409E"/>
    <w:rsid w:val="00854130"/>
    <w:rsid w:val="0085449E"/>
    <w:rsid w:val="008544B6"/>
    <w:rsid w:val="008548C4"/>
    <w:rsid w:val="00854B4F"/>
    <w:rsid w:val="008550A6"/>
    <w:rsid w:val="00855413"/>
    <w:rsid w:val="0085578F"/>
    <w:rsid w:val="00855988"/>
    <w:rsid w:val="00855C08"/>
    <w:rsid w:val="00856000"/>
    <w:rsid w:val="00856083"/>
    <w:rsid w:val="008563AF"/>
    <w:rsid w:val="008563DF"/>
    <w:rsid w:val="00856A6D"/>
    <w:rsid w:val="008570DB"/>
    <w:rsid w:val="008570EF"/>
    <w:rsid w:val="00857949"/>
    <w:rsid w:val="008579A5"/>
    <w:rsid w:val="00857C82"/>
    <w:rsid w:val="008604CF"/>
    <w:rsid w:val="008608F0"/>
    <w:rsid w:val="00861839"/>
    <w:rsid w:val="00861AF4"/>
    <w:rsid w:val="00861B8F"/>
    <w:rsid w:val="00861ED6"/>
    <w:rsid w:val="00862840"/>
    <w:rsid w:val="0086289A"/>
    <w:rsid w:val="00862A33"/>
    <w:rsid w:val="00862BB1"/>
    <w:rsid w:val="00862BF6"/>
    <w:rsid w:val="00862D74"/>
    <w:rsid w:val="00862F60"/>
    <w:rsid w:val="008647EF"/>
    <w:rsid w:val="00864E98"/>
    <w:rsid w:val="00865470"/>
    <w:rsid w:val="0086552E"/>
    <w:rsid w:val="00866469"/>
    <w:rsid w:val="008664FF"/>
    <w:rsid w:val="00866B66"/>
    <w:rsid w:val="00866EDB"/>
    <w:rsid w:val="0086744F"/>
    <w:rsid w:val="008678F0"/>
    <w:rsid w:val="00867D1B"/>
    <w:rsid w:val="00870153"/>
    <w:rsid w:val="00870CD1"/>
    <w:rsid w:val="00871277"/>
    <w:rsid w:val="00871892"/>
    <w:rsid w:val="00871ACD"/>
    <w:rsid w:val="00871B74"/>
    <w:rsid w:val="00871D84"/>
    <w:rsid w:val="00871E2D"/>
    <w:rsid w:val="0087206D"/>
    <w:rsid w:val="0087213F"/>
    <w:rsid w:val="00872A77"/>
    <w:rsid w:val="008730C1"/>
    <w:rsid w:val="00873B62"/>
    <w:rsid w:val="00873B8C"/>
    <w:rsid w:val="00873B9C"/>
    <w:rsid w:val="00873E21"/>
    <w:rsid w:val="0087424E"/>
    <w:rsid w:val="00874344"/>
    <w:rsid w:val="00874D3D"/>
    <w:rsid w:val="0087512D"/>
    <w:rsid w:val="00875F25"/>
    <w:rsid w:val="00875F49"/>
    <w:rsid w:val="0087683B"/>
    <w:rsid w:val="00876A23"/>
    <w:rsid w:val="00877377"/>
    <w:rsid w:val="008779DF"/>
    <w:rsid w:val="00877EC8"/>
    <w:rsid w:val="00880C5E"/>
    <w:rsid w:val="00881219"/>
    <w:rsid w:val="00881B82"/>
    <w:rsid w:val="00881CF9"/>
    <w:rsid w:val="0088267B"/>
    <w:rsid w:val="00882852"/>
    <w:rsid w:val="00882FA9"/>
    <w:rsid w:val="00883E73"/>
    <w:rsid w:val="008849E9"/>
    <w:rsid w:val="00884A6C"/>
    <w:rsid w:val="00884C25"/>
    <w:rsid w:val="008852EE"/>
    <w:rsid w:val="008853A3"/>
    <w:rsid w:val="008858EC"/>
    <w:rsid w:val="00885A51"/>
    <w:rsid w:val="00885C65"/>
    <w:rsid w:val="008864BE"/>
    <w:rsid w:val="00886661"/>
    <w:rsid w:val="00886693"/>
    <w:rsid w:val="00886725"/>
    <w:rsid w:val="008869A0"/>
    <w:rsid w:val="008877D2"/>
    <w:rsid w:val="0089002B"/>
    <w:rsid w:val="008907B4"/>
    <w:rsid w:val="00890E93"/>
    <w:rsid w:val="00891750"/>
    <w:rsid w:val="008917A6"/>
    <w:rsid w:val="00891AD3"/>
    <w:rsid w:val="008925B9"/>
    <w:rsid w:val="00892AA0"/>
    <w:rsid w:val="00892F62"/>
    <w:rsid w:val="00893A23"/>
    <w:rsid w:val="008945E4"/>
    <w:rsid w:val="00894DE2"/>
    <w:rsid w:val="00894DE4"/>
    <w:rsid w:val="00895339"/>
    <w:rsid w:val="0089566B"/>
    <w:rsid w:val="00895962"/>
    <w:rsid w:val="00895DE8"/>
    <w:rsid w:val="00895F25"/>
    <w:rsid w:val="008970E0"/>
    <w:rsid w:val="008971A8"/>
    <w:rsid w:val="008971D1"/>
    <w:rsid w:val="008975BC"/>
    <w:rsid w:val="00897D18"/>
    <w:rsid w:val="00897EE9"/>
    <w:rsid w:val="008A06DF"/>
    <w:rsid w:val="008A07C5"/>
    <w:rsid w:val="008A093C"/>
    <w:rsid w:val="008A0C52"/>
    <w:rsid w:val="008A0D85"/>
    <w:rsid w:val="008A15E4"/>
    <w:rsid w:val="008A187C"/>
    <w:rsid w:val="008A189D"/>
    <w:rsid w:val="008A18E6"/>
    <w:rsid w:val="008A1ABB"/>
    <w:rsid w:val="008A21A2"/>
    <w:rsid w:val="008A2C09"/>
    <w:rsid w:val="008A3016"/>
    <w:rsid w:val="008A34B1"/>
    <w:rsid w:val="008A3D2E"/>
    <w:rsid w:val="008A3E30"/>
    <w:rsid w:val="008A4471"/>
    <w:rsid w:val="008A4557"/>
    <w:rsid w:val="008A4613"/>
    <w:rsid w:val="008A58E2"/>
    <w:rsid w:val="008A61AE"/>
    <w:rsid w:val="008A620A"/>
    <w:rsid w:val="008A6F45"/>
    <w:rsid w:val="008A72A7"/>
    <w:rsid w:val="008A7A83"/>
    <w:rsid w:val="008B04E1"/>
    <w:rsid w:val="008B0DAC"/>
    <w:rsid w:val="008B1954"/>
    <w:rsid w:val="008B1C29"/>
    <w:rsid w:val="008B1E47"/>
    <w:rsid w:val="008B2244"/>
    <w:rsid w:val="008B27AB"/>
    <w:rsid w:val="008B2C4A"/>
    <w:rsid w:val="008B30F5"/>
    <w:rsid w:val="008B3527"/>
    <w:rsid w:val="008B35E2"/>
    <w:rsid w:val="008B397E"/>
    <w:rsid w:val="008B39FE"/>
    <w:rsid w:val="008B3B7D"/>
    <w:rsid w:val="008B418D"/>
    <w:rsid w:val="008B4FF1"/>
    <w:rsid w:val="008B5209"/>
    <w:rsid w:val="008B5722"/>
    <w:rsid w:val="008B5CD8"/>
    <w:rsid w:val="008B6FD6"/>
    <w:rsid w:val="008B735C"/>
    <w:rsid w:val="008B73F4"/>
    <w:rsid w:val="008B76EB"/>
    <w:rsid w:val="008C1139"/>
    <w:rsid w:val="008C14C9"/>
    <w:rsid w:val="008C151E"/>
    <w:rsid w:val="008C15C8"/>
    <w:rsid w:val="008C18D4"/>
    <w:rsid w:val="008C1B17"/>
    <w:rsid w:val="008C1D0E"/>
    <w:rsid w:val="008C3431"/>
    <w:rsid w:val="008C39D2"/>
    <w:rsid w:val="008C3BC6"/>
    <w:rsid w:val="008C3DF1"/>
    <w:rsid w:val="008C4935"/>
    <w:rsid w:val="008C4CC6"/>
    <w:rsid w:val="008C4D74"/>
    <w:rsid w:val="008C52E9"/>
    <w:rsid w:val="008C604D"/>
    <w:rsid w:val="008C6AB6"/>
    <w:rsid w:val="008C72A0"/>
    <w:rsid w:val="008C784F"/>
    <w:rsid w:val="008C7AA9"/>
    <w:rsid w:val="008D04C8"/>
    <w:rsid w:val="008D19D5"/>
    <w:rsid w:val="008D1B86"/>
    <w:rsid w:val="008D21E9"/>
    <w:rsid w:val="008D21FE"/>
    <w:rsid w:val="008D239E"/>
    <w:rsid w:val="008D2D2B"/>
    <w:rsid w:val="008D3453"/>
    <w:rsid w:val="008D3467"/>
    <w:rsid w:val="008D3470"/>
    <w:rsid w:val="008D3C8C"/>
    <w:rsid w:val="008D3F1C"/>
    <w:rsid w:val="008D4DF9"/>
    <w:rsid w:val="008D4EB9"/>
    <w:rsid w:val="008D534F"/>
    <w:rsid w:val="008D5707"/>
    <w:rsid w:val="008D5AB0"/>
    <w:rsid w:val="008D676C"/>
    <w:rsid w:val="008D7676"/>
    <w:rsid w:val="008D781B"/>
    <w:rsid w:val="008E0040"/>
    <w:rsid w:val="008E0255"/>
    <w:rsid w:val="008E0E0C"/>
    <w:rsid w:val="008E2710"/>
    <w:rsid w:val="008E4C29"/>
    <w:rsid w:val="008E537E"/>
    <w:rsid w:val="008E56F4"/>
    <w:rsid w:val="008E584F"/>
    <w:rsid w:val="008E59C2"/>
    <w:rsid w:val="008E5B0B"/>
    <w:rsid w:val="008E60F0"/>
    <w:rsid w:val="008E61E7"/>
    <w:rsid w:val="008E6BF8"/>
    <w:rsid w:val="008E6DEC"/>
    <w:rsid w:val="008E7C38"/>
    <w:rsid w:val="008F05C0"/>
    <w:rsid w:val="008F118B"/>
    <w:rsid w:val="008F14FD"/>
    <w:rsid w:val="008F20B2"/>
    <w:rsid w:val="008F2D99"/>
    <w:rsid w:val="008F2F27"/>
    <w:rsid w:val="008F38A9"/>
    <w:rsid w:val="008F3A83"/>
    <w:rsid w:val="008F472E"/>
    <w:rsid w:val="008F4DF7"/>
    <w:rsid w:val="008F650C"/>
    <w:rsid w:val="008F73BE"/>
    <w:rsid w:val="009004F1"/>
    <w:rsid w:val="00900538"/>
    <w:rsid w:val="0090060D"/>
    <w:rsid w:val="00901399"/>
    <w:rsid w:val="00902250"/>
    <w:rsid w:val="009026B4"/>
    <w:rsid w:val="00902CD2"/>
    <w:rsid w:val="00902D78"/>
    <w:rsid w:val="00902EFC"/>
    <w:rsid w:val="0090332B"/>
    <w:rsid w:val="009035FF"/>
    <w:rsid w:val="009037D1"/>
    <w:rsid w:val="00903E3E"/>
    <w:rsid w:val="009053B9"/>
    <w:rsid w:val="00905CB9"/>
    <w:rsid w:val="00905E7F"/>
    <w:rsid w:val="00905F6A"/>
    <w:rsid w:val="0090635C"/>
    <w:rsid w:val="00906504"/>
    <w:rsid w:val="0090672A"/>
    <w:rsid w:val="00906C8A"/>
    <w:rsid w:val="009073E4"/>
    <w:rsid w:val="00907734"/>
    <w:rsid w:val="00910AB4"/>
    <w:rsid w:val="009111EF"/>
    <w:rsid w:val="009127E7"/>
    <w:rsid w:val="00912891"/>
    <w:rsid w:val="00912CA7"/>
    <w:rsid w:val="00912FEB"/>
    <w:rsid w:val="00913067"/>
    <w:rsid w:val="00913B51"/>
    <w:rsid w:val="00913CB4"/>
    <w:rsid w:val="00913F33"/>
    <w:rsid w:val="00913F7E"/>
    <w:rsid w:val="00914032"/>
    <w:rsid w:val="00914079"/>
    <w:rsid w:val="0091419F"/>
    <w:rsid w:val="009152AC"/>
    <w:rsid w:val="009155C6"/>
    <w:rsid w:val="00915F25"/>
    <w:rsid w:val="0091607B"/>
    <w:rsid w:val="009165B0"/>
    <w:rsid w:val="0091663C"/>
    <w:rsid w:val="00916AAE"/>
    <w:rsid w:val="00916BFF"/>
    <w:rsid w:val="00917613"/>
    <w:rsid w:val="009177C9"/>
    <w:rsid w:val="009204B3"/>
    <w:rsid w:val="009206B2"/>
    <w:rsid w:val="00921E84"/>
    <w:rsid w:val="00922417"/>
    <w:rsid w:val="0092256D"/>
    <w:rsid w:val="00922DDA"/>
    <w:rsid w:val="00923142"/>
    <w:rsid w:val="00923EA3"/>
    <w:rsid w:val="00924398"/>
    <w:rsid w:val="009245DB"/>
    <w:rsid w:val="0092487F"/>
    <w:rsid w:val="00924884"/>
    <w:rsid w:val="00924CD9"/>
    <w:rsid w:val="009251A8"/>
    <w:rsid w:val="00926A6D"/>
    <w:rsid w:val="00926B9C"/>
    <w:rsid w:val="00926CE6"/>
    <w:rsid w:val="00926EE4"/>
    <w:rsid w:val="009273BB"/>
    <w:rsid w:val="009276F3"/>
    <w:rsid w:val="00927A11"/>
    <w:rsid w:val="00927E9B"/>
    <w:rsid w:val="00930284"/>
    <w:rsid w:val="00930464"/>
    <w:rsid w:val="009304E3"/>
    <w:rsid w:val="00931B0F"/>
    <w:rsid w:val="00932053"/>
    <w:rsid w:val="00932378"/>
    <w:rsid w:val="009323AE"/>
    <w:rsid w:val="0093266C"/>
    <w:rsid w:val="00932716"/>
    <w:rsid w:val="00932BBB"/>
    <w:rsid w:val="0093305C"/>
    <w:rsid w:val="00933A03"/>
    <w:rsid w:val="00933DAD"/>
    <w:rsid w:val="00934983"/>
    <w:rsid w:val="00935EF7"/>
    <w:rsid w:val="009364DB"/>
    <w:rsid w:val="00936746"/>
    <w:rsid w:val="00936BB5"/>
    <w:rsid w:val="0093740E"/>
    <w:rsid w:val="00937412"/>
    <w:rsid w:val="0094026B"/>
    <w:rsid w:val="00940C15"/>
    <w:rsid w:val="00940F72"/>
    <w:rsid w:val="00941025"/>
    <w:rsid w:val="00941152"/>
    <w:rsid w:val="0094167F"/>
    <w:rsid w:val="0094295F"/>
    <w:rsid w:val="009429FF"/>
    <w:rsid w:val="00942CC0"/>
    <w:rsid w:val="00942E8D"/>
    <w:rsid w:val="00943159"/>
    <w:rsid w:val="0094319C"/>
    <w:rsid w:val="00943232"/>
    <w:rsid w:val="0094323F"/>
    <w:rsid w:val="00943378"/>
    <w:rsid w:val="009434CB"/>
    <w:rsid w:val="0094359C"/>
    <w:rsid w:val="00943B2D"/>
    <w:rsid w:val="0094421C"/>
    <w:rsid w:val="0094441C"/>
    <w:rsid w:val="009447FB"/>
    <w:rsid w:val="00944938"/>
    <w:rsid w:val="009449C2"/>
    <w:rsid w:val="009449E5"/>
    <w:rsid w:val="00944BDE"/>
    <w:rsid w:val="00944E00"/>
    <w:rsid w:val="0094554F"/>
    <w:rsid w:val="00945915"/>
    <w:rsid w:val="00945AAE"/>
    <w:rsid w:val="00946660"/>
    <w:rsid w:val="0094710D"/>
    <w:rsid w:val="00947BF4"/>
    <w:rsid w:val="00947C9E"/>
    <w:rsid w:val="0095091E"/>
    <w:rsid w:val="009509E3"/>
    <w:rsid w:val="00950F37"/>
    <w:rsid w:val="0095125B"/>
    <w:rsid w:val="00951695"/>
    <w:rsid w:val="00951A86"/>
    <w:rsid w:val="00951B26"/>
    <w:rsid w:val="00951BE5"/>
    <w:rsid w:val="009526BB"/>
    <w:rsid w:val="00953166"/>
    <w:rsid w:val="009531CC"/>
    <w:rsid w:val="00953A41"/>
    <w:rsid w:val="00953CF5"/>
    <w:rsid w:val="00954316"/>
    <w:rsid w:val="0095452A"/>
    <w:rsid w:val="0095496E"/>
    <w:rsid w:val="009552CF"/>
    <w:rsid w:val="00955D48"/>
    <w:rsid w:val="00955EB2"/>
    <w:rsid w:val="00956A08"/>
    <w:rsid w:val="00956E61"/>
    <w:rsid w:val="00956EF3"/>
    <w:rsid w:val="00957724"/>
    <w:rsid w:val="00957733"/>
    <w:rsid w:val="00957AA4"/>
    <w:rsid w:val="00960AAE"/>
    <w:rsid w:val="00960B29"/>
    <w:rsid w:val="00960FE1"/>
    <w:rsid w:val="009616A8"/>
    <w:rsid w:val="0096311A"/>
    <w:rsid w:val="0096375F"/>
    <w:rsid w:val="00963CE2"/>
    <w:rsid w:val="0096479E"/>
    <w:rsid w:val="00964B5B"/>
    <w:rsid w:val="00964D07"/>
    <w:rsid w:val="00965BDA"/>
    <w:rsid w:val="00965D3F"/>
    <w:rsid w:val="00965EA2"/>
    <w:rsid w:val="0096612D"/>
    <w:rsid w:val="00966208"/>
    <w:rsid w:val="00966881"/>
    <w:rsid w:val="00966B8F"/>
    <w:rsid w:val="00966F49"/>
    <w:rsid w:val="0096727F"/>
    <w:rsid w:val="00967372"/>
    <w:rsid w:val="00967678"/>
    <w:rsid w:val="009679D6"/>
    <w:rsid w:val="00970825"/>
    <w:rsid w:val="00970A82"/>
    <w:rsid w:val="00970B03"/>
    <w:rsid w:val="00970C72"/>
    <w:rsid w:val="00970EF9"/>
    <w:rsid w:val="009719E9"/>
    <w:rsid w:val="00971F63"/>
    <w:rsid w:val="00972899"/>
    <w:rsid w:val="00972AB8"/>
    <w:rsid w:val="00972B40"/>
    <w:rsid w:val="00972B4C"/>
    <w:rsid w:val="00972C67"/>
    <w:rsid w:val="0097362A"/>
    <w:rsid w:val="00973DEC"/>
    <w:rsid w:val="00974695"/>
    <w:rsid w:val="00974CE3"/>
    <w:rsid w:val="009750EC"/>
    <w:rsid w:val="009754E4"/>
    <w:rsid w:val="00975707"/>
    <w:rsid w:val="00975D54"/>
    <w:rsid w:val="00975E69"/>
    <w:rsid w:val="00976784"/>
    <w:rsid w:val="00976797"/>
    <w:rsid w:val="009768CC"/>
    <w:rsid w:val="00976B66"/>
    <w:rsid w:val="0097798C"/>
    <w:rsid w:val="00977C8C"/>
    <w:rsid w:val="00980683"/>
    <w:rsid w:val="0098085C"/>
    <w:rsid w:val="00980BA6"/>
    <w:rsid w:val="00981698"/>
    <w:rsid w:val="00981928"/>
    <w:rsid w:val="00981E94"/>
    <w:rsid w:val="0098265D"/>
    <w:rsid w:val="00982786"/>
    <w:rsid w:val="00982BA5"/>
    <w:rsid w:val="009835CC"/>
    <w:rsid w:val="00984CEE"/>
    <w:rsid w:val="009852F5"/>
    <w:rsid w:val="009859D3"/>
    <w:rsid w:val="00985D16"/>
    <w:rsid w:val="0098615E"/>
    <w:rsid w:val="00986365"/>
    <w:rsid w:val="00986994"/>
    <w:rsid w:val="00987CDB"/>
    <w:rsid w:val="00987D9E"/>
    <w:rsid w:val="009901BF"/>
    <w:rsid w:val="0099162D"/>
    <w:rsid w:val="00991810"/>
    <w:rsid w:val="00991CF7"/>
    <w:rsid w:val="00991F51"/>
    <w:rsid w:val="009920B2"/>
    <w:rsid w:val="0099252A"/>
    <w:rsid w:val="00992705"/>
    <w:rsid w:val="00992710"/>
    <w:rsid w:val="00992AEE"/>
    <w:rsid w:val="00992D45"/>
    <w:rsid w:val="00993B46"/>
    <w:rsid w:val="009943AA"/>
    <w:rsid w:val="00995638"/>
    <w:rsid w:val="0099568E"/>
    <w:rsid w:val="009956ED"/>
    <w:rsid w:val="00995A16"/>
    <w:rsid w:val="00995C58"/>
    <w:rsid w:val="00995FC9"/>
    <w:rsid w:val="0099623C"/>
    <w:rsid w:val="00996330"/>
    <w:rsid w:val="009967B4"/>
    <w:rsid w:val="00996BB4"/>
    <w:rsid w:val="009971A2"/>
    <w:rsid w:val="009977D2"/>
    <w:rsid w:val="00997911"/>
    <w:rsid w:val="009A1BF2"/>
    <w:rsid w:val="009A1D68"/>
    <w:rsid w:val="009A1F0B"/>
    <w:rsid w:val="009A24B4"/>
    <w:rsid w:val="009A250A"/>
    <w:rsid w:val="009A2532"/>
    <w:rsid w:val="009A2712"/>
    <w:rsid w:val="009A32AE"/>
    <w:rsid w:val="009A3519"/>
    <w:rsid w:val="009A35B5"/>
    <w:rsid w:val="009A41CD"/>
    <w:rsid w:val="009A4564"/>
    <w:rsid w:val="009A4922"/>
    <w:rsid w:val="009A4AEA"/>
    <w:rsid w:val="009A4CB2"/>
    <w:rsid w:val="009A4D76"/>
    <w:rsid w:val="009A530A"/>
    <w:rsid w:val="009A53F3"/>
    <w:rsid w:val="009A5990"/>
    <w:rsid w:val="009A610A"/>
    <w:rsid w:val="009A6981"/>
    <w:rsid w:val="009A6E16"/>
    <w:rsid w:val="009A7AEA"/>
    <w:rsid w:val="009B004D"/>
    <w:rsid w:val="009B147D"/>
    <w:rsid w:val="009B2981"/>
    <w:rsid w:val="009B2C7D"/>
    <w:rsid w:val="009B3B53"/>
    <w:rsid w:val="009B3C6D"/>
    <w:rsid w:val="009B4B61"/>
    <w:rsid w:val="009B4E9E"/>
    <w:rsid w:val="009B57ED"/>
    <w:rsid w:val="009B667F"/>
    <w:rsid w:val="009B72AE"/>
    <w:rsid w:val="009C0598"/>
    <w:rsid w:val="009C05C0"/>
    <w:rsid w:val="009C0D4E"/>
    <w:rsid w:val="009C1C6D"/>
    <w:rsid w:val="009C2EC6"/>
    <w:rsid w:val="009C4A22"/>
    <w:rsid w:val="009C4DB3"/>
    <w:rsid w:val="009C550F"/>
    <w:rsid w:val="009C6323"/>
    <w:rsid w:val="009C6542"/>
    <w:rsid w:val="009C6601"/>
    <w:rsid w:val="009C6F58"/>
    <w:rsid w:val="009C71C0"/>
    <w:rsid w:val="009C7721"/>
    <w:rsid w:val="009C7837"/>
    <w:rsid w:val="009D02A5"/>
    <w:rsid w:val="009D04CE"/>
    <w:rsid w:val="009D09D8"/>
    <w:rsid w:val="009D0A41"/>
    <w:rsid w:val="009D0F41"/>
    <w:rsid w:val="009D127A"/>
    <w:rsid w:val="009D140A"/>
    <w:rsid w:val="009D1A81"/>
    <w:rsid w:val="009D1FA0"/>
    <w:rsid w:val="009D23DF"/>
    <w:rsid w:val="009D2E57"/>
    <w:rsid w:val="009D33AB"/>
    <w:rsid w:val="009D34C4"/>
    <w:rsid w:val="009D35C9"/>
    <w:rsid w:val="009D4617"/>
    <w:rsid w:val="009D4AE2"/>
    <w:rsid w:val="009D5826"/>
    <w:rsid w:val="009D5B26"/>
    <w:rsid w:val="009D5C08"/>
    <w:rsid w:val="009D644F"/>
    <w:rsid w:val="009D665E"/>
    <w:rsid w:val="009D6976"/>
    <w:rsid w:val="009E00D9"/>
    <w:rsid w:val="009E07FD"/>
    <w:rsid w:val="009E0A5B"/>
    <w:rsid w:val="009E0B17"/>
    <w:rsid w:val="009E0EF2"/>
    <w:rsid w:val="009E22D7"/>
    <w:rsid w:val="009E2C5B"/>
    <w:rsid w:val="009E3C7D"/>
    <w:rsid w:val="009E3DB6"/>
    <w:rsid w:val="009E43F3"/>
    <w:rsid w:val="009E4484"/>
    <w:rsid w:val="009E4D9A"/>
    <w:rsid w:val="009E5167"/>
    <w:rsid w:val="009E54E8"/>
    <w:rsid w:val="009E57C6"/>
    <w:rsid w:val="009E6157"/>
    <w:rsid w:val="009E66D1"/>
    <w:rsid w:val="009E6A15"/>
    <w:rsid w:val="009E72FF"/>
    <w:rsid w:val="009E7F61"/>
    <w:rsid w:val="009F0B21"/>
    <w:rsid w:val="009F1486"/>
    <w:rsid w:val="009F2365"/>
    <w:rsid w:val="009F38EA"/>
    <w:rsid w:val="009F3C4F"/>
    <w:rsid w:val="009F3C6A"/>
    <w:rsid w:val="009F4339"/>
    <w:rsid w:val="009F5020"/>
    <w:rsid w:val="009F562B"/>
    <w:rsid w:val="009F7121"/>
    <w:rsid w:val="009F7582"/>
    <w:rsid w:val="009F7982"/>
    <w:rsid w:val="009F7D5E"/>
    <w:rsid w:val="00A01478"/>
    <w:rsid w:val="00A01B0A"/>
    <w:rsid w:val="00A01E7C"/>
    <w:rsid w:val="00A01ECF"/>
    <w:rsid w:val="00A02567"/>
    <w:rsid w:val="00A02AA6"/>
    <w:rsid w:val="00A02DA1"/>
    <w:rsid w:val="00A0322B"/>
    <w:rsid w:val="00A0388E"/>
    <w:rsid w:val="00A039FA"/>
    <w:rsid w:val="00A03B9D"/>
    <w:rsid w:val="00A03DA8"/>
    <w:rsid w:val="00A03F43"/>
    <w:rsid w:val="00A04112"/>
    <w:rsid w:val="00A04391"/>
    <w:rsid w:val="00A044E2"/>
    <w:rsid w:val="00A0460B"/>
    <w:rsid w:val="00A04715"/>
    <w:rsid w:val="00A04E06"/>
    <w:rsid w:val="00A054CE"/>
    <w:rsid w:val="00A05DB9"/>
    <w:rsid w:val="00A06454"/>
    <w:rsid w:val="00A0647E"/>
    <w:rsid w:val="00A07756"/>
    <w:rsid w:val="00A1012F"/>
    <w:rsid w:val="00A102FC"/>
    <w:rsid w:val="00A10E39"/>
    <w:rsid w:val="00A111EC"/>
    <w:rsid w:val="00A1192F"/>
    <w:rsid w:val="00A11F32"/>
    <w:rsid w:val="00A121C1"/>
    <w:rsid w:val="00A121FD"/>
    <w:rsid w:val="00A12742"/>
    <w:rsid w:val="00A12EA4"/>
    <w:rsid w:val="00A13A43"/>
    <w:rsid w:val="00A13D5E"/>
    <w:rsid w:val="00A143F7"/>
    <w:rsid w:val="00A14AA0"/>
    <w:rsid w:val="00A1523C"/>
    <w:rsid w:val="00A158E2"/>
    <w:rsid w:val="00A159B8"/>
    <w:rsid w:val="00A15E30"/>
    <w:rsid w:val="00A16401"/>
    <w:rsid w:val="00A1654F"/>
    <w:rsid w:val="00A16873"/>
    <w:rsid w:val="00A16B20"/>
    <w:rsid w:val="00A17255"/>
    <w:rsid w:val="00A20598"/>
    <w:rsid w:val="00A20D74"/>
    <w:rsid w:val="00A20FEC"/>
    <w:rsid w:val="00A212F4"/>
    <w:rsid w:val="00A22629"/>
    <w:rsid w:val="00A229A9"/>
    <w:rsid w:val="00A22D07"/>
    <w:rsid w:val="00A22EEE"/>
    <w:rsid w:val="00A238BB"/>
    <w:rsid w:val="00A243B7"/>
    <w:rsid w:val="00A24847"/>
    <w:rsid w:val="00A24983"/>
    <w:rsid w:val="00A24E3F"/>
    <w:rsid w:val="00A24F74"/>
    <w:rsid w:val="00A25264"/>
    <w:rsid w:val="00A2637C"/>
    <w:rsid w:val="00A263D0"/>
    <w:rsid w:val="00A2681B"/>
    <w:rsid w:val="00A2694C"/>
    <w:rsid w:val="00A2706B"/>
    <w:rsid w:val="00A2708F"/>
    <w:rsid w:val="00A270A1"/>
    <w:rsid w:val="00A274B8"/>
    <w:rsid w:val="00A27B80"/>
    <w:rsid w:val="00A27CC6"/>
    <w:rsid w:val="00A27DB6"/>
    <w:rsid w:val="00A27ECF"/>
    <w:rsid w:val="00A3014C"/>
    <w:rsid w:val="00A304C1"/>
    <w:rsid w:val="00A305BF"/>
    <w:rsid w:val="00A30C0D"/>
    <w:rsid w:val="00A30C70"/>
    <w:rsid w:val="00A3189A"/>
    <w:rsid w:val="00A31AB2"/>
    <w:rsid w:val="00A31C5D"/>
    <w:rsid w:val="00A31FB1"/>
    <w:rsid w:val="00A3227B"/>
    <w:rsid w:val="00A32729"/>
    <w:rsid w:val="00A33634"/>
    <w:rsid w:val="00A33703"/>
    <w:rsid w:val="00A338A5"/>
    <w:rsid w:val="00A33BBA"/>
    <w:rsid w:val="00A34121"/>
    <w:rsid w:val="00A352D4"/>
    <w:rsid w:val="00A354D8"/>
    <w:rsid w:val="00A35513"/>
    <w:rsid w:val="00A35D10"/>
    <w:rsid w:val="00A35E71"/>
    <w:rsid w:val="00A360FF"/>
    <w:rsid w:val="00A36402"/>
    <w:rsid w:val="00A366BE"/>
    <w:rsid w:val="00A36A02"/>
    <w:rsid w:val="00A36D03"/>
    <w:rsid w:val="00A3747E"/>
    <w:rsid w:val="00A37C9A"/>
    <w:rsid w:val="00A37F0B"/>
    <w:rsid w:val="00A40A09"/>
    <w:rsid w:val="00A40D8F"/>
    <w:rsid w:val="00A41442"/>
    <w:rsid w:val="00A43379"/>
    <w:rsid w:val="00A4384A"/>
    <w:rsid w:val="00A4408A"/>
    <w:rsid w:val="00A4437E"/>
    <w:rsid w:val="00A44AC1"/>
    <w:rsid w:val="00A45111"/>
    <w:rsid w:val="00A45988"/>
    <w:rsid w:val="00A462BB"/>
    <w:rsid w:val="00A46377"/>
    <w:rsid w:val="00A46524"/>
    <w:rsid w:val="00A46526"/>
    <w:rsid w:val="00A47735"/>
    <w:rsid w:val="00A47AC4"/>
    <w:rsid w:val="00A47E34"/>
    <w:rsid w:val="00A500BB"/>
    <w:rsid w:val="00A50155"/>
    <w:rsid w:val="00A50177"/>
    <w:rsid w:val="00A5052B"/>
    <w:rsid w:val="00A512E8"/>
    <w:rsid w:val="00A513BD"/>
    <w:rsid w:val="00A5170B"/>
    <w:rsid w:val="00A517E7"/>
    <w:rsid w:val="00A51851"/>
    <w:rsid w:val="00A51AA0"/>
    <w:rsid w:val="00A52327"/>
    <w:rsid w:val="00A53260"/>
    <w:rsid w:val="00A5334C"/>
    <w:rsid w:val="00A53550"/>
    <w:rsid w:val="00A540DF"/>
    <w:rsid w:val="00A54169"/>
    <w:rsid w:val="00A543A4"/>
    <w:rsid w:val="00A5463D"/>
    <w:rsid w:val="00A5508E"/>
    <w:rsid w:val="00A554D7"/>
    <w:rsid w:val="00A5627F"/>
    <w:rsid w:val="00A5710E"/>
    <w:rsid w:val="00A57ABB"/>
    <w:rsid w:val="00A57F7C"/>
    <w:rsid w:val="00A6102B"/>
    <w:rsid w:val="00A6105B"/>
    <w:rsid w:val="00A61114"/>
    <w:rsid w:val="00A615F5"/>
    <w:rsid w:val="00A616F1"/>
    <w:rsid w:val="00A6177E"/>
    <w:rsid w:val="00A61B6D"/>
    <w:rsid w:val="00A61EBC"/>
    <w:rsid w:val="00A624F7"/>
    <w:rsid w:val="00A6264D"/>
    <w:rsid w:val="00A628DC"/>
    <w:rsid w:val="00A62B0A"/>
    <w:rsid w:val="00A62CCE"/>
    <w:rsid w:val="00A637BA"/>
    <w:rsid w:val="00A63D86"/>
    <w:rsid w:val="00A647D5"/>
    <w:rsid w:val="00A648F1"/>
    <w:rsid w:val="00A64BFE"/>
    <w:rsid w:val="00A64E93"/>
    <w:rsid w:val="00A653DF"/>
    <w:rsid w:val="00A6547C"/>
    <w:rsid w:val="00A66567"/>
    <w:rsid w:val="00A670E4"/>
    <w:rsid w:val="00A672DC"/>
    <w:rsid w:val="00A67486"/>
    <w:rsid w:val="00A6766C"/>
    <w:rsid w:val="00A67D9D"/>
    <w:rsid w:val="00A67DE8"/>
    <w:rsid w:val="00A67E66"/>
    <w:rsid w:val="00A70045"/>
    <w:rsid w:val="00A70423"/>
    <w:rsid w:val="00A70D2E"/>
    <w:rsid w:val="00A70EA4"/>
    <w:rsid w:val="00A712E3"/>
    <w:rsid w:val="00A71381"/>
    <w:rsid w:val="00A71660"/>
    <w:rsid w:val="00A72156"/>
    <w:rsid w:val="00A728D6"/>
    <w:rsid w:val="00A730C2"/>
    <w:rsid w:val="00A73413"/>
    <w:rsid w:val="00A737DB"/>
    <w:rsid w:val="00A743C1"/>
    <w:rsid w:val="00A752A7"/>
    <w:rsid w:val="00A75449"/>
    <w:rsid w:val="00A75B51"/>
    <w:rsid w:val="00A75BD4"/>
    <w:rsid w:val="00A75E20"/>
    <w:rsid w:val="00A76416"/>
    <w:rsid w:val="00A76B62"/>
    <w:rsid w:val="00A76DED"/>
    <w:rsid w:val="00A770D2"/>
    <w:rsid w:val="00A7710B"/>
    <w:rsid w:val="00A774B9"/>
    <w:rsid w:val="00A776C1"/>
    <w:rsid w:val="00A77A61"/>
    <w:rsid w:val="00A77B3D"/>
    <w:rsid w:val="00A807A3"/>
    <w:rsid w:val="00A80832"/>
    <w:rsid w:val="00A80CBA"/>
    <w:rsid w:val="00A8185B"/>
    <w:rsid w:val="00A81C25"/>
    <w:rsid w:val="00A822F0"/>
    <w:rsid w:val="00A82A94"/>
    <w:rsid w:val="00A82AF6"/>
    <w:rsid w:val="00A831D3"/>
    <w:rsid w:val="00A832E1"/>
    <w:rsid w:val="00A8332D"/>
    <w:rsid w:val="00A837A6"/>
    <w:rsid w:val="00A83948"/>
    <w:rsid w:val="00A83C3E"/>
    <w:rsid w:val="00A83C51"/>
    <w:rsid w:val="00A842EB"/>
    <w:rsid w:val="00A84319"/>
    <w:rsid w:val="00A8518E"/>
    <w:rsid w:val="00A8562E"/>
    <w:rsid w:val="00A8593D"/>
    <w:rsid w:val="00A85A8D"/>
    <w:rsid w:val="00A85CD6"/>
    <w:rsid w:val="00A86913"/>
    <w:rsid w:val="00A86A83"/>
    <w:rsid w:val="00A87274"/>
    <w:rsid w:val="00A87951"/>
    <w:rsid w:val="00A87EBB"/>
    <w:rsid w:val="00A9087B"/>
    <w:rsid w:val="00A90974"/>
    <w:rsid w:val="00A90DC6"/>
    <w:rsid w:val="00A90E2D"/>
    <w:rsid w:val="00A911EF"/>
    <w:rsid w:val="00A91678"/>
    <w:rsid w:val="00A921F0"/>
    <w:rsid w:val="00A92DB8"/>
    <w:rsid w:val="00A94300"/>
    <w:rsid w:val="00A944EF"/>
    <w:rsid w:val="00A9453A"/>
    <w:rsid w:val="00A95277"/>
    <w:rsid w:val="00A964B6"/>
    <w:rsid w:val="00A969BD"/>
    <w:rsid w:val="00A96C0B"/>
    <w:rsid w:val="00A96CA1"/>
    <w:rsid w:val="00A96D00"/>
    <w:rsid w:val="00A972AF"/>
    <w:rsid w:val="00A9783E"/>
    <w:rsid w:val="00A97917"/>
    <w:rsid w:val="00A97AB0"/>
    <w:rsid w:val="00A97C3A"/>
    <w:rsid w:val="00AA06AF"/>
    <w:rsid w:val="00AA0FE4"/>
    <w:rsid w:val="00AA19F1"/>
    <w:rsid w:val="00AA21FF"/>
    <w:rsid w:val="00AA245A"/>
    <w:rsid w:val="00AA28C6"/>
    <w:rsid w:val="00AA3357"/>
    <w:rsid w:val="00AA3366"/>
    <w:rsid w:val="00AA3410"/>
    <w:rsid w:val="00AA3644"/>
    <w:rsid w:val="00AA3D0D"/>
    <w:rsid w:val="00AA3EFA"/>
    <w:rsid w:val="00AA3F83"/>
    <w:rsid w:val="00AA44BE"/>
    <w:rsid w:val="00AA4F44"/>
    <w:rsid w:val="00AA5335"/>
    <w:rsid w:val="00AA54A3"/>
    <w:rsid w:val="00AA5B21"/>
    <w:rsid w:val="00AA66D1"/>
    <w:rsid w:val="00AA6A67"/>
    <w:rsid w:val="00AA6DCA"/>
    <w:rsid w:val="00AA6F3D"/>
    <w:rsid w:val="00AA74B9"/>
    <w:rsid w:val="00AB0BA9"/>
    <w:rsid w:val="00AB0C7D"/>
    <w:rsid w:val="00AB1228"/>
    <w:rsid w:val="00AB1A8F"/>
    <w:rsid w:val="00AB1F05"/>
    <w:rsid w:val="00AB2144"/>
    <w:rsid w:val="00AB24F9"/>
    <w:rsid w:val="00AB3AEC"/>
    <w:rsid w:val="00AB41AF"/>
    <w:rsid w:val="00AB4976"/>
    <w:rsid w:val="00AB4F1C"/>
    <w:rsid w:val="00AB4FC6"/>
    <w:rsid w:val="00AB5043"/>
    <w:rsid w:val="00AB54AC"/>
    <w:rsid w:val="00AB5676"/>
    <w:rsid w:val="00AB599C"/>
    <w:rsid w:val="00AB5D45"/>
    <w:rsid w:val="00AB5F2E"/>
    <w:rsid w:val="00AB5FC2"/>
    <w:rsid w:val="00AB6227"/>
    <w:rsid w:val="00AB6B6C"/>
    <w:rsid w:val="00AB76ED"/>
    <w:rsid w:val="00AB7A2F"/>
    <w:rsid w:val="00AB7C50"/>
    <w:rsid w:val="00AC04A0"/>
    <w:rsid w:val="00AC058C"/>
    <w:rsid w:val="00AC07E7"/>
    <w:rsid w:val="00AC0853"/>
    <w:rsid w:val="00AC0CA9"/>
    <w:rsid w:val="00AC1261"/>
    <w:rsid w:val="00AC1D2F"/>
    <w:rsid w:val="00AC20A5"/>
    <w:rsid w:val="00AC243F"/>
    <w:rsid w:val="00AC36F7"/>
    <w:rsid w:val="00AC3BA1"/>
    <w:rsid w:val="00AC43D7"/>
    <w:rsid w:val="00AC47D8"/>
    <w:rsid w:val="00AC4A24"/>
    <w:rsid w:val="00AC523E"/>
    <w:rsid w:val="00AC5294"/>
    <w:rsid w:val="00AC54D6"/>
    <w:rsid w:val="00AC65F5"/>
    <w:rsid w:val="00AC676A"/>
    <w:rsid w:val="00AC6E1F"/>
    <w:rsid w:val="00AC70DC"/>
    <w:rsid w:val="00AC7B46"/>
    <w:rsid w:val="00AD0A52"/>
    <w:rsid w:val="00AD1DEF"/>
    <w:rsid w:val="00AD238D"/>
    <w:rsid w:val="00AD29B4"/>
    <w:rsid w:val="00AD2A32"/>
    <w:rsid w:val="00AD3014"/>
    <w:rsid w:val="00AD33A0"/>
    <w:rsid w:val="00AD3F95"/>
    <w:rsid w:val="00AD404A"/>
    <w:rsid w:val="00AD4447"/>
    <w:rsid w:val="00AD4BC3"/>
    <w:rsid w:val="00AD4C2E"/>
    <w:rsid w:val="00AD4D4C"/>
    <w:rsid w:val="00AD589E"/>
    <w:rsid w:val="00AD5987"/>
    <w:rsid w:val="00AD5B28"/>
    <w:rsid w:val="00AD5D1E"/>
    <w:rsid w:val="00AD66DF"/>
    <w:rsid w:val="00AD6908"/>
    <w:rsid w:val="00AD697E"/>
    <w:rsid w:val="00AD7987"/>
    <w:rsid w:val="00AD7AAB"/>
    <w:rsid w:val="00AD7DC1"/>
    <w:rsid w:val="00AE03C5"/>
    <w:rsid w:val="00AE03F0"/>
    <w:rsid w:val="00AE0601"/>
    <w:rsid w:val="00AE0808"/>
    <w:rsid w:val="00AE0B9F"/>
    <w:rsid w:val="00AE1188"/>
    <w:rsid w:val="00AE13BE"/>
    <w:rsid w:val="00AE1577"/>
    <w:rsid w:val="00AE1690"/>
    <w:rsid w:val="00AE2EE8"/>
    <w:rsid w:val="00AE3454"/>
    <w:rsid w:val="00AE3502"/>
    <w:rsid w:val="00AE46E7"/>
    <w:rsid w:val="00AE49A8"/>
    <w:rsid w:val="00AE4BAB"/>
    <w:rsid w:val="00AE4C38"/>
    <w:rsid w:val="00AE4E32"/>
    <w:rsid w:val="00AE51E1"/>
    <w:rsid w:val="00AE542D"/>
    <w:rsid w:val="00AE551B"/>
    <w:rsid w:val="00AE5902"/>
    <w:rsid w:val="00AE6235"/>
    <w:rsid w:val="00AE6CA4"/>
    <w:rsid w:val="00AE6D5D"/>
    <w:rsid w:val="00AE71AA"/>
    <w:rsid w:val="00AE73C8"/>
    <w:rsid w:val="00AE76BA"/>
    <w:rsid w:val="00AE7B84"/>
    <w:rsid w:val="00AF0325"/>
    <w:rsid w:val="00AF0387"/>
    <w:rsid w:val="00AF05D6"/>
    <w:rsid w:val="00AF0A15"/>
    <w:rsid w:val="00AF13FE"/>
    <w:rsid w:val="00AF1455"/>
    <w:rsid w:val="00AF2436"/>
    <w:rsid w:val="00AF25E7"/>
    <w:rsid w:val="00AF2D70"/>
    <w:rsid w:val="00AF308A"/>
    <w:rsid w:val="00AF36A3"/>
    <w:rsid w:val="00AF3B25"/>
    <w:rsid w:val="00AF3C56"/>
    <w:rsid w:val="00AF45C4"/>
    <w:rsid w:val="00AF476F"/>
    <w:rsid w:val="00AF4780"/>
    <w:rsid w:val="00AF55E1"/>
    <w:rsid w:val="00AF5C9C"/>
    <w:rsid w:val="00AF5D6D"/>
    <w:rsid w:val="00AF5E9B"/>
    <w:rsid w:val="00AF6974"/>
    <w:rsid w:val="00AF7838"/>
    <w:rsid w:val="00AF7E3B"/>
    <w:rsid w:val="00AF7F30"/>
    <w:rsid w:val="00B01475"/>
    <w:rsid w:val="00B014A8"/>
    <w:rsid w:val="00B01954"/>
    <w:rsid w:val="00B01F0D"/>
    <w:rsid w:val="00B020E5"/>
    <w:rsid w:val="00B024E0"/>
    <w:rsid w:val="00B029D0"/>
    <w:rsid w:val="00B036DA"/>
    <w:rsid w:val="00B036E7"/>
    <w:rsid w:val="00B039E4"/>
    <w:rsid w:val="00B03BD2"/>
    <w:rsid w:val="00B04342"/>
    <w:rsid w:val="00B0503B"/>
    <w:rsid w:val="00B052D6"/>
    <w:rsid w:val="00B05528"/>
    <w:rsid w:val="00B05A67"/>
    <w:rsid w:val="00B06846"/>
    <w:rsid w:val="00B06A5D"/>
    <w:rsid w:val="00B073A0"/>
    <w:rsid w:val="00B075CA"/>
    <w:rsid w:val="00B079A2"/>
    <w:rsid w:val="00B07A9C"/>
    <w:rsid w:val="00B10782"/>
    <w:rsid w:val="00B11125"/>
    <w:rsid w:val="00B111DC"/>
    <w:rsid w:val="00B1141A"/>
    <w:rsid w:val="00B11546"/>
    <w:rsid w:val="00B11952"/>
    <w:rsid w:val="00B119FD"/>
    <w:rsid w:val="00B11CEA"/>
    <w:rsid w:val="00B12020"/>
    <w:rsid w:val="00B1247F"/>
    <w:rsid w:val="00B12739"/>
    <w:rsid w:val="00B12761"/>
    <w:rsid w:val="00B127F4"/>
    <w:rsid w:val="00B12F55"/>
    <w:rsid w:val="00B12F5A"/>
    <w:rsid w:val="00B1321D"/>
    <w:rsid w:val="00B13577"/>
    <w:rsid w:val="00B13708"/>
    <w:rsid w:val="00B1405B"/>
    <w:rsid w:val="00B14792"/>
    <w:rsid w:val="00B15300"/>
    <w:rsid w:val="00B155C0"/>
    <w:rsid w:val="00B156AD"/>
    <w:rsid w:val="00B15C68"/>
    <w:rsid w:val="00B16D11"/>
    <w:rsid w:val="00B174A3"/>
    <w:rsid w:val="00B1761C"/>
    <w:rsid w:val="00B1773F"/>
    <w:rsid w:val="00B177A0"/>
    <w:rsid w:val="00B17B30"/>
    <w:rsid w:val="00B17E29"/>
    <w:rsid w:val="00B211F2"/>
    <w:rsid w:val="00B22064"/>
    <w:rsid w:val="00B224E1"/>
    <w:rsid w:val="00B22BFC"/>
    <w:rsid w:val="00B2334F"/>
    <w:rsid w:val="00B23851"/>
    <w:rsid w:val="00B23D3C"/>
    <w:rsid w:val="00B24700"/>
    <w:rsid w:val="00B2478B"/>
    <w:rsid w:val="00B2489F"/>
    <w:rsid w:val="00B25645"/>
    <w:rsid w:val="00B256E0"/>
    <w:rsid w:val="00B25F4D"/>
    <w:rsid w:val="00B26F76"/>
    <w:rsid w:val="00B27323"/>
    <w:rsid w:val="00B279A6"/>
    <w:rsid w:val="00B30022"/>
    <w:rsid w:val="00B30321"/>
    <w:rsid w:val="00B304C7"/>
    <w:rsid w:val="00B306FA"/>
    <w:rsid w:val="00B31381"/>
    <w:rsid w:val="00B31BD1"/>
    <w:rsid w:val="00B32E27"/>
    <w:rsid w:val="00B33013"/>
    <w:rsid w:val="00B335A0"/>
    <w:rsid w:val="00B336AC"/>
    <w:rsid w:val="00B339D3"/>
    <w:rsid w:val="00B3416F"/>
    <w:rsid w:val="00B34210"/>
    <w:rsid w:val="00B3441E"/>
    <w:rsid w:val="00B3491E"/>
    <w:rsid w:val="00B34B10"/>
    <w:rsid w:val="00B3509A"/>
    <w:rsid w:val="00B3517A"/>
    <w:rsid w:val="00B356CF"/>
    <w:rsid w:val="00B360D9"/>
    <w:rsid w:val="00B36486"/>
    <w:rsid w:val="00B36AD2"/>
    <w:rsid w:val="00B36C4B"/>
    <w:rsid w:val="00B36EF3"/>
    <w:rsid w:val="00B3725B"/>
    <w:rsid w:val="00B3758B"/>
    <w:rsid w:val="00B3771B"/>
    <w:rsid w:val="00B37C41"/>
    <w:rsid w:val="00B37D4E"/>
    <w:rsid w:val="00B40135"/>
    <w:rsid w:val="00B40E1A"/>
    <w:rsid w:val="00B4179C"/>
    <w:rsid w:val="00B4197C"/>
    <w:rsid w:val="00B41B1E"/>
    <w:rsid w:val="00B41BF7"/>
    <w:rsid w:val="00B42029"/>
    <w:rsid w:val="00B42104"/>
    <w:rsid w:val="00B424F9"/>
    <w:rsid w:val="00B42765"/>
    <w:rsid w:val="00B43226"/>
    <w:rsid w:val="00B43C90"/>
    <w:rsid w:val="00B43DA7"/>
    <w:rsid w:val="00B44E1D"/>
    <w:rsid w:val="00B44E85"/>
    <w:rsid w:val="00B451DE"/>
    <w:rsid w:val="00B458F1"/>
    <w:rsid w:val="00B45DBB"/>
    <w:rsid w:val="00B46191"/>
    <w:rsid w:val="00B466B8"/>
    <w:rsid w:val="00B46AC2"/>
    <w:rsid w:val="00B470AF"/>
    <w:rsid w:val="00B50F72"/>
    <w:rsid w:val="00B51191"/>
    <w:rsid w:val="00B52AE0"/>
    <w:rsid w:val="00B52BE2"/>
    <w:rsid w:val="00B53225"/>
    <w:rsid w:val="00B53429"/>
    <w:rsid w:val="00B535D1"/>
    <w:rsid w:val="00B53776"/>
    <w:rsid w:val="00B539C3"/>
    <w:rsid w:val="00B5407A"/>
    <w:rsid w:val="00B54CD9"/>
    <w:rsid w:val="00B54DD0"/>
    <w:rsid w:val="00B55740"/>
    <w:rsid w:val="00B5619E"/>
    <w:rsid w:val="00B56247"/>
    <w:rsid w:val="00B56548"/>
    <w:rsid w:val="00B565B9"/>
    <w:rsid w:val="00B56C67"/>
    <w:rsid w:val="00B57A9B"/>
    <w:rsid w:val="00B57E5B"/>
    <w:rsid w:val="00B57F2F"/>
    <w:rsid w:val="00B57F9B"/>
    <w:rsid w:val="00B6049D"/>
    <w:rsid w:val="00B60955"/>
    <w:rsid w:val="00B60D08"/>
    <w:rsid w:val="00B60E79"/>
    <w:rsid w:val="00B61FA7"/>
    <w:rsid w:val="00B620C7"/>
    <w:rsid w:val="00B62B79"/>
    <w:rsid w:val="00B62B7F"/>
    <w:rsid w:val="00B62DAF"/>
    <w:rsid w:val="00B64261"/>
    <w:rsid w:val="00B642F2"/>
    <w:rsid w:val="00B642F8"/>
    <w:rsid w:val="00B6461A"/>
    <w:rsid w:val="00B64699"/>
    <w:rsid w:val="00B64CC5"/>
    <w:rsid w:val="00B6508F"/>
    <w:rsid w:val="00B663E7"/>
    <w:rsid w:val="00B66FA6"/>
    <w:rsid w:val="00B6729C"/>
    <w:rsid w:val="00B6767B"/>
    <w:rsid w:val="00B67CC4"/>
    <w:rsid w:val="00B70453"/>
    <w:rsid w:val="00B70A05"/>
    <w:rsid w:val="00B70EC0"/>
    <w:rsid w:val="00B71B70"/>
    <w:rsid w:val="00B71CC3"/>
    <w:rsid w:val="00B71F1D"/>
    <w:rsid w:val="00B7203A"/>
    <w:rsid w:val="00B721CC"/>
    <w:rsid w:val="00B724C8"/>
    <w:rsid w:val="00B729E1"/>
    <w:rsid w:val="00B74FDF"/>
    <w:rsid w:val="00B7502E"/>
    <w:rsid w:val="00B757D1"/>
    <w:rsid w:val="00B75BFB"/>
    <w:rsid w:val="00B7611A"/>
    <w:rsid w:val="00B76FC0"/>
    <w:rsid w:val="00B77036"/>
    <w:rsid w:val="00B774B7"/>
    <w:rsid w:val="00B77703"/>
    <w:rsid w:val="00B77850"/>
    <w:rsid w:val="00B779B0"/>
    <w:rsid w:val="00B77D7C"/>
    <w:rsid w:val="00B80159"/>
    <w:rsid w:val="00B8023A"/>
    <w:rsid w:val="00B8047F"/>
    <w:rsid w:val="00B8092D"/>
    <w:rsid w:val="00B80A53"/>
    <w:rsid w:val="00B80E32"/>
    <w:rsid w:val="00B80FF5"/>
    <w:rsid w:val="00B81288"/>
    <w:rsid w:val="00B81922"/>
    <w:rsid w:val="00B8214D"/>
    <w:rsid w:val="00B828E9"/>
    <w:rsid w:val="00B83185"/>
    <w:rsid w:val="00B83510"/>
    <w:rsid w:val="00B84281"/>
    <w:rsid w:val="00B84834"/>
    <w:rsid w:val="00B84991"/>
    <w:rsid w:val="00B84D4E"/>
    <w:rsid w:val="00B85042"/>
    <w:rsid w:val="00B8515C"/>
    <w:rsid w:val="00B85A13"/>
    <w:rsid w:val="00B85B67"/>
    <w:rsid w:val="00B86248"/>
    <w:rsid w:val="00B863E5"/>
    <w:rsid w:val="00B8749A"/>
    <w:rsid w:val="00B87B22"/>
    <w:rsid w:val="00B87C8F"/>
    <w:rsid w:val="00B87E7E"/>
    <w:rsid w:val="00B87F6B"/>
    <w:rsid w:val="00B902F5"/>
    <w:rsid w:val="00B904BC"/>
    <w:rsid w:val="00B90A6B"/>
    <w:rsid w:val="00B90F90"/>
    <w:rsid w:val="00B911C6"/>
    <w:rsid w:val="00B9120B"/>
    <w:rsid w:val="00B91F3E"/>
    <w:rsid w:val="00B92068"/>
    <w:rsid w:val="00B92513"/>
    <w:rsid w:val="00B9262D"/>
    <w:rsid w:val="00B92A60"/>
    <w:rsid w:val="00B935D9"/>
    <w:rsid w:val="00B9387F"/>
    <w:rsid w:val="00B940E3"/>
    <w:rsid w:val="00B940FF"/>
    <w:rsid w:val="00B94572"/>
    <w:rsid w:val="00B9496C"/>
    <w:rsid w:val="00B94C25"/>
    <w:rsid w:val="00B94CED"/>
    <w:rsid w:val="00B95015"/>
    <w:rsid w:val="00B950BA"/>
    <w:rsid w:val="00B9570B"/>
    <w:rsid w:val="00B971B9"/>
    <w:rsid w:val="00B9760A"/>
    <w:rsid w:val="00B978DD"/>
    <w:rsid w:val="00B97E27"/>
    <w:rsid w:val="00B97E9E"/>
    <w:rsid w:val="00BA032F"/>
    <w:rsid w:val="00BA0777"/>
    <w:rsid w:val="00BA0968"/>
    <w:rsid w:val="00BA0AF2"/>
    <w:rsid w:val="00BA1017"/>
    <w:rsid w:val="00BA1661"/>
    <w:rsid w:val="00BA16BA"/>
    <w:rsid w:val="00BA1BA9"/>
    <w:rsid w:val="00BA1DF8"/>
    <w:rsid w:val="00BA242B"/>
    <w:rsid w:val="00BA275E"/>
    <w:rsid w:val="00BA27B5"/>
    <w:rsid w:val="00BA297E"/>
    <w:rsid w:val="00BA2AC4"/>
    <w:rsid w:val="00BA355E"/>
    <w:rsid w:val="00BA3E41"/>
    <w:rsid w:val="00BA41E9"/>
    <w:rsid w:val="00BA4818"/>
    <w:rsid w:val="00BA48E2"/>
    <w:rsid w:val="00BA5156"/>
    <w:rsid w:val="00BA54E0"/>
    <w:rsid w:val="00BA56CE"/>
    <w:rsid w:val="00BA5B14"/>
    <w:rsid w:val="00BA6B2B"/>
    <w:rsid w:val="00BA73A7"/>
    <w:rsid w:val="00BA7C11"/>
    <w:rsid w:val="00BB0324"/>
    <w:rsid w:val="00BB0614"/>
    <w:rsid w:val="00BB0969"/>
    <w:rsid w:val="00BB0DA0"/>
    <w:rsid w:val="00BB0DFC"/>
    <w:rsid w:val="00BB147B"/>
    <w:rsid w:val="00BB164F"/>
    <w:rsid w:val="00BB1B53"/>
    <w:rsid w:val="00BB1BC0"/>
    <w:rsid w:val="00BB228B"/>
    <w:rsid w:val="00BB24E2"/>
    <w:rsid w:val="00BB2E1F"/>
    <w:rsid w:val="00BB2E69"/>
    <w:rsid w:val="00BB3129"/>
    <w:rsid w:val="00BB3173"/>
    <w:rsid w:val="00BB3544"/>
    <w:rsid w:val="00BB39E7"/>
    <w:rsid w:val="00BB3E20"/>
    <w:rsid w:val="00BB3F57"/>
    <w:rsid w:val="00BB4279"/>
    <w:rsid w:val="00BB4365"/>
    <w:rsid w:val="00BB4CAD"/>
    <w:rsid w:val="00BB4D7C"/>
    <w:rsid w:val="00BB5601"/>
    <w:rsid w:val="00BB5CDE"/>
    <w:rsid w:val="00BB5ED0"/>
    <w:rsid w:val="00BB60F9"/>
    <w:rsid w:val="00BB627B"/>
    <w:rsid w:val="00BB6501"/>
    <w:rsid w:val="00BB6A4F"/>
    <w:rsid w:val="00BB6FBE"/>
    <w:rsid w:val="00BB717A"/>
    <w:rsid w:val="00BB7A80"/>
    <w:rsid w:val="00BB7CCA"/>
    <w:rsid w:val="00BB7EB1"/>
    <w:rsid w:val="00BC09FD"/>
    <w:rsid w:val="00BC1819"/>
    <w:rsid w:val="00BC1E05"/>
    <w:rsid w:val="00BC1E36"/>
    <w:rsid w:val="00BC20CB"/>
    <w:rsid w:val="00BC23BE"/>
    <w:rsid w:val="00BC2408"/>
    <w:rsid w:val="00BC31E5"/>
    <w:rsid w:val="00BC355E"/>
    <w:rsid w:val="00BC3A7D"/>
    <w:rsid w:val="00BC41B0"/>
    <w:rsid w:val="00BC4358"/>
    <w:rsid w:val="00BC4F7A"/>
    <w:rsid w:val="00BC51E9"/>
    <w:rsid w:val="00BC64D9"/>
    <w:rsid w:val="00BC6717"/>
    <w:rsid w:val="00BC6BED"/>
    <w:rsid w:val="00BC705D"/>
    <w:rsid w:val="00BC7079"/>
    <w:rsid w:val="00BC7827"/>
    <w:rsid w:val="00BC793A"/>
    <w:rsid w:val="00BC7CED"/>
    <w:rsid w:val="00BD061B"/>
    <w:rsid w:val="00BD0795"/>
    <w:rsid w:val="00BD1013"/>
    <w:rsid w:val="00BD12EC"/>
    <w:rsid w:val="00BD1486"/>
    <w:rsid w:val="00BD1975"/>
    <w:rsid w:val="00BD19A6"/>
    <w:rsid w:val="00BD1CDF"/>
    <w:rsid w:val="00BD1FCD"/>
    <w:rsid w:val="00BD250D"/>
    <w:rsid w:val="00BD2FDF"/>
    <w:rsid w:val="00BD36E0"/>
    <w:rsid w:val="00BD3B86"/>
    <w:rsid w:val="00BD3DC5"/>
    <w:rsid w:val="00BD439D"/>
    <w:rsid w:val="00BD4623"/>
    <w:rsid w:val="00BD4D72"/>
    <w:rsid w:val="00BD512B"/>
    <w:rsid w:val="00BD525A"/>
    <w:rsid w:val="00BD621E"/>
    <w:rsid w:val="00BD7760"/>
    <w:rsid w:val="00BD77DF"/>
    <w:rsid w:val="00BD7BC5"/>
    <w:rsid w:val="00BE2002"/>
    <w:rsid w:val="00BE248D"/>
    <w:rsid w:val="00BE280B"/>
    <w:rsid w:val="00BE28FE"/>
    <w:rsid w:val="00BE3740"/>
    <w:rsid w:val="00BE3E2A"/>
    <w:rsid w:val="00BE4442"/>
    <w:rsid w:val="00BE4666"/>
    <w:rsid w:val="00BE4CC7"/>
    <w:rsid w:val="00BE5768"/>
    <w:rsid w:val="00BE5D54"/>
    <w:rsid w:val="00BE6116"/>
    <w:rsid w:val="00BE6750"/>
    <w:rsid w:val="00BE7511"/>
    <w:rsid w:val="00BF0C31"/>
    <w:rsid w:val="00BF1144"/>
    <w:rsid w:val="00BF115E"/>
    <w:rsid w:val="00BF268B"/>
    <w:rsid w:val="00BF2776"/>
    <w:rsid w:val="00BF2DC4"/>
    <w:rsid w:val="00BF30CF"/>
    <w:rsid w:val="00BF3215"/>
    <w:rsid w:val="00BF36E1"/>
    <w:rsid w:val="00BF45FA"/>
    <w:rsid w:val="00BF4D8A"/>
    <w:rsid w:val="00BF5233"/>
    <w:rsid w:val="00BF5775"/>
    <w:rsid w:val="00BF593E"/>
    <w:rsid w:val="00BF61B1"/>
    <w:rsid w:val="00BF63EE"/>
    <w:rsid w:val="00C00334"/>
    <w:rsid w:val="00C0046A"/>
    <w:rsid w:val="00C00664"/>
    <w:rsid w:val="00C009BE"/>
    <w:rsid w:val="00C00D68"/>
    <w:rsid w:val="00C01869"/>
    <w:rsid w:val="00C01AE5"/>
    <w:rsid w:val="00C01B7F"/>
    <w:rsid w:val="00C01D23"/>
    <w:rsid w:val="00C0286F"/>
    <w:rsid w:val="00C02C87"/>
    <w:rsid w:val="00C02D06"/>
    <w:rsid w:val="00C02E39"/>
    <w:rsid w:val="00C03005"/>
    <w:rsid w:val="00C03755"/>
    <w:rsid w:val="00C043F7"/>
    <w:rsid w:val="00C04C0B"/>
    <w:rsid w:val="00C04D03"/>
    <w:rsid w:val="00C04E9B"/>
    <w:rsid w:val="00C0523A"/>
    <w:rsid w:val="00C0529E"/>
    <w:rsid w:val="00C0576E"/>
    <w:rsid w:val="00C06439"/>
    <w:rsid w:val="00C06498"/>
    <w:rsid w:val="00C0659E"/>
    <w:rsid w:val="00C06E78"/>
    <w:rsid w:val="00C07268"/>
    <w:rsid w:val="00C075FB"/>
    <w:rsid w:val="00C07765"/>
    <w:rsid w:val="00C07914"/>
    <w:rsid w:val="00C07B13"/>
    <w:rsid w:val="00C07BA8"/>
    <w:rsid w:val="00C07CCD"/>
    <w:rsid w:val="00C10090"/>
    <w:rsid w:val="00C10442"/>
    <w:rsid w:val="00C104FD"/>
    <w:rsid w:val="00C1063C"/>
    <w:rsid w:val="00C106AD"/>
    <w:rsid w:val="00C10A75"/>
    <w:rsid w:val="00C10DC0"/>
    <w:rsid w:val="00C114ED"/>
    <w:rsid w:val="00C1179E"/>
    <w:rsid w:val="00C11912"/>
    <w:rsid w:val="00C12018"/>
    <w:rsid w:val="00C127D0"/>
    <w:rsid w:val="00C1296B"/>
    <w:rsid w:val="00C12DE0"/>
    <w:rsid w:val="00C12E24"/>
    <w:rsid w:val="00C12E7F"/>
    <w:rsid w:val="00C12F57"/>
    <w:rsid w:val="00C136EF"/>
    <w:rsid w:val="00C13B90"/>
    <w:rsid w:val="00C142FD"/>
    <w:rsid w:val="00C143E9"/>
    <w:rsid w:val="00C15029"/>
    <w:rsid w:val="00C15180"/>
    <w:rsid w:val="00C1558D"/>
    <w:rsid w:val="00C162AE"/>
    <w:rsid w:val="00C16980"/>
    <w:rsid w:val="00C16CFE"/>
    <w:rsid w:val="00C16DD2"/>
    <w:rsid w:val="00C17525"/>
    <w:rsid w:val="00C2029D"/>
    <w:rsid w:val="00C21447"/>
    <w:rsid w:val="00C2185E"/>
    <w:rsid w:val="00C22E94"/>
    <w:rsid w:val="00C22EDE"/>
    <w:rsid w:val="00C2304A"/>
    <w:rsid w:val="00C230CA"/>
    <w:rsid w:val="00C232C8"/>
    <w:rsid w:val="00C2335B"/>
    <w:rsid w:val="00C23D7B"/>
    <w:rsid w:val="00C2411F"/>
    <w:rsid w:val="00C243F2"/>
    <w:rsid w:val="00C245D7"/>
    <w:rsid w:val="00C246C9"/>
    <w:rsid w:val="00C26A66"/>
    <w:rsid w:val="00C26A7B"/>
    <w:rsid w:val="00C276AF"/>
    <w:rsid w:val="00C27C1E"/>
    <w:rsid w:val="00C27C30"/>
    <w:rsid w:val="00C27E74"/>
    <w:rsid w:val="00C27ED6"/>
    <w:rsid w:val="00C300E2"/>
    <w:rsid w:val="00C31592"/>
    <w:rsid w:val="00C31EDF"/>
    <w:rsid w:val="00C32C59"/>
    <w:rsid w:val="00C33896"/>
    <w:rsid w:val="00C33E0E"/>
    <w:rsid w:val="00C33ECC"/>
    <w:rsid w:val="00C3430B"/>
    <w:rsid w:val="00C343C1"/>
    <w:rsid w:val="00C34866"/>
    <w:rsid w:val="00C35178"/>
    <w:rsid w:val="00C35186"/>
    <w:rsid w:val="00C3518C"/>
    <w:rsid w:val="00C3522A"/>
    <w:rsid w:val="00C35290"/>
    <w:rsid w:val="00C358F9"/>
    <w:rsid w:val="00C35F6A"/>
    <w:rsid w:val="00C36524"/>
    <w:rsid w:val="00C3652B"/>
    <w:rsid w:val="00C36C56"/>
    <w:rsid w:val="00C36CEE"/>
    <w:rsid w:val="00C3714E"/>
    <w:rsid w:val="00C37BC2"/>
    <w:rsid w:val="00C37F95"/>
    <w:rsid w:val="00C37FA5"/>
    <w:rsid w:val="00C401B9"/>
    <w:rsid w:val="00C403F7"/>
    <w:rsid w:val="00C40945"/>
    <w:rsid w:val="00C40E4F"/>
    <w:rsid w:val="00C41E57"/>
    <w:rsid w:val="00C42272"/>
    <w:rsid w:val="00C42648"/>
    <w:rsid w:val="00C433CC"/>
    <w:rsid w:val="00C43595"/>
    <w:rsid w:val="00C4386E"/>
    <w:rsid w:val="00C439A9"/>
    <w:rsid w:val="00C43A1C"/>
    <w:rsid w:val="00C43C49"/>
    <w:rsid w:val="00C43D92"/>
    <w:rsid w:val="00C44445"/>
    <w:rsid w:val="00C4447B"/>
    <w:rsid w:val="00C444DE"/>
    <w:rsid w:val="00C4473C"/>
    <w:rsid w:val="00C44AD2"/>
    <w:rsid w:val="00C44E98"/>
    <w:rsid w:val="00C458C1"/>
    <w:rsid w:val="00C459CE"/>
    <w:rsid w:val="00C45B0B"/>
    <w:rsid w:val="00C46846"/>
    <w:rsid w:val="00C46D3D"/>
    <w:rsid w:val="00C474FE"/>
    <w:rsid w:val="00C47620"/>
    <w:rsid w:val="00C47808"/>
    <w:rsid w:val="00C52595"/>
    <w:rsid w:val="00C528AD"/>
    <w:rsid w:val="00C52B8F"/>
    <w:rsid w:val="00C52C23"/>
    <w:rsid w:val="00C5321F"/>
    <w:rsid w:val="00C53243"/>
    <w:rsid w:val="00C53457"/>
    <w:rsid w:val="00C541FF"/>
    <w:rsid w:val="00C5493A"/>
    <w:rsid w:val="00C54AC4"/>
    <w:rsid w:val="00C5572D"/>
    <w:rsid w:val="00C55981"/>
    <w:rsid w:val="00C55E57"/>
    <w:rsid w:val="00C56402"/>
    <w:rsid w:val="00C5689F"/>
    <w:rsid w:val="00C571AA"/>
    <w:rsid w:val="00C576A2"/>
    <w:rsid w:val="00C60060"/>
    <w:rsid w:val="00C60185"/>
    <w:rsid w:val="00C6044D"/>
    <w:rsid w:val="00C60F7B"/>
    <w:rsid w:val="00C62867"/>
    <w:rsid w:val="00C62A08"/>
    <w:rsid w:val="00C62BF2"/>
    <w:rsid w:val="00C62C1F"/>
    <w:rsid w:val="00C62DAF"/>
    <w:rsid w:val="00C630F1"/>
    <w:rsid w:val="00C63155"/>
    <w:rsid w:val="00C632D2"/>
    <w:rsid w:val="00C63538"/>
    <w:rsid w:val="00C63CBD"/>
    <w:rsid w:val="00C64747"/>
    <w:rsid w:val="00C64AD7"/>
    <w:rsid w:val="00C64B9C"/>
    <w:rsid w:val="00C64DFB"/>
    <w:rsid w:val="00C65C23"/>
    <w:rsid w:val="00C65E87"/>
    <w:rsid w:val="00C65F7F"/>
    <w:rsid w:val="00C66263"/>
    <w:rsid w:val="00C665F1"/>
    <w:rsid w:val="00C675ED"/>
    <w:rsid w:val="00C7055F"/>
    <w:rsid w:val="00C705E5"/>
    <w:rsid w:val="00C70914"/>
    <w:rsid w:val="00C70D4B"/>
    <w:rsid w:val="00C71185"/>
    <w:rsid w:val="00C715C2"/>
    <w:rsid w:val="00C717BB"/>
    <w:rsid w:val="00C71F32"/>
    <w:rsid w:val="00C726BE"/>
    <w:rsid w:val="00C72C91"/>
    <w:rsid w:val="00C72F40"/>
    <w:rsid w:val="00C73443"/>
    <w:rsid w:val="00C73A2E"/>
    <w:rsid w:val="00C73B11"/>
    <w:rsid w:val="00C7428E"/>
    <w:rsid w:val="00C749A7"/>
    <w:rsid w:val="00C74C4D"/>
    <w:rsid w:val="00C74DA8"/>
    <w:rsid w:val="00C762EA"/>
    <w:rsid w:val="00C765CF"/>
    <w:rsid w:val="00C768CC"/>
    <w:rsid w:val="00C76BCB"/>
    <w:rsid w:val="00C775B7"/>
    <w:rsid w:val="00C77B41"/>
    <w:rsid w:val="00C803D5"/>
    <w:rsid w:val="00C80A5B"/>
    <w:rsid w:val="00C80C0D"/>
    <w:rsid w:val="00C80FD7"/>
    <w:rsid w:val="00C81751"/>
    <w:rsid w:val="00C81979"/>
    <w:rsid w:val="00C820D7"/>
    <w:rsid w:val="00C8247C"/>
    <w:rsid w:val="00C83491"/>
    <w:rsid w:val="00C83F9F"/>
    <w:rsid w:val="00C84AA9"/>
    <w:rsid w:val="00C84AFD"/>
    <w:rsid w:val="00C851BA"/>
    <w:rsid w:val="00C8588F"/>
    <w:rsid w:val="00C859E7"/>
    <w:rsid w:val="00C85DCD"/>
    <w:rsid w:val="00C8609F"/>
    <w:rsid w:val="00C8639D"/>
    <w:rsid w:val="00C86A7C"/>
    <w:rsid w:val="00C8791C"/>
    <w:rsid w:val="00C90650"/>
    <w:rsid w:val="00C90BE7"/>
    <w:rsid w:val="00C90DEB"/>
    <w:rsid w:val="00C91B3E"/>
    <w:rsid w:val="00C920F3"/>
    <w:rsid w:val="00C92535"/>
    <w:rsid w:val="00C92C16"/>
    <w:rsid w:val="00C93003"/>
    <w:rsid w:val="00C93485"/>
    <w:rsid w:val="00C9375A"/>
    <w:rsid w:val="00C93A88"/>
    <w:rsid w:val="00C94634"/>
    <w:rsid w:val="00C949AF"/>
    <w:rsid w:val="00C94AA4"/>
    <w:rsid w:val="00C96404"/>
    <w:rsid w:val="00C966A8"/>
    <w:rsid w:val="00C96AFD"/>
    <w:rsid w:val="00C96D84"/>
    <w:rsid w:val="00C971A3"/>
    <w:rsid w:val="00C97647"/>
    <w:rsid w:val="00C97780"/>
    <w:rsid w:val="00C978E5"/>
    <w:rsid w:val="00CA0467"/>
    <w:rsid w:val="00CA0C0B"/>
    <w:rsid w:val="00CA2AEA"/>
    <w:rsid w:val="00CA2BBB"/>
    <w:rsid w:val="00CA3668"/>
    <w:rsid w:val="00CA3A1D"/>
    <w:rsid w:val="00CA3C43"/>
    <w:rsid w:val="00CA4639"/>
    <w:rsid w:val="00CA46F6"/>
    <w:rsid w:val="00CA646A"/>
    <w:rsid w:val="00CA6561"/>
    <w:rsid w:val="00CA658F"/>
    <w:rsid w:val="00CA6657"/>
    <w:rsid w:val="00CA69B1"/>
    <w:rsid w:val="00CA6ACD"/>
    <w:rsid w:val="00CA6B67"/>
    <w:rsid w:val="00CA726E"/>
    <w:rsid w:val="00CA7700"/>
    <w:rsid w:val="00CA7C90"/>
    <w:rsid w:val="00CB0B04"/>
    <w:rsid w:val="00CB0DC7"/>
    <w:rsid w:val="00CB1D2D"/>
    <w:rsid w:val="00CB2F14"/>
    <w:rsid w:val="00CB3073"/>
    <w:rsid w:val="00CB346C"/>
    <w:rsid w:val="00CB37B4"/>
    <w:rsid w:val="00CB3893"/>
    <w:rsid w:val="00CB401E"/>
    <w:rsid w:val="00CB52C3"/>
    <w:rsid w:val="00CB5390"/>
    <w:rsid w:val="00CB5467"/>
    <w:rsid w:val="00CB57BB"/>
    <w:rsid w:val="00CB5D49"/>
    <w:rsid w:val="00CB63B6"/>
    <w:rsid w:val="00CB6906"/>
    <w:rsid w:val="00CB6B01"/>
    <w:rsid w:val="00CB6E11"/>
    <w:rsid w:val="00CB77E7"/>
    <w:rsid w:val="00CB7E07"/>
    <w:rsid w:val="00CB7E5F"/>
    <w:rsid w:val="00CC00D1"/>
    <w:rsid w:val="00CC092A"/>
    <w:rsid w:val="00CC0A33"/>
    <w:rsid w:val="00CC0D3D"/>
    <w:rsid w:val="00CC0FC4"/>
    <w:rsid w:val="00CC1515"/>
    <w:rsid w:val="00CC175B"/>
    <w:rsid w:val="00CC1B67"/>
    <w:rsid w:val="00CC1E82"/>
    <w:rsid w:val="00CC2000"/>
    <w:rsid w:val="00CC210A"/>
    <w:rsid w:val="00CC2301"/>
    <w:rsid w:val="00CC2988"/>
    <w:rsid w:val="00CC2BD2"/>
    <w:rsid w:val="00CC2FA1"/>
    <w:rsid w:val="00CC3D87"/>
    <w:rsid w:val="00CC49E4"/>
    <w:rsid w:val="00CC518A"/>
    <w:rsid w:val="00CC5C81"/>
    <w:rsid w:val="00CC5E65"/>
    <w:rsid w:val="00CC6EF6"/>
    <w:rsid w:val="00CD07D5"/>
    <w:rsid w:val="00CD19DE"/>
    <w:rsid w:val="00CD1D67"/>
    <w:rsid w:val="00CD2884"/>
    <w:rsid w:val="00CD3037"/>
    <w:rsid w:val="00CD3542"/>
    <w:rsid w:val="00CD3982"/>
    <w:rsid w:val="00CD46C3"/>
    <w:rsid w:val="00CD4A80"/>
    <w:rsid w:val="00CD4B37"/>
    <w:rsid w:val="00CD4D9F"/>
    <w:rsid w:val="00CD547F"/>
    <w:rsid w:val="00CD5B59"/>
    <w:rsid w:val="00CD5CF8"/>
    <w:rsid w:val="00CD5EF6"/>
    <w:rsid w:val="00CD6A92"/>
    <w:rsid w:val="00CD6E00"/>
    <w:rsid w:val="00CD737C"/>
    <w:rsid w:val="00CD7704"/>
    <w:rsid w:val="00CD7F6C"/>
    <w:rsid w:val="00CE0D2F"/>
    <w:rsid w:val="00CE1394"/>
    <w:rsid w:val="00CE18F0"/>
    <w:rsid w:val="00CE2E1E"/>
    <w:rsid w:val="00CE3FA1"/>
    <w:rsid w:val="00CE412D"/>
    <w:rsid w:val="00CE4481"/>
    <w:rsid w:val="00CE5612"/>
    <w:rsid w:val="00CE5E81"/>
    <w:rsid w:val="00CE65DB"/>
    <w:rsid w:val="00CE6A54"/>
    <w:rsid w:val="00CE7378"/>
    <w:rsid w:val="00CE781E"/>
    <w:rsid w:val="00CF0507"/>
    <w:rsid w:val="00CF0976"/>
    <w:rsid w:val="00CF0DF6"/>
    <w:rsid w:val="00CF15A0"/>
    <w:rsid w:val="00CF17F9"/>
    <w:rsid w:val="00CF1E53"/>
    <w:rsid w:val="00CF230C"/>
    <w:rsid w:val="00CF2450"/>
    <w:rsid w:val="00CF272B"/>
    <w:rsid w:val="00CF2C66"/>
    <w:rsid w:val="00CF34F9"/>
    <w:rsid w:val="00CF35DE"/>
    <w:rsid w:val="00CF440A"/>
    <w:rsid w:val="00CF48A0"/>
    <w:rsid w:val="00CF4A7D"/>
    <w:rsid w:val="00CF5000"/>
    <w:rsid w:val="00CF5583"/>
    <w:rsid w:val="00CF55EB"/>
    <w:rsid w:val="00CF6012"/>
    <w:rsid w:val="00CF6153"/>
    <w:rsid w:val="00CF67E7"/>
    <w:rsid w:val="00CF68A8"/>
    <w:rsid w:val="00CF6E98"/>
    <w:rsid w:val="00CF79E6"/>
    <w:rsid w:val="00CF7CB3"/>
    <w:rsid w:val="00D00DDF"/>
    <w:rsid w:val="00D01D5C"/>
    <w:rsid w:val="00D0209E"/>
    <w:rsid w:val="00D02116"/>
    <w:rsid w:val="00D024A5"/>
    <w:rsid w:val="00D02841"/>
    <w:rsid w:val="00D02B7A"/>
    <w:rsid w:val="00D03465"/>
    <w:rsid w:val="00D042E7"/>
    <w:rsid w:val="00D04407"/>
    <w:rsid w:val="00D04FC3"/>
    <w:rsid w:val="00D05587"/>
    <w:rsid w:val="00D05A28"/>
    <w:rsid w:val="00D05AD6"/>
    <w:rsid w:val="00D061BB"/>
    <w:rsid w:val="00D0665F"/>
    <w:rsid w:val="00D06924"/>
    <w:rsid w:val="00D07333"/>
    <w:rsid w:val="00D10333"/>
    <w:rsid w:val="00D1058C"/>
    <w:rsid w:val="00D105D0"/>
    <w:rsid w:val="00D110AF"/>
    <w:rsid w:val="00D1119E"/>
    <w:rsid w:val="00D11CE3"/>
    <w:rsid w:val="00D11F9D"/>
    <w:rsid w:val="00D123BC"/>
    <w:rsid w:val="00D123E1"/>
    <w:rsid w:val="00D129B3"/>
    <w:rsid w:val="00D13310"/>
    <w:rsid w:val="00D13B4A"/>
    <w:rsid w:val="00D13EB7"/>
    <w:rsid w:val="00D14015"/>
    <w:rsid w:val="00D140F8"/>
    <w:rsid w:val="00D15B11"/>
    <w:rsid w:val="00D15FE1"/>
    <w:rsid w:val="00D170C1"/>
    <w:rsid w:val="00D17232"/>
    <w:rsid w:val="00D17472"/>
    <w:rsid w:val="00D17BC3"/>
    <w:rsid w:val="00D20EE8"/>
    <w:rsid w:val="00D213A2"/>
    <w:rsid w:val="00D22044"/>
    <w:rsid w:val="00D228F5"/>
    <w:rsid w:val="00D229EA"/>
    <w:rsid w:val="00D22B4E"/>
    <w:rsid w:val="00D251D7"/>
    <w:rsid w:val="00D25438"/>
    <w:rsid w:val="00D255BE"/>
    <w:rsid w:val="00D2589E"/>
    <w:rsid w:val="00D25EEA"/>
    <w:rsid w:val="00D26362"/>
    <w:rsid w:val="00D2655E"/>
    <w:rsid w:val="00D2691D"/>
    <w:rsid w:val="00D26CA8"/>
    <w:rsid w:val="00D27AAB"/>
    <w:rsid w:val="00D30893"/>
    <w:rsid w:val="00D3151F"/>
    <w:rsid w:val="00D31962"/>
    <w:rsid w:val="00D3285C"/>
    <w:rsid w:val="00D32DB4"/>
    <w:rsid w:val="00D32EFD"/>
    <w:rsid w:val="00D3308E"/>
    <w:rsid w:val="00D330F0"/>
    <w:rsid w:val="00D33C7E"/>
    <w:rsid w:val="00D34711"/>
    <w:rsid w:val="00D3505B"/>
    <w:rsid w:val="00D35610"/>
    <w:rsid w:val="00D3597B"/>
    <w:rsid w:val="00D35D70"/>
    <w:rsid w:val="00D35ED2"/>
    <w:rsid w:val="00D362AE"/>
    <w:rsid w:val="00D36A40"/>
    <w:rsid w:val="00D3738D"/>
    <w:rsid w:val="00D3757A"/>
    <w:rsid w:val="00D37671"/>
    <w:rsid w:val="00D377A3"/>
    <w:rsid w:val="00D37820"/>
    <w:rsid w:val="00D37A5A"/>
    <w:rsid w:val="00D37C36"/>
    <w:rsid w:val="00D400B9"/>
    <w:rsid w:val="00D40CE6"/>
    <w:rsid w:val="00D42150"/>
    <w:rsid w:val="00D42BDE"/>
    <w:rsid w:val="00D44B31"/>
    <w:rsid w:val="00D4553A"/>
    <w:rsid w:val="00D45A59"/>
    <w:rsid w:val="00D46889"/>
    <w:rsid w:val="00D46BFF"/>
    <w:rsid w:val="00D46E87"/>
    <w:rsid w:val="00D47A00"/>
    <w:rsid w:val="00D50E4C"/>
    <w:rsid w:val="00D50F1E"/>
    <w:rsid w:val="00D513DF"/>
    <w:rsid w:val="00D51730"/>
    <w:rsid w:val="00D51913"/>
    <w:rsid w:val="00D519DD"/>
    <w:rsid w:val="00D51C65"/>
    <w:rsid w:val="00D5251A"/>
    <w:rsid w:val="00D539EC"/>
    <w:rsid w:val="00D53FA9"/>
    <w:rsid w:val="00D54251"/>
    <w:rsid w:val="00D54865"/>
    <w:rsid w:val="00D54E59"/>
    <w:rsid w:val="00D553D1"/>
    <w:rsid w:val="00D5566B"/>
    <w:rsid w:val="00D5612C"/>
    <w:rsid w:val="00D57149"/>
    <w:rsid w:val="00D5728F"/>
    <w:rsid w:val="00D57A8D"/>
    <w:rsid w:val="00D603BF"/>
    <w:rsid w:val="00D60A54"/>
    <w:rsid w:val="00D60B4A"/>
    <w:rsid w:val="00D60EB9"/>
    <w:rsid w:val="00D618EC"/>
    <w:rsid w:val="00D61AD6"/>
    <w:rsid w:val="00D61B28"/>
    <w:rsid w:val="00D61F92"/>
    <w:rsid w:val="00D61FA7"/>
    <w:rsid w:val="00D624A3"/>
    <w:rsid w:val="00D628A5"/>
    <w:rsid w:val="00D6375A"/>
    <w:rsid w:val="00D638EE"/>
    <w:rsid w:val="00D64465"/>
    <w:rsid w:val="00D6468E"/>
    <w:rsid w:val="00D64F1A"/>
    <w:rsid w:val="00D65882"/>
    <w:rsid w:val="00D6642C"/>
    <w:rsid w:val="00D66473"/>
    <w:rsid w:val="00D66CC0"/>
    <w:rsid w:val="00D67104"/>
    <w:rsid w:val="00D676F9"/>
    <w:rsid w:val="00D67705"/>
    <w:rsid w:val="00D67790"/>
    <w:rsid w:val="00D67BDD"/>
    <w:rsid w:val="00D67DE8"/>
    <w:rsid w:val="00D67F04"/>
    <w:rsid w:val="00D70752"/>
    <w:rsid w:val="00D70906"/>
    <w:rsid w:val="00D70A20"/>
    <w:rsid w:val="00D70CC5"/>
    <w:rsid w:val="00D710DB"/>
    <w:rsid w:val="00D723F7"/>
    <w:rsid w:val="00D72629"/>
    <w:rsid w:val="00D7369D"/>
    <w:rsid w:val="00D73E13"/>
    <w:rsid w:val="00D740D2"/>
    <w:rsid w:val="00D746C3"/>
    <w:rsid w:val="00D74E10"/>
    <w:rsid w:val="00D7543D"/>
    <w:rsid w:val="00D7636B"/>
    <w:rsid w:val="00D76C26"/>
    <w:rsid w:val="00D77A81"/>
    <w:rsid w:val="00D8049F"/>
    <w:rsid w:val="00D80877"/>
    <w:rsid w:val="00D80C5E"/>
    <w:rsid w:val="00D80FE8"/>
    <w:rsid w:val="00D813AE"/>
    <w:rsid w:val="00D822BC"/>
    <w:rsid w:val="00D8297C"/>
    <w:rsid w:val="00D830CA"/>
    <w:rsid w:val="00D83337"/>
    <w:rsid w:val="00D83371"/>
    <w:rsid w:val="00D833A9"/>
    <w:rsid w:val="00D8392A"/>
    <w:rsid w:val="00D839EA"/>
    <w:rsid w:val="00D84C3C"/>
    <w:rsid w:val="00D84F2C"/>
    <w:rsid w:val="00D85D11"/>
    <w:rsid w:val="00D85DD8"/>
    <w:rsid w:val="00D86F4C"/>
    <w:rsid w:val="00D8746F"/>
    <w:rsid w:val="00D87D75"/>
    <w:rsid w:val="00D906BF"/>
    <w:rsid w:val="00D91613"/>
    <w:rsid w:val="00D91B29"/>
    <w:rsid w:val="00D91CE4"/>
    <w:rsid w:val="00D91E63"/>
    <w:rsid w:val="00D9201A"/>
    <w:rsid w:val="00D9238C"/>
    <w:rsid w:val="00D92CEC"/>
    <w:rsid w:val="00D92DFB"/>
    <w:rsid w:val="00D92EAF"/>
    <w:rsid w:val="00D93177"/>
    <w:rsid w:val="00D936E6"/>
    <w:rsid w:val="00D937C2"/>
    <w:rsid w:val="00D93AB3"/>
    <w:rsid w:val="00D9483E"/>
    <w:rsid w:val="00D949A8"/>
    <w:rsid w:val="00D94C07"/>
    <w:rsid w:val="00D95C8B"/>
    <w:rsid w:val="00D95F0A"/>
    <w:rsid w:val="00D96F64"/>
    <w:rsid w:val="00D9725E"/>
    <w:rsid w:val="00D97A5E"/>
    <w:rsid w:val="00D97AAC"/>
    <w:rsid w:val="00DA03BF"/>
    <w:rsid w:val="00DA03C6"/>
    <w:rsid w:val="00DA04B8"/>
    <w:rsid w:val="00DA0C95"/>
    <w:rsid w:val="00DA0FC5"/>
    <w:rsid w:val="00DA1788"/>
    <w:rsid w:val="00DA1A24"/>
    <w:rsid w:val="00DA1C1C"/>
    <w:rsid w:val="00DA23F0"/>
    <w:rsid w:val="00DA26E7"/>
    <w:rsid w:val="00DA2F77"/>
    <w:rsid w:val="00DA3399"/>
    <w:rsid w:val="00DA3664"/>
    <w:rsid w:val="00DA37C4"/>
    <w:rsid w:val="00DA3A27"/>
    <w:rsid w:val="00DA3E1F"/>
    <w:rsid w:val="00DA43D8"/>
    <w:rsid w:val="00DA46D1"/>
    <w:rsid w:val="00DA47DD"/>
    <w:rsid w:val="00DA4A4E"/>
    <w:rsid w:val="00DA5448"/>
    <w:rsid w:val="00DA5BC0"/>
    <w:rsid w:val="00DA5BE9"/>
    <w:rsid w:val="00DA6054"/>
    <w:rsid w:val="00DA6816"/>
    <w:rsid w:val="00DA6A7A"/>
    <w:rsid w:val="00DA6A8C"/>
    <w:rsid w:val="00DB0077"/>
    <w:rsid w:val="00DB00DC"/>
    <w:rsid w:val="00DB0322"/>
    <w:rsid w:val="00DB0704"/>
    <w:rsid w:val="00DB0DA0"/>
    <w:rsid w:val="00DB0E88"/>
    <w:rsid w:val="00DB1018"/>
    <w:rsid w:val="00DB1033"/>
    <w:rsid w:val="00DB1779"/>
    <w:rsid w:val="00DB197D"/>
    <w:rsid w:val="00DB1F7E"/>
    <w:rsid w:val="00DB2BA0"/>
    <w:rsid w:val="00DB36A7"/>
    <w:rsid w:val="00DB3FE8"/>
    <w:rsid w:val="00DB408A"/>
    <w:rsid w:val="00DB42EA"/>
    <w:rsid w:val="00DB49DC"/>
    <w:rsid w:val="00DB4FFC"/>
    <w:rsid w:val="00DB543E"/>
    <w:rsid w:val="00DB5D6A"/>
    <w:rsid w:val="00DB6A47"/>
    <w:rsid w:val="00DB6AC0"/>
    <w:rsid w:val="00DB70D4"/>
    <w:rsid w:val="00DB7E97"/>
    <w:rsid w:val="00DB7F5F"/>
    <w:rsid w:val="00DC05FE"/>
    <w:rsid w:val="00DC0DD1"/>
    <w:rsid w:val="00DC104F"/>
    <w:rsid w:val="00DC18A9"/>
    <w:rsid w:val="00DC1D73"/>
    <w:rsid w:val="00DC1EFC"/>
    <w:rsid w:val="00DC22B9"/>
    <w:rsid w:val="00DC27B8"/>
    <w:rsid w:val="00DC2FFE"/>
    <w:rsid w:val="00DC3B00"/>
    <w:rsid w:val="00DC4707"/>
    <w:rsid w:val="00DC4815"/>
    <w:rsid w:val="00DC49BB"/>
    <w:rsid w:val="00DC4CCB"/>
    <w:rsid w:val="00DC4F95"/>
    <w:rsid w:val="00DC50DA"/>
    <w:rsid w:val="00DC517B"/>
    <w:rsid w:val="00DC5667"/>
    <w:rsid w:val="00DC5C28"/>
    <w:rsid w:val="00DC61CD"/>
    <w:rsid w:val="00DC69E5"/>
    <w:rsid w:val="00DC75A1"/>
    <w:rsid w:val="00DC7C85"/>
    <w:rsid w:val="00DC7F00"/>
    <w:rsid w:val="00DC7F01"/>
    <w:rsid w:val="00DD0A3D"/>
    <w:rsid w:val="00DD101E"/>
    <w:rsid w:val="00DD1357"/>
    <w:rsid w:val="00DD140B"/>
    <w:rsid w:val="00DD1DC8"/>
    <w:rsid w:val="00DD1E60"/>
    <w:rsid w:val="00DD217D"/>
    <w:rsid w:val="00DD2C3E"/>
    <w:rsid w:val="00DD2CF8"/>
    <w:rsid w:val="00DD3076"/>
    <w:rsid w:val="00DD335A"/>
    <w:rsid w:val="00DD377A"/>
    <w:rsid w:val="00DD408F"/>
    <w:rsid w:val="00DD456A"/>
    <w:rsid w:val="00DD4654"/>
    <w:rsid w:val="00DD47C9"/>
    <w:rsid w:val="00DD4C8E"/>
    <w:rsid w:val="00DD5438"/>
    <w:rsid w:val="00DD55A1"/>
    <w:rsid w:val="00DD5814"/>
    <w:rsid w:val="00DD5927"/>
    <w:rsid w:val="00DD626E"/>
    <w:rsid w:val="00DD64E1"/>
    <w:rsid w:val="00DD6585"/>
    <w:rsid w:val="00DD6712"/>
    <w:rsid w:val="00DD715A"/>
    <w:rsid w:val="00DE01F5"/>
    <w:rsid w:val="00DE04EB"/>
    <w:rsid w:val="00DE06C5"/>
    <w:rsid w:val="00DE09B0"/>
    <w:rsid w:val="00DE0B66"/>
    <w:rsid w:val="00DE10BE"/>
    <w:rsid w:val="00DE2057"/>
    <w:rsid w:val="00DE235B"/>
    <w:rsid w:val="00DE27A9"/>
    <w:rsid w:val="00DE2D15"/>
    <w:rsid w:val="00DE3632"/>
    <w:rsid w:val="00DE3AA2"/>
    <w:rsid w:val="00DE680D"/>
    <w:rsid w:val="00DE69FB"/>
    <w:rsid w:val="00DE7B71"/>
    <w:rsid w:val="00DE7F3C"/>
    <w:rsid w:val="00DF00C4"/>
    <w:rsid w:val="00DF0847"/>
    <w:rsid w:val="00DF0AF8"/>
    <w:rsid w:val="00DF1737"/>
    <w:rsid w:val="00DF23EF"/>
    <w:rsid w:val="00DF2729"/>
    <w:rsid w:val="00DF2A6D"/>
    <w:rsid w:val="00DF2BBF"/>
    <w:rsid w:val="00DF32CB"/>
    <w:rsid w:val="00DF3B42"/>
    <w:rsid w:val="00DF3C57"/>
    <w:rsid w:val="00DF42C6"/>
    <w:rsid w:val="00DF4915"/>
    <w:rsid w:val="00DF4972"/>
    <w:rsid w:val="00DF49B3"/>
    <w:rsid w:val="00DF4CC4"/>
    <w:rsid w:val="00DF4E89"/>
    <w:rsid w:val="00DF4F2D"/>
    <w:rsid w:val="00DF565D"/>
    <w:rsid w:val="00DF5993"/>
    <w:rsid w:val="00DF5FE6"/>
    <w:rsid w:val="00DF6D7F"/>
    <w:rsid w:val="00DF7A3A"/>
    <w:rsid w:val="00DF7AEC"/>
    <w:rsid w:val="00DF7F95"/>
    <w:rsid w:val="00E004FC"/>
    <w:rsid w:val="00E01578"/>
    <w:rsid w:val="00E01B77"/>
    <w:rsid w:val="00E01CBB"/>
    <w:rsid w:val="00E022C0"/>
    <w:rsid w:val="00E02564"/>
    <w:rsid w:val="00E0278C"/>
    <w:rsid w:val="00E02CCC"/>
    <w:rsid w:val="00E02D92"/>
    <w:rsid w:val="00E031A1"/>
    <w:rsid w:val="00E03C9F"/>
    <w:rsid w:val="00E03D59"/>
    <w:rsid w:val="00E040C2"/>
    <w:rsid w:val="00E04449"/>
    <w:rsid w:val="00E0453D"/>
    <w:rsid w:val="00E04716"/>
    <w:rsid w:val="00E0481A"/>
    <w:rsid w:val="00E05ABA"/>
    <w:rsid w:val="00E05F8F"/>
    <w:rsid w:val="00E06384"/>
    <w:rsid w:val="00E0682B"/>
    <w:rsid w:val="00E06855"/>
    <w:rsid w:val="00E06876"/>
    <w:rsid w:val="00E06EC6"/>
    <w:rsid w:val="00E07B95"/>
    <w:rsid w:val="00E109CA"/>
    <w:rsid w:val="00E11116"/>
    <w:rsid w:val="00E11DB3"/>
    <w:rsid w:val="00E12392"/>
    <w:rsid w:val="00E12544"/>
    <w:rsid w:val="00E1296F"/>
    <w:rsid w:val="00E129B5"/>
    <w:rsid w:val="00E12AD9"/>
    <w:rsid w:val="00E12B30"/>
    <w:rsid w:val="00E12CD2"/>
    <w:rsid w:val="00E130B8"/>
    <w:rsid w:val="00E131CE"/>
    <w:rsid w:val="00E13391"/>
    <w:rsid w:val="00E137EA"/>
    <w:rsid w:val="00E14241"/>
    <w:rsid w:val="00E1466F"/>
    <w:rsid w:val="00E14AC1"/>
    <w:rsid w:val="00E159BE"/>
    <w:rsid w:val="00E1621F"/>
    <w:rsid w:val="00E1657D"/>
    <w:rsid w:val="00E17249"/>
    <w:rsid w:val="00E17803"/>
    <w:rsid w:val="00E17A79"/>
    <w:rsid w:val="00E20067"/>
    <w:rsid w:val="00E20E00"/>
    <w:rsid w:val="00E21512"/>
    <w:rsid w:val="00E21A1B"/>
    <w:rsid w:val="00E22181"/>
    <w:rsid w:val="00E2318A"/>
    <w:rsid w:val="00E23704"/>
    <w:rsid w:val="00E238C7"/>
    <w:rsid w:val="00E23985"/>
    <w:rsid w:val="00E24198"/>
    <w:rsid w:val="00E24549"/>
    <w:rsid w:val="00E24CE9"/>
    <w:rsid w:val="00E256F8"/>
    <w:rsid w:val="00E2579A"/>
    <w:rsid w:val="00E2607B"/>
    <w:rsid w:val="00E2635B"/>
    <w:rsid w:val="00E2672A"/>
    <w:rsid w:val="00E26AF1"/>
    <w:rsid w:val="00E26B29"/>
    <w:rsid w:val="00E26C9D"/>
    <w:rsid w:val="00E274C3"/>
    <w:rsid w:val="00E27DA2"/>
    <w:rsid w:val="00E304E7"/>
    <w:rsid w:val="00E30E28"/>
    <w:rsid w:val="00E315FB"/>
    <w:rsid w:val="00E3161B"/>
    <w:rsid w:val="00E317C9"/>
    <w:rsid w:val="00E31A6D"/>
    <w:rsid w:val="00E31DA7"/>
    <w:rsid w:val="00E32023"/>
    <w:rsid w:val="00E32F43"/>
    <w:rsid w:val="00E3302A"/>
    <w:rsid w:val="00E33B2E"/>
    <w:rsid w:val="00E33B5C"/>
    <w:rsid w:val="00E34C45"/>
    <w:rsid w:val="00E34D6D"/>
    <w:rsid w:val="00E34EAD"/>
    <w:rsid w:val="00E35324"/>
    <w:rsid w:val="00E3592F"/>
    <w:rsid w:val="00E35D66"/>
    <w:rsid w:val="00E36FA6"/>
    <w:rsid w:val="00E373EF"/>
    <w:rsid w:val="00E37573"/>
    <w:rsid w:val="00E37D35"/>
    <w:rsid w:val="00E37F94"/>
    <w:rsid w:val="00E408DF"/>
    <w:rsid w:val="00E40966"/>
    <w:rsid w:val="00E40A49"/>
    <w:rsid w:val="00E41EB8"/>
    <w:rsid w:val="00E426D3"/>
    <w:rsid w:val="00E42CC9"/>
    <w:rsid w:val="00E43B04"/>
    <w:rsid w:val="00E43C14"/>
    <w:rsid w:val="00E43F85"/>
    <w:rsid w:val="00E4460F"/>
    <w:rsid w:val="00E44E38"/>
    <w:rsid w:val="00E44E4B"/>
    <w:rsid w:val="00E44F78"/>
    <w:rsid w:val="00E4557E"/>
    <w:rsid w:val="00E4580E"/>
    <w:rsid w:val="00E46899"/>
    <w:rsid w:val="00E46B80"/>
    <w:rsid w:val="00E46E54"/>
    <w:rsid w:val="00E46EC9"/>
    <w:rsid w:val="00E46FF2"/>
    <w:rsid w:val="00E47545"/>
    <w:rsid w:val="00E5014F"/>
    <w:rsid w:val="00E50C49"/>
    <w:rsid w:val="00E51035"/>
    <w:rsid w:val="00E510A1"/>
    <w:rsid w:val="00E5125B"/>
    <w:rsid w:val="00E5237B"/>
    <w:rsid w:val="00E529D5"/>
    <w:rsid w:val="00E52BEC"/>
    <w:rsid w:val="00E52E8D"/>
    <w:rsid w:val="00E53144"/>
    <w:rsid w:val="00E536EA"/>
    <w:rsid w:val="00E54484"/>
    <w:rsid w:val="00E54F65"/>
    <w:rsid w:val="00E55016"/>
    <w:rsid w:val="00E552FA"/>
    <w:rsid w:val="00E55591"/>
    <w:rsid w:val="00E55CC9"/>
    <w:rsid w:val="00E56779"/>
    <w:rsid w:val="00E56A47"/>
    <w:rsid w:val="00E56C58"/>
    <w:rsid w:val="00E57170"/>
    <w:rsid w:val="00E574CA"/>
    <w:rsid w:val="00E57BED"/>
    <w:rsid w:val="00E57C6F"/>
    <w:rsid w:val="00E57DE5"/>
    <w:rsid w:val="00E603DE"/>
    <w:rsid w:val="00E60441"/>
    <w:rsid w:val="00E605C0"/>
    <w:rsid w:val="00E60C99"/>
    <w:rsid w:val="00E6132E"/>
    <w:rsid w:val="00E616A2"/>
    <w:rsid w:val="00E6276C"/>
    <w:rsid w:val="00E63868"/>
    <w:rsid w:val="00E639FE"/>
    <w:rsid w:val="00E6457B"/>
    <w:rsid w:val="00E64C8D"/>
    <w:rsid w:val="00E64CB7"/>
    <w:rsid w:val="00E64DB4"/>
    <w:rsid w:val="00E65BA2"/>
    <w:rsid w:val="00E65E9C"/>
    <w:rsid w:val="00E66119"/>
    <w:rsid w:val="00E66124"/>
    <w:rsid w:val="00E66212"/>
    <w:rsid w:val="00E66240"/>
    <w:rsid w:val="00E670DB"/>
    <w:rsid w:val="00E67292"/>
    <w:rsid w:val="00E672B1"/>
    <w:rsid w:val="00E673FB"/>
    <w:rsid w:val="00E67A4B"/>
    <w:rsid w:val="00E7121E"/>
    <w:rsid w:val="00E716BE"/>
    <w:rsid w:val="00E717D0"/>
    <w:rsid w:val="00E72600"/>
    <w:rsid w:val="00E7298F"/>
    <w:rsid w:val="00E72A8F"/>
    <w:rsid w:val="00E72E2D"/>
    <w:rsid w:val="00E73083"/>
    <w:rsid w:val="00E73B89"/>
    <w:rsid w:val="00E73E36"/>
    <w:rsid w:val="00E73F73"/>
    <w:rsid w:val="00E742A2"/>
    <w:rsid w:val="00E74CE2"/>
    <w:rsid w:val="00E75228"/>
    <w:rsid w:val="00E75BBE"/>
    <w:rsid w:val="00E764F8"/>
    <w:rsid w:val="00E765D3"/>
    <w:rsid w:val="00E767EC"/>
    <w:rsid w:val="00E7707C"/>
    <w:rsid w:val="00E77906"/>
    <w:rsid w:val="00E7794A"/>
    <w:rsid w:val="00E77ED9"/>
    <w:rsid w:val="00E80958"/>
    <w:rsid w:val="00E80A4B"/>
    <w:rsid w:val="00E80AF6"/>
    <w:rsid w:val="00E80B64"/>
    <w:rsid w:val="00E80DC7"/>
    <w:rsid w:val="00E80FC6"/>
    <w:rsid w:val="00E81270"/>
    <w:rsid w:val="00E823FF"/>
    <w:rsid w:val="00E827D8"/>
    <w:rsid w:val="00E82B50"/>
    <w:rsid w:val="00E82DAB"/>
    <w:rsid w:val="00E82EAA"/>
    <w:rsid w:val="00E82ED3"/>
    <w:rsid w:val="00E83132"/>
    <w:rsid w:val="00E83A66"/>
    <w:rsid w:val="00E83A9E"/>
    <w:rsid w:val="00E84377"/>
    <w:rsid w:val="00E84410"/>
    <w:rsid w:val="00E844FB"/>
    <w:rsid w:val="00E84ACE"/>
    <w:rsid w:val="00E84C71"/>
    <w:rsid w:val="00E8502A"/>
    <w:rsid w:val="00E85467"/>
    <w:rsid w:val="00E85AC1"/>
    <w:rsid w:val="00E85EDE"/>
    <w:rsid w:val="00E86170"/>
    <w:rsid w:val="00E865DA"/>
    <w:rsid w:val="00E8662F"/>
    <w:rsid w:val="00E866FF"/>
    <w:rsid w:val="00E86C59"/>
    <w:rsid w:val="00E86C63"/>
    <w:rsid w:val="00E871B8"/>
    <w:rsid w:val="00E87689"/>
    <w:rsid w:val="00E879A2"/>
    <w:rsid w:val="00E87B16"/>
    <w:rsid w:val="00E87BB8"/>
    <w:rsid w:val="00E87F0B"/>
    <w:rsid w:val="00E90328"/>
    <w:rsid w:val="00E90404"/>
    <w:rsid w:val="00E9053D"/>
    <w:rsid w:val="00E907A2"/>
    <w:rsid w:val="00E909DB"/>
    <w:rsid w:val="00E91258"/>
    <w:rsid w:val="00E91674"/>
    <w:rsid w:val="00E918C6"/>
    <w:rsid w:val="00E91972"/>
    <w:rsid w:val="00E91D3B"/>
    <w:rsid w:val="00E91D63"/>
    <w:rsid w:val="00E9259A"/>
    <w:rsid w:val="00E929C1"/>
    <w:rsid w:val="00E92A60"/>
    <w:rsid w:val="00E92C67"/>
    <w:rsid w:val="00E92E51"/>
    <w:rsid w:val="00E931E3"/>
    <w:rsid w:val="00E934E5"/>
    <w:rsid w:val="00E939F4"/>
    <w:rsid w:val="00E93AEC"/>
    <w:rsid w:val="00E93B5F"/>
    <w:rsid w:val="00E94086"/>
    <w:rsid w:val="00E940A0"/>
    <w:rsid w:val="00E9460D"/>
    <w:rsid w:val="00E94AF5"/>
    <w:rsid w:val="00E95883"/>
    <w:rsid w:val="00E958D6"/>
    <w:rsid w:val="00E9618E"/>
    <w:rsid w:val="00E963FC"/>
    <w:rsid w:val="00E96409"/>
    <w:rsid w:val="00E9669B"/>
    <w:rsid w:val="00E96765"/>
    <w:rsid w:val="00E96854"/>
    <w:rsid w:val="00E968DF"/>
    <w:rsid w:val="00E96C71"/>
    <w:rsid w:val="00E96F6D"/>
    <w:rsid w:val="00E9793E"/>
    <w:rsid w:val="00E97F4D"/>
    <w:rsid w:val="00EA0783"/>
    <w:rsid w:val="00EA0EEC"/>
    <w:rsid w:val="00EA1474"/>
    <w:rsid w:val="00EA1C6D"/>
    <w:rsid w:val="00EA1F7A"/>
    <w:rsid w:val="00EA244A"/>
    <w:rsid w:val="00EA329E"/>
    <w:rsid w:val="00EA340B"/>
    <w:rsid w:val="00EA3A4F"/>
    <w:rsid w:val="00EA3B8A"/>
    <w:rsid w:val="00EA3E37"/>
    <w:rsid w:val="00EA4D05"/>
    <w:rsid w:val="00EA4DD3"/>
    <w:rsid w:val="00EA4E84"/>
    <w:rsid w:val="00EA555C"/>
    <w:rsid w:val="00EA5691"/>
    <w:rsid w:val="00EA5770"/>
    <w:rsid w:val="00EA580B"/>
    <w:rsid w:val="00EA5933"/>
    <w:rsid w:val="00EA5A31"/>
    <w:rsid w:val="00EA5FAF"/>
    <w:rsid w:val="00EA6313"/>
    <w:rsid w:val="00EA66CF"/>
    <w:rsid w:val="00EA673C"/>
    <w:rsid w:val="00EA71D6"/>
    <w:rsid w:val="00EA723D"/>
    <w:rsid w:val="00EA7963"/>
    <w:rsid w:val="00EA7BE6"/>
    <w:rsid w:val="00EB0360"/>
    <w:rsid w:val="00EB0623"/>
    <w:rsid w:val="00EB0A3B"/>
    <w:rsid w:val="00EB0A53"/>
    <w:rsid w:val="00EB0BC1"/>
    <w:rsid w:val="00EB1048"/>
    <w:rsid w:val="00EB1546"/>
    <w:rsid w:val="00EB2CD4"/>
    <w:rsid w:val="00EB2CE2"/>
    <w:rsid w:val="00EB2E83"/>
    <w:rsid w:val="00EB2F2D"/>
    <w:rsid w:val="00EB2F5B"/>
    <w:rsid w:val="00EB30A6"/>
    <w:rsid w:val="00EB30C2"/>
    <w:rsid w:val="00EB38E1"/>
    <w:rsid w:val="00EB3D6E"/>
    <w:rsid w:val="00EB3E51"/>
    <w:rsid w:val="00EB4786"/>
    <w:rsid w:val="00EB555A"/>
    <w:rsid w:val="00EB75BE"/>
    <w:rsid w:val="00EB7782"/>
    <w:rsid w:val="00EB7B6C"/>
    <w:rsid w:val="00EB7D7E"/>
    <w:rsid w:val="00EB7E99"/>
    <w:rsid w:val="00EC0B94"/>
    <w:rsid w:val="00EC0DDC"/>
    <w:rsid w:val="00EC0E85"/>
    <w:rsid w:val="00EC1429"/>
    <w:rsid w:val="00EC1553"/>
    <w:rsid w:val="00EC1D44"/>
    <w:rsid w:val="00EC1E97"/>
    <w:rsid w:val="00EC2011"/>
    <w:rsid w:val="00EC2988"/>
    <w:rsid w:val="00EC31DD"/>
    <w:rsid w:val="00EC3E15"/>
    <w:rsid w:val="00EC3F96"/>
    <w:rsid w:val="00EC455D"/>
    <w:rsid w:val="00EC455E"/>
    <w:rsid w:val="00EC564B"/>
    <w:rsid w:val="00EC59AD"/>
    <w:rsid w:val="00EC6604"/>
    <w:rsid w:val="00EC66CF"/>
    <w:rsid w:val="00EC6772"/>
    <w:rsid w:val="00EC6C0B"/>
    <w:rsid w:val="00EC6C16"/>
    <w:rsid w:val="00EC7444"/>
    <w:rsid w:val="00EC7469"/>
    <w:rsid w:val="00EC7796"/>
    <w:rsid w:val="00EC7C7D"/>
    <w:rsid w:val="00ED03CB"/>
    <w:rsid w:val="00ED048F"/>
    <w:rsid w:val="00ED09E7"/>
    <w:rsid w:val="00ED0C2D"/>
    <w:rsid w:val="00ED0E35"/>
    <w:rsid w:val="00ED1718"/>
    <w:rsid w:val="00ED1B7A"/>
    <w:rsid w:val="00ED1D8D"/>
    <w:rsid w:val="00ED2021"/>
    <w:rsid w:val="00ED253D"/>
    <w:rsid w:val="00ED292C"/>
    <w:rsid w:val="00ED2BA6"/>
    <w:rsid w:val="00ED4746"/>
    <w:rsid w:val="00ED47E6"/>
    <w:rsid w:val="00ED4853"/>
    <w:rsid w:val="00ED5C4B"/>
    <w:rsid w:val="00ED65A6"/>
    <w:rsid w:val="00ED6BA7"/>
    <w:rsid w:val="00ED6FB0"/>
    <w:rsid w:val="00ED7557"/>
    <w:rsid w:val="00EE07EF"/>
    <w:rsid w:val="00EE0CAE"/>
    <w:rsid w:val="00EE0EF3"/>
    <w:rsid w:val="00EE0F87"/>
    <w:rsid w:val="00EE1462"/>
    <w:rsid w:val="00EE18BF"/>
    <w:rsid w:val="00EE1B54"/>
    <w:rsid w:val="00EE1BCC"/>
    <w:rsid w:val="00EE1FBF"/>
    <w:rsid w:val="00EE2C78"/>
    <w:rsid w:val="00EE3872"/>
    <w:rsid w:val="00EE3E4E"/>
    <w:rsid w:val="00EE4296"/>
    <w:rsid w:val="00EE4541"/>
    <w:rsid w:val="00EE4D72"/>
    <w:rsid w:val="00EE5B8C"/>
    <w:rsid w:val="00EE61CD"/>
    <w:rsid w:val="00EE62AF"/>
    <w:rsid w:val="00EE6817"/>
    <w:rsid w:val="00EE68F7"/>
    <w:rsid w:val="00EE69E0"/>
    <w:rsid w:val="00EE6D47"/>
    <w:rsid w:val="00EE7048"/>
    <w:rsid w:val="00EE72E5"/>
    <w:rsid w:val="00EE7471"/>
    <w:rsid w:val="00EE7538"/>
    <w:rsid w:val="00EF00C0"/>
    <w:rsid w:val="00EF0A1C"/>
    <w:rsid w:val="00EF108E"/>
    <w:rsid w:val="00EF1689"/>
    <w:rsid w:val="00EF1AEB"/>
    <w:rsid w:val="00EF1B6A"/>
    <w:rsid w:val="00EF1C4D"/>
    <w:rsid w:val="00EF1E88"/>
    <w:rsid w:val="00EF21C9"/>
    <w:rsid w:val="00EF294B"/>
    <w:rsid w:val="00EF3CB7"/>
    <w:rsid w:val="00EF3D4C"/>
    <w:rsid w:val="00EF3F3A"/>
    <w:rsid w:val="00EF437D"/>
    <w:rsid w:val="00EF46C0"/>
    <w:rsid w:val="00EF46C5"/>
    <w:rsid w:val="00EF5612"/>
    <w:rsid w:val="00EF585F"/>
    <w:rsid w:val="00EF5FC0"/>
    <w:rsid w:val="00EF6454"/>
    <w:rsid w:val="00EF66FB"/>
    <w:rsid w:val="00EF68E4"/>
    <w:rsid w:val="00EF766E"/>
    <w:rsid w:val="00EF77ED"/>
    <w:rsid w:val="00EF7995"/>
    <w:rsid w:val="00F009E2"/>
    <w:rsid w:val="00F00E3F"/>
    <w:rsid w:val="00F02080"/>
    <w:rsid w:val="00F022FE"/>
    <w:rsid w:val="00F029A8"/>
    <w:rsid w:val="00F0377B"/>
    <w:rsid w:val="00F040DC"/>
    <w:rsid w:val="00F0416C"/>
    <w:rsid w:val="00F041CE"/>
    <w:rsid w:val="00F05825"/>
    <w:rsid w:val="00F0625F"/>
    <w:rsid w:val="00F06DA2"/>
    <w:rsid w:val="00F07659"/>
    <w:rsid w:val="00F07B62"/>
    <w:rsid w:val="00F07DE7"/>
    <w:rsid w:val="00F10A18"/>
    <w:rsid w:val="00F10ECC"/>
    <w:rsid w:val="00F10EE5"/>
    <w:rsid w:val="00F118E8"/>
    <w:rsid w:val="00F1330F"/>
    <w:rsid w:val="00F13754"/>
    <w:rsid w:val="00F14A58"/>
    <w:rsid w:val="00F1553E"/>
    <w:rsid w:val="00F15CD4"/>
    <w:rsid w:val="00F161EA"/>
    <w:rsid w:val="00F166B1"/>
    <w:rsid w:val="00F16C4C"/>
    <w:rsid w:val="00F16E0C"/>
    <w:rsid w:val="00F173D9"/>
    <w:rsid w:val="00F17482"/>
    <w:rsid w:val="00F17614"/>
    <w:rsid w:val="00F201CB"/>
    <w:rsid w:val="00F20A11"/>
    <w:rsid w:val="00F20A8B"/>
    <w:rsid w:val="00F21225"/>
    <w:rsid w:val="00F215DD"/>
    <w:rsid w:val="00F2183C"/>
    <w:rsid w:val="00F21AAA"/>
    <w:rsid w:val="00F2243C"/>
    <w:rsid w:val="00F22C08"/>
    <w:rsid w:val="00F22FE5"/>
    <w:rsid w:val="00F230EC"/>
    <w:rsid w:val="00F23395"/>
    <w:rsid w:val="00F24371"/>
    <w:rsid w:val="00F246F7"/>
    <w:rsid w:val="00F248F5"/>
    <w:rsid w:val="00F24D66"/>
    <w:rsid w:val="00F2557B"/>
    <w:rsid w:val="00F257F2"/>
    <w:rsid w:val="00F25A1C"/>
    <w:rsid w:val="00F25A2F"/>
    <w:rsid w:val="00F25CF1"/>
    <w:rsid w:val="00F267A5"/>
    <w:rsid w:val="00F26A97"/>
    <w:rsid w:val="00F30409"/>
    <w:rsid w:val="00F30F47"/>
    <w:rsid w:val="00F319C1"/>
    <w:rsid w:val="00F31E8C"/>
    <w:rsid w:val="00F3255C"/>
    <w:rsid w:val="00F32608"/>
    <w:rsid w:val="00F32B8A"/>
    <w:rsid w:val="00F32DDB"/>
    <w:rsid w:val="00F33F3C"/>
    <w:rsid w:val="00F3405B"/>
    <w:rsid w:val="00F35985"/>
    <w:rsid w:val="00F36579"/>
    <w:rsid w:val="00F36B9A"/>
    <w:rsid w:val="00F36CE6"/>
    <w:rsid w:val="00F37600"/>
    <w:rsid w:val="00F40002"/>
    <w:rsid w:val="00F40383"/>
    <w:rsid w:val="00F405F4"/>
    <w:rsid w:val="00F406ED"/>
    <w:rsid w:val="00F4094F"/>
    <w:rsid w:val="00F40EC6"/>
    <w:rsid w:val="00F4120A"/>
    <w:rsid w:val="00F41A00"/>
    <w:rsid w:val="00F41BF3"/>
    <w:rsid w:val="00F42817"/>
    <w:rsid w:val="00F42993"/>
    <w:rsid w:val="00F434DC"/>
    <w:rsid w:val="00F435FB"/>
    <w:rsid w:val="00F4391F"/>
    <w:rsid w:val="00F4414F"/>
    <w:rsid w:val="00F4541D"/>
    <w:rsid w:val="00F4587A"/>
    <w:rsid w:val="00F45A2C"/>
    <w:rsid w:val="00F46384"/>
    <w:rsid w:val="00F463FF"/>
    <w:rsid w:val="00F464C8"/>
    <w:rsid w:val="00F46C94"/>
    <w:rsid w:val="00F50600"/>
    <w:rsid w:val="00F50993"/>
    <w:rsid w:val="00F50DAA"/>
    <w:rsid w:val="00F50E4B"/>
    <w:rsid w:val="00F51507"/>
    <w:rsid w:val="00F51595"/>
    <w:rsid w:val="00F52190"/>
    <w:rsid w:val="00F52803"/>
    <w:rsid w:val="00F52C07"/>
    <w:rsid w:val="00F5344D"/>
    <w:rsid w:val="00F53BC8"/>
    <w:rsid w:val="00F53F2E"/>
    <w:rsid w:val="00F5411C"/>
    <w:rsid w:val="00F54324"/>
    <w:rsid w:val="00F548FA"/>
    <w:rsid w:val="00F551B1"/>
    <w:rsid w:val="00F557DA"/>
    <w:rsid w:val="00F55B92"/>
    <w:rsid w:val="00F55C7A"/>
    <w:rsid w:val="00F55EC2"/>
    <w:rsid w:val="00F5601C"/>
    <w:rsid w:val="00F56669"/>
    <w:rsid w:val="00F56FC7"/>
    <w:rsid w:val="00F572EB"/>
    <w:rsid w:val="00F5757C"/>
    <w:rsid w:val="00F575E0"/>
    <w:rsid w:val="00F579EF"/>
    <w:rsid w:val="00F57AD0"/>
    <w:rsid w:val="00F600FC"/>
    <w:rsid w:val="00F60A0E"/>
    <w:rsid w:val="00F60E3A"/>
    <w:rsid w:val="00F6106C"/>
    <w:rsid w:val="00F6157D"/>
    <w:rsid w:val="00F61ABD"/>
    <w:rsid w:val="00F61B21"/>
    <w:rsid w:val="00F623FE"/>
    <w:rsid w:val="00F62AD8"/>
    <w:rsid w:val="00F6337A"/>
    <w:rsid w:val="00F64256"/>
    <w:rsid w:val="00F64259"/>
    <w:rsid w:val="00F64F41"/>
    <w:rsid w:val="00F6574B"/>
    <w:rsid w:val="00F658D3"/>
    <w:rsid w:val="00F66D0C"/>
    <w:rsid w:val="00F6704F"/>
    <w:rsid w:val="00F67C16"/>
    <w:rsid w:val="00F7057A"/>
    <w:rsid w:val="00F70D42"/>
    <w:rsid w:val="00F70E84"/>
    <w:rsid w:val="00F7177D"/>
    <w:rsid w:val="00F71B52"/>
    <w:rsid w:val="00F71D4E"/>
    <w:rsid w:val="00F72084"/>
    <w:rsid w:val="00F7267E"/>
    <w:rsid w:val="00F727EF"/>
    <w:rsid w:val="00F72842"/>
    <w:rsid w:val="00F72FA0"/>
    <w:rsid w:val="00F72FEB"/>
    <w:rsid w:val="00F7304A"/>
    <w:rsid w:val="00F745F6"/>
    <w:rsid w:val="00F746B2"/>
    <w:rsid w:val="00F747EF"/>
    <w:rsid w:val="00F74B0A"/>
    <w:rsid w:val="00F77719"/>
    <w:rsid w:val="00F777E3"/>
    <w:rsid w:val="00F779D2"/>
    <w:rsid w:val="00F80268"/>
    <w:rsid w:val="00F80297"/>
    <w:rsid w:val="00F807BD"/>
    <w:rsid w:val="00F81794"/>
    <w:rsid w:val="00F81C0F"/>
    <w:rsid w:val="00F823D3"/>
    <w:rsid w:val="00F823EF"/>
    <w:rsid w:val="00F82B06"/>
    <w:rsid w:val="00F82C61"/>
    <w:rsid w:val="00F82F09"/>
    <w:rsid w:val="00F837FD"/>
    <w:rsid w:val="00F844E4"/>
    <w:rsid w:val="00F849F3"/>
    <w:rsid w:val="00F86549"/>
    <w:rsid w:val="00F86570"/>
    <w:rsid w:val="00F8774C"/>
    <w:rsid w:val="00F87919"/>
    <w:rsid w:val="00F879D6"/>
    <w:rsid w:val="00F9010B"/>
    <w:rsid w:val="00F9056B"/>
    <w:rsid w:val="00F90D5A"/>
    <w:rsid w:val="00F90F69"/>
    <w:rsid w:val="00F91096"/>
    <w:rsid w:val="00F91250"/>
    <w:rsid w:val="00F91399"/>
    <w:rsid w:val="00F91549"/>
    <w:rsid w:val="00F926C0"/>
    <w:rsid w:val="00F928B8"/>
    <w:rsid w:val="00F93331"/>
    <w:rsid w:val="00F933D1"/>
    <w:rsid w:val="00F935E9"/>
    <w:rsid w:val="00F94250"/>
    <w:rsid w:val="00F94A50"/>
    <w:rsid w:val="00F952BE"/>
    <w:rsid w:val="00F955E1"/>
    <w:rsid w:val="00F95F8D"/>
    <w:rsid w:val="00F96095"/>
    <w:rsid w:val="00F9635D"/>
    <w:rsid w:val="00F9657B"/>
    <w:rsid w:val="00F9661A"/>
    <w:rsid w:val="00F9679C"/>
    <w:rsid w:val="00F96F13"/>
    <w:rsid w:val="00F97172"/>
    <w:rsid w:val="00FA008F"/>
    <w:rsid w:val="00FA00A4"/>
    <w:rsid w:val="00FA00B3"/>
    <w:rsid w:val="00FA0B12"/>
    <w:rsid w:val="00FA118C"/>
    <w:rsid w:val="00FA1278"/>
    <w:rsid w:val="00FA135C"/>
    <w:rsid w:val="00FA1A3F"/>
    <w:rsid w:val="00FA1DCE"/>
    <w:rsid w:val="00FA2C32"/>
    <w:rsid w:val="00FA32EE"/>
    <w:rsid w:val="00FA4F81"/>
    <w:rsid w:val="00FA5403"/>
    <w:rsid w:val="00FA5DEE"/>
    <w:rsid w:val="00FA5E24"/>
    <w:rsid w:val="00FA6EAC"/>
    <w:rsid w:val="00FA729D"/>
    <w:rsid w:val="00FA7B10"/>
    <w:rsid w:val="00FA7BEC"/>
    <w:rsid w:val="00FA7F03"/>
    <w:rsid w:val="00FB01B6"/>
    <w:rsid w:val="00FB0397"/>
    <w:rsid w:val="00FB071C"/>
    <w:rsid w:val="00FB1474"/>
    <w:rsid w:val="00FB1EA8"/>
    <w:rsid w:val="00FB1F61"/>
    <w:rsid w:val="00FB238B"/>
    <w:rsid w:val="00FB2637"/>
    <w:rsid w:val="00FB2B74"/>
    <w:rsid w:val="00FB3063"/>
    <w:rsid w:val="00FB32F7"/>
    <w:rsid w:val="00FB33ED"/>
    <w:rsid w:val="00FB3B64"/>
    <w:rsid w:val="00FB46DE"/>
    <w:rsid w:val="00FB58FB"/>
    <w:rsid w:val="00FB5AEB"/>
    <w:rsid w:val="00FB5CE4"/>
    <w:rsid w:val="00FB65AD"/>
    <w:rsid w:val="00FB6AC8"/>
    <w:rsid w:val="00FB6AF0"/>
    <w:rsid w:val="00FB6DA0"/>
    <w:rsid w:val="00FB7109"/>
    <w:rsid w:val="00FB748A"/>
    <w:rsid w:val="00FB7526"/>
    <w:rsid w:val="00FC06C5"/>
    <w:rsid w:val="00FC1363"/>
    <w:rsid w:val="00FC143C"/>
    <w:rsid w:val="00FC1A25"/>
    <w:rsid w:val="00FC1B1F"/>
    <w:rsid w:val="00FC2D0F"/>
    <w:rsid w:val="00FC2F80"/>
    <w:rsid w:val="00FC35DF"/>
    <w:rsid w:val="00FC35EF"/>
    <w:rsid w:val="00FC3AB2"/>
    <w:rsid w:val="00FC3C3E"/>
    <w:rsid w:val="00FC3D1F"/>
    <w:rsid w:val="00FC3E64"/>
    <w:rsid w:val="00FC3E8D"/>
    <w:rsid w:val="00FC41F5"/>
    <w:rsid w:val="00FC433A"/>
    <w:rsid w:val="00FC505E"/>
    <w:rsid w:val="00FC5065"/>
    <w:rsid w:val="00FC5A1A"/>
    <w:rsid w:val="00FC5B82"/>
    <w:rsid w:val="00FC5CDB"/>
    <w:rsid w:val="00FC5D06"/>
    <w:rsid w:val="00FC5D6F"/>
    <w:rsid w:val="00FC5ED5"/>
    <w:rsid w:val="00FC651C"/>
    <w:rsid w:val="00FC6F7B"/>
    <w:rsid w:val="00FC7A03"/>
    <w:rsid w:val="00FC7C7D"/>
    <w:rsid w:val="00FD01F4"/>
    <w:rsid w:val="00FD1466"/>
    <w:rsid w:val="00FD1609"/>
    <w:rsid w:val="00FD168B"/>
    <w:rsid w:val="00FD205D"/>
    <w:rsid w:val="00FD2B1E"/>
    <w:rsid w:val="00FD32C4"/>
    <w:rsid w:val="00FD3EF3"/>
    <w:rsid w:val="00FD4800"/>
    <w:rsid w:val="00FD4D53"/>
    <w:rsid w:val="00FD52D2"/>
    <w:rsid w:val="00FD59D4"/>
    <w:rsid w:val="00FD67E6"/>
    <w:rsid w:val="00FD7623"/>
    <w:rsid w:val="00FD7741"/>
    <w:rsid w:val="00FD7E59"/>
    <w:rsid w:val="00FE0AAE"/>
    <w:rsid w:val="00FE0AF6"/>
    <w:rsid w:val="00FE0C97"/>
    <w:rsid w:val="00FE0DAB"/>
    <w:rsid w:val="00FE1535"/>
    <w:rsid w:val="00FE1BD6"/>
    <w:rsid w:val="00FE1F3C"/>
    <w:rsid w:val="00FE29FE"/>
    <w:rsid w:val="00FE2B18"/>
    <w:rsid w:val="00FE3800"/>
    <w:rsid w:val="00FE3B63"/>
    <w:rsid w:val="00FE3C0F"/>
    <w:rsid w:val="00FE3F6D"/>
    <w:rsid w:val="00FE3FDC"/>
    <w:rsid w:val="00FE40FF"/>
    <w:rsid w:val="00FE52B7"/>
    <w:rsid w:val="00FE58D7"/>
    <w:rsid w:val="00FE6133"/>
    <w:rsid w:val="00FE61B3"/>
    <w:rsid w:val="00FE6BE1"/>
    <w:rsid w:val="00FE6E8E"/>
    <w:rsid w:val="00FE77F3"/>
    <w:rsid w:val="00FE78FD"/>
    <w:rsid w:val="00FE7B1D"/>
    <w:rsid w:val="00FE7C1E"/>
    <w:rsid w:val="00FF031F"/>
    <w:rsid w:val="00FF04FC"/>
    <w:rsid w:val="00FF1172"/>
    <w:rsid w:val="00FF1891"/>
    <w:rsid w:val="00FF1C98"/>
    <w:rsid w:val="00FF2AB1"/>
    <w:rsid w:val="00FF2F68"/>
    <w:rsid w:val="00FF30C0"/>
    <w:rsid w:val="00FF367C"/>
    <w:rsid w:val="00FF3DC4"/>
    <w:rsid w:val="00FF4924"/>
    <w:rsid w:val="00FF49C5"/>
    <w:rsid w:val="00FF4AFE"/>
    <w:rsid w:val="00FF4CDF"/>
    <w:rsid w:val="00FF4E8C"/>
    <w:rsid w:val="00FF5204"/>
    <w:rsid w:val="00FF541E"/>
    <w:rsid w:val="00FF5520"/>
    <w:rsid w:val="00FF5836"/>
    <w:rsid w:val="00FF65E4"/>
    <w:rsid w:val="00FF6949"/>
    <w:rsid w:val="00FF6D04"/>
    <w:rsid w:val="00FF6ED1"/>
    <w:rsid w:val="00FF7507"/>
    <w:rsid w:val="00FF7748"/>
    <w:rsid w:val="00FF7BC7"/>
    <w:rsid w:val="00FF7EFC"/>
    <w:rsid w:val="1AB13616"/>
    <w:rsid w:val="2BF52281"/>
    <w:rsid w:val="389265DF"/>
    <w:rsid w:val="5F2B57AF"/>
    <w:rsid w:val="708643B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qFormat="1"/>
    <w:lsdException w:name="Emphasis" w:uiPriority="20" w:qFormat="1"/>
    <w:lsdException w:name="Document Map" w:semiHidden="1"/>
    <w:lsdException w:name="HTML Top of Form" w:semiHidden="1" w:uiPriority="99" w:unhideWhenUsed="1"/>
    <w:lsdException w:name="HTML Bottom of Form" w:semiHidden="1" w:uiPriority="99" w:unhideWhenUsed="1"/>
    <w:lsdException w:name="Normal (Web)"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B0B80"/>
    <w:pPr>
      <w:widowControl w:val="0"/>
      <w:jc w:val="both"/>
    </w:pPr>
    <w:rPr>
      <w:snapToGrid w:val="0"/>
      <w:sz w:val="28"/>
      <w:szCs w:val="24"/>
    </w:rPr>
  </w:style>
  <w:style w:type="paragraph" w:styleId="1">
    <w:name w:val="heading 1"/>
    <w:basedOn w:val="a"/>
    <w:link w:val="1Char"/>
    <w:qFormat/>
    <w:rsid w:val="001B0B80"/>
    <w:pPr>
      <w:widowControl/>
      <w:numPr>
        <w:numId w:val="1"/>
      </w:numPr>
      <w:spacing w:before="100" w:beforeAutospacing="1" w:after="100" w:afterAutospacing="1"/>
      <w:jc w:val="left"/>
      <w:outlineLvl w:val="0"/>
    </w:pPr>
    <w:rPr>
      <w:rFonts w:ascii="宋体" w:hAnsi="宋体" w:cs="宋体"/>
      <w:b/>
      <w:bCs/>
      <w:snapToGrid/>
      <w:kern w:val="36"/>
      <w:sz w:val="48"/>
      <w:szCs w:val="48"/>
    </w:rPr>
  </w:style>
  <w:style w:type="paragraph" w:styleId="2">
    <w:name w:val="heading 2"/>
    <w:basedOn w:val="a"/>
    <w:link w:val="2Char"/>
    <w:qFormat/>
    <w:rsid w:val="001B0B80"/>
    <w:pPr>
      <w:widowControl/>
      <w:numPr>
        <w:ilvl w:val="1"/>
        <w:numId w:val="1"/>
      </w:numPr>
      <w:jc w:val="left"/>
      <w:outlineLvl w:val="1"/>
    </w:pPr>
    <w:rPr>
      <w:rFonts w:ascii="ڌ廍" w:eastAsia="ڌ廍" w:hAnsi="宋体" w:cs="宋体"/>
      <w:b/>
      <w:bCs/>
      <w:snapToGrid/>
      <w:color w:val="C80100"/>
      <w:sz w:val="30"/>
      <w:szCs w:val="30"/>
    </w:rPr>
  </w:style>
  <w:style w:type="paragraph" w:styleId="3">
    <w:name w:val="heading 3"/>
    <w:basedOn w:val="a"/>
    <w:next w:val="a"/>
    <w:qFormat/>
    <w:rsid w:val="001B0B80"/>
    <w:pPr>
      <w:keepNext/>
      <w:keepLines/>
      <w:numPr>
        <w:ilvl w:val="2"/>
        <w:numId w:val="1"/>
      </w:numPr>
      <w:spacing w:before="260" w:after="260" w:line="416" w:lineRule="auto"/>
      <w:outlineLvl w:val="2"/>
    </w:pPr>
    <w:rPr>
      <w:b/>
      <w:bCs/>
      <w:sz w:val="32"/>
      <w:szCs w:val="32"/>
    </w:rPr>
  </w:style>
  <w:style w:type="paragraph" w:styleId="4">
    <w:name w:val="heading 4"/>
    <w:basedOn w:val="a"/>
    <w:next w:val="a"/>
    <w:qFormat/>
    <w:rsid w:val="001B0B80"/>
    <w:pPr>
      <w:keepNext/>
      <w:keepLines/>
      <w:numPr>
        <w:ilvl w:val="3"/>
        <w:numId w:val="1"/>
      </w:numPr>
      <w:spacing w:before="280" w:after="290" w:line="376" w:lineRule="auto"/>
      <w:outlineLvl w:val="3"/>
    </w:pPr>
    <w:rPr>
      <w:rFonts w:ascii="Arial" w:eastAsia="黑体" w:hAnsi="Arial"/>
      <w:b/>
      <w:bCs/>
      <w:szCs w:val="28"/>
    </w:rPr>
  </w:style>
  <w:style w:type="paragraph" w:styleId="5">
    <w:name w:val="heading 5"/>
    <w:basedOn w:val="a"/>
    <w:next w:val="a"/>
    <w:qFormat/>
    <w:rsid w:val="001B0B80"/>
    <w:pPr>
      <w:keepNext/>
      <w:keepLines/>
      <w:numPr>
        <w:ilvl w:val="4"/>
        <w:numId w:val="1"/>
      </w:numPr>
      <w:spacing w:before="280" w:after="290" w:line="376" w:lineRule="auto"/>
      <w:outlineLvl w:val="4"/>
    </w:pPr>
    <w:rPr>
      <w:b/>
      <w:bCs/>
      <w:szCs w:val="28"/>
    </w:rPr>
  </w:style>
  <w:style w:type="paragraph" w:styleId="6">
    <w:name w:val="heading 6"/>
    <w:basedOn w:val="a"/>
    <w:next w:val="a"/>
    <w:qFormat/>
    <w:rsid w:val="001B0B80"/>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
    <w:next w:val="a"/>
    <w:qFormat/>
    <w:rsid w:val="001B0B80"/>
    <w:pPr>
      <w:keepNext/>
      <w:keepLines/>
      <w:numPr>
        <w:ilvl w:val="6"/>
        <w:numId w:val="1"/>
      </w:numPr>
      <w:spacing w:before="240" w:after="64" w:line="320" w:lineRule="auto"/>
      <w:outlineLvl w:val="6"/>
    </w:pPr>
    <w:rPr>
      <w:b/>
      <w:bCs/>
      <w:sz w:val="24"/>
    </w:rPr>
  </w:style>
  <w:style w:type="paragraph" w:styleId="8">
    <w:name w:val="heading 8"/>
    <w:basedOn w:val="a"/>
    <w:next w:val="a"/>
    <w:qFormat/>
    <w:rsid w:val="001B0B80"/>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qFormat/>
    <w:rsid w:val="001B0B80"/>
    <w:pPr>
      <w:keepNext/>
      <w:keepLines/>
      <w:numPr>
        <w:ilvl w:val="8"/>
        <w:numId w:val="1"/>
      </w:numPr>
      <w:spacing w:before="240" w:after="64" w:line="320" w:lineRule="auto"/>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1B0B80"/>
    <w:rPr>
      <w:rFonts w:ascii="宋体" w:hAnsi="宋体" w:cs="宋体"/>
      <w:b/>
      <w:bCs/>
      <w:kern w:val="36"/>
      <w:sz w:val="48"/>
      <w:szCs w:val="48"/>
    </w:rPr>
  </w:style>
  <w:style w:type="character" w:customStyle="1" w:styleId="2Char">
    <w:name w:val="标题 2 Char"/>
    <w:basedOn w:val="a0"/>
    <w:link w:val="2"/>
    <w:qFormat/>
    <w:rsid w:val="001B0B80"/>
    <w:rPr>
      <w:rFonts w:ascii="ڌ廍" w:eastAsia="ڌ廍" w:hAnsi="宋体" w:cs="宋体"/>
      <w:b/>
      <w:bCs/>
      <w:color w:val="C80100"/>
      <w:sz w:val="30"/>
      <w:szCs w:val="30"/>
    </w:rPr>
  </w:style>
  <w:style w:type="character" w:styleId="a3">
    <w:name w:val="Hyperlink"/>
    <w:basedOn w:val="a0"/>
    <w:uiPriority w:val="99"/>
    <w:rsid w:val="001B0B80"/>
    <w:rPr>
      <w:strike w:val="0"/>
      <w:dstrike w:val="0"/>
      <w:color w:val="0000FF"/>
      <w:u w:val="none"/>
    </w:rPr>
  </w:style>
  <w:style w:type="character" w:styleId="a4">
    <w:name w:val="page number"/>
    <w:basedOn w:val="a0"/>
    <w:rsid w:val="001B0B80"/>
  </w:style>
  <w:style w:type="character" w:styleId="HTML">
    <w:name w:val="HTML Typewriter"/>
    <w:basedOn w:val="a0"/>
    <w:rsid w:val="001B0B80"/>
    <w:rPr>
      <w:rFonts w:ascii="黑体" w:eastAsia="黑体" w:hAnsi="Courier New" w:cs="Courier New"/>
      <w:sz w:val="18"/>
      <w:szCs w:val="18"/>
    </w:rPr>
  </w:style>
  <w:style w:type="character" w:styleId="a5">
    <w:name w:val="FollowedHyperlink"/>
    <w:basedOn w:val="a0"/>
    <w:uiPriority w:val="99"/>
    <w:rsid w:val="001B0B80"/>
    <w:rPr>
      <w:color w:val="800080"/>
      <w:u w:val="single"/>
    </w:rPr>
  </w:style>
  <w:style w:type="character" w:styleId="a6">
    <w:name w:val="Strong"/>
    <w:basedOn w:val="a0"/>
    <w:qFormat/>
    <w:rsid w:val="001B0B80"/>
    <w:rPr>
      <w:b/>
      <w:bCs/>
    </w:rPr>
  </w:style>
  <w:style w:type="character" w:styleId="a7">
    <w:name w:val="Emphasis"/>
    <w:basedOn w:val="a0"/>
    <w:uiPriority w:val="20"/>
    <w:qFormat/>
    <w:rsid w:val="001B0B80"/>
    <w:rPr>
      <w:i/>
      <w:iCs/>
    </w:rPr>
  </w:style>
  <w:style w:type="character" w:customStyle="1" w:styleId="content1">
    <w:name w:val="content1"/>
    <w:basedOn w:val="a0"/>
    <w:rsid w:val="001B0B80"/>
    <w:rPr>
      <w:color w:val="000000"/>
    </w:rPr>
  </w:style>
  <w:style w:type="character" w:customStyle="1" w:styleId="p2">
    <w:name w:val="p2"/>
    <w:basedOn w:val="a0"/>
    <w:rsid w:val="001B0B80"/>
  </w:style>
  <w:style w:type="character" w:customStyle="1" w:styleId="wzbt1">
    <w:name w:val="wzbt1"/>
    <w:basedOn w:val="a0"/>
    <w:rsid w:val="001B0B80"/>
    <w:rPr>
      <w:rFonts w:ascii="̥_GB2312" w:hAnsi="̥_GB2312" w:hint="default"/>
      <w:b/>
      <w:bCs/>
      <w:color w:val="010281"/>
      <w:sz w:val="30"/>
      <w:szCs w:val="30"/>
    </w:rPr>
  </w:style>
  <w:style w:type="character" w:customStyle="1" w:styleId="Char">
    <w:name w:val="普通(网站) Char"/>
    <w:basedOn w:val="a0"/>
    <w:rsid w:val="001B0B80"/>
    <w:rPr>
      <w:rFonts w:ascii="宋体" w:eastAsia="宋体" w:hAnsi="宋体" w:cs="宋体"/>
      <w:sz w:val="24"/>
      <w:szCs w:val="24"/>
      <w:lang w:val="en-US" w:eastAsia="zh-CN" w:bidi="ar-SA"/>
    </w:rPr>
  </w:style>
  <w:style w:type="character" w:customStyle="1" w:styleId="syssong111">
    <w:name w:val="sys_song111"/>
    <w:basedOn w:val="a0"/>
    <w:rsid w:val="001B0B80"/>
    <w:rPr>
      <w:rFonts w:ascii="ˎ̥" w:hAnsi="ˎ̥" w:hint="default"/>
    </w:rPr>
  </w:style>
  <w:style w:type="character" w:customStyle="1" w:styleId="Char0">
    <w:name w:val="页脚 Char"/>
    <w:basedOn w:val="a0"/>
    <w:link w:val="a8"/>
    <w:locked/>
    <w:rsid w:val="001B0B80"/>
    <w:rPr>
      <w:rFonts w:eastAsia="宋体"/>
      <w:sz w:val="18"/>
      <w:szCs w:val="18"/>
    </w:rPr>
  </w:style>
  <w:style w:type="paragraph" w:styleId="a8">
    <w:name w:val="footer"/>
    <w:basedOn w:val="a"/>
    <w:link w:val="Char0"/>
    <w:rsid w:val="001B0B80"/>
    <w:pPr>
      <w:tabs>
        <w:tab w:val="center" w:pos="4153"/>
        <w:tab w:val="right" w:pos="8306"/>
      </w:tabs>
      <w:snapToGrid w:val="0"/>
      <w:jc w:val="left"/>
    </w:pPr>
    <w:rPr>
      <w:snapToGrid/>
      <w:kern w:val="2"/>
      <w:sz w:val="18"/>
      <w:szCs w:val="18"/>
    </w:rPr>
  </w:style>
  <w:style w:type="character" w:customStyle="1" w:styleId="style11">
    <w:name w:val="style11"/>
    <w:basedOn w:val="a0"/>
    <w:rsid w:val="001B0B80"/>
    <w:rPr>
      <w:b/>
      <w:bCs/>
      <w:color w:val="006699"/>
    </w:rPr>
  </w:style>
  <w:style w:type="paragraph" w:styleId="a9">
    <w:name w:val="Normal (Web)"/>
    <w:basedOn w:val="a"/>
    <w:qFormat/>
    <w:rsid w:val="001B0B80"/>
    <w:pPr>
      <w:widowControl/>
      <w:spacing w:before="100" w:beforeAutospacing="1" w:after="100" w:afterAutospacing="1"/>
      <w:jc w:val="left"/>
    </w:pPr>
    <w:rPr>
      <w:rFonts w:ascii="宋体" w:hAnsi="宋体" w:cs="宋体"/>
      <w:snapToGrid/>
      <w:sz w:val="18"/>
      <w:szCs w:val="18"/>
    </w:rPr>
  </w:style>
  <w:style w:type="paragraph" w:styleId="aa">
    <w:name w:val="header"/>
    <w:basedOn w:val="a"/>
    <w:rsid w:val="001B0B80"/>
    <w:pPr>
      <w:pBdr>
        <w:bottom w:val="single" w:sz="6" w:space="1" w:color="auto"/>
      </w:pBdr>
      <w:tabs>
        <w:tab w:val="center" w:pos="4153"/>
        <w:tab w:val="right" w:pos="8306"/>
      </w:tabs>
      <w:snapToGrid w:val="0"/>
      <w:jc w:val="center"/>
    </w:pPr>
    <w:rPr>
      <w:snapToGrid/>
      <w:kern w:val="2"/>
      <w:sz w:val="18"/>
      <w:szCs w:val="18"/>
    </w:rPr>
  </w:style>
  <w:style w:type="paragraph" w:styleId="ab">
    <w:name w:val="Balloon Text"/>
    <w:basedOn w:val="a"/>
    <w:semiHidden/>
    <w:rsid w:val="001B0B80"/>
    <w:rPr>
      <w:sz w:val="18"/>
      <w:szCs w:val="18"/>
    </w:rPr>
  </w:style>
  <w:style w:type="paragraph" w:styleId="ac">
    <w:name w:val="Date"/>
    <w:basedOn w:val="a"/>
    <w:next w:val="a"/>
    <w:rsid w:val="001B0B80"/>
    <w:pPr>
      <w:ind w:leftChars="2500" w:left="100"/>
    </w:pPr>
  </w:style>
  <w:style w:type="paragraph" w:styleId="ad">
    <w:name w:val="Body Text"/>
    <w:basedOn w:val="a"/>
    <w:rsid w:val="001B0B80"/>
    <w:pPr>
      <w:spacing w:after="120"/>
    </w:pPr>
    <w:rPr>
      <w:snapToGrid/>
      <w:kern w:val="2"/>
      <w:sz w:val="21"/>
    </w:rPr>
  </w:style>
  <w:style w:type="paragraph" w:styleId="20">
    <w:name w:val="Body Text Indent 2"/>
    <w:basedOn w:val="a"/>
    <w:rsid w:val="001B0B80"/>
    <w:pPr>
      <w:spacing w:after="120" w:line="480" w:lineRule="auto"/>
      <w:ind w:leftChars="200" w:left="420"/>
    </w:pPr>
    <w:rPr>
      <w:snapToGrid/>
      <w:kern w:val="2"/>
      <w:sz w:val="21"/>
    </w:rPr>
  </w:style>
  <w:style w:type="paragraph" w:styleId="ae">
    <w:name w:val="Document Map"/>
    <w:basedOn w:val="a"/>
    <w:semiHidden/>
    <w:rsid w:val="001B0B80"/>
    <w:pPr>
      <w:shd w:val="clear" w:color="auto" w:fill="000080"/>
    </w:pPr>
  </w:style>
  <w:style w:type="paragraph" w:styleId="10">
    <w:name w:val="toc 1"/>
    <w:basedOn w:val="a"/>
    <w:next w:val="a"/>
    <w:uiPriority w:val="39"/>
    <w:rsid w:val="001B0B80"/>
    <w:pPr>
      <w:tabs>
        <w:tab w:val="right" w:leader="dot" w:pos="8834"/>
      </w:tabs>
      <w:spacing w:line="360" w:lineRule="auto"/>
      <w:ind w:firstLineChars="9" w:firstLine="27"/>
    </w:pPr>
    <w:rPr>
      <w:rFonts w:ascii="宋体" w:hAnsi="宋体"/>
      <w:sz w:val="32"/>
      <w:szCs w:val="32"/>
    </w:rPr>
  </w:style>
  <w:style w:type="paragraph" w:styleId="af">
    <w:name w:val="Body Text Indent"/>
    <w:basedOn w:val="a"/>
    <w:rsid w:val="001B0B80"/>
    <w:pPr>
      <w:ind w:firstLineChars="200" w:firstLine="632"/>
    </w:pPr>
    <w:rPr>
      <w:rFonts w:ascii="仿宋_GB2312" w:eastAsia="仿宋_GB2312"/>
      <w:snapToGrid/>
      <w:kern w:val="2"/>
      <w:sz w:val="32"/>
    </w:rPr>
  </w:style>
  <w:style w:type="paragraph" w:styleId="af0">
    <w:name w:val="Plain Text"/>
    <w:basedOn w:val="a"/>
    <w:rsid w:val="001B0B80"/>
    <w:rPr>
      <w:rFonts w:ascii="宋体" w:hAnsi="Courier New" w:cs="Courier New"/>
      <w:snapToGrid/>
      <w:kern w:val="2"/>
      <w:sz w:val="21"/>
      <w:szCs w:val="21"/>
    </w:rPr>
  </w:style>
  <w:style w:type="paragraph" w:customStyle="1" w:styleId="xl74">
    <w:name w:val="xl7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96">
    <w:name w:val="xl9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3">
    <w:name w:val="xl83"/>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0">
    <w:name w:val="xl12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35">
    <w:name w:val="xl13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61">
    <w:name w:val="xl6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8">
    <w:name w:val="xl7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6">
    <w:name w:val="xl5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CharCharCharCharCharCharCharCharCharChar">
    <w:name w:val="Char Char Char Char Char Char Char Char Char Char"/>
    <w:basedOn w:val="ae"/>
    <w:rsid w:val="001B0B80"/>
    <w:pPr>
      <w:adjustRightInd w:val="0"/>
      <w:spacing w:line="436" w:lineRule="exact"/>
      <w:ind w:left="357"/>
      <w:jc w:val="left"/>
      <w:outlineLvl w:val="3"/>
    </w:pPr>
    <w:rPr>
      <w:rFonts w:ascii="Tahoma" w:hAnsi="Tahoma"/>
      <w:b/>
      <w:snapToGrid/>
      <w:kern w:val="2"/>
      <w:sz w:val="24"/>
    </w:rPr>
  </w:style>
  <w:style w:type="paragraph" w:customStyle="1" w:styleId="xl67">
    <w:name w:val="xl6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9">
    <w:name w:val="xl79"/>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Char1">
    <w:name w:val="Char"/>
    <w:basedOn w:val="a"/>
    <w:rsid w:val="001B0B80"/>
    <w:rPr>
      <w:rFonts w:ascii="仿宋_GB2312" w:eastAsia="仿宋_GB2312"/>
      <w:b/>
      <w:snapToGrid/>
      <w:kern w:val="2"/>
      <w:sz w:val="32"/>
      <w:szCs w:val="32"/>
    </w:rPr>
  </w:style>
  <w:style w:type="paragraph" w:customStyle="1" w:styleId="xl82">
    <w:name w:val="xl8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05">
    <w:name w:val="xl10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6">
    <w:name w:val="xl46"/>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7">
    <w:name w:val="xl12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sz w:val="24"/>
    </w:rPr>
  </w:style>
  <w:style w:type="paragraph" w:customStyle="1" w:styleId="font7">
    <w:name w:val="font7"/>
    <w:basedOn w:val="a"/>
    <w:rsid w:val="001B0B80"/>
    <w:pPr>
      <w:widowControl/>
      <w:spacing w:before="100" w:beforeAutospacing="1" w:after="100" w:afterAutospacing="1"/>
      <w:jc w:val="left"/>
    </w:pPr>
    <w:rPr>
      <w:rFonts w:ascii="宋体" w:hAnsi="宋体" w:cs="宋体"/>
      <w:snapToGrid/>
      <w:color w:val="000000"/>
      <w:sz w:val="24"/>
    </w:rPr>
  </w:style>
  <w:style w:type="paragraph" w:customStyle="1" w:styleId="xl69">
    <w:name w:val="xl69"/>
    <w:basedOn w:val="a"/>
    <w:rsid w:val="001B0B80"/>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8">
    <w:name w:val="xl68"/>
    <w:basedOn w:val="a"/>
    <w:rsid w:val="001B0B8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af1">
    <w:name w:val="样式"/>
    <w:rsid w:val="001B0B80"/>
    <w:pPr>
      <w:widowControl w:val="0"/>
      <w:autoSpaceDE w:val="0"/>
      <w:autoSpaceDN w:val="0"/>
      <w:adjustRightInd w:val="0"/>
    </w:pPr>
    <w:rPr>
      <w:rFonts w:ascii="宋体" w:hAnsi="宋体" w:cs="宋体"/>
      <w:sz w:val="24"/>
      <w:szCs w:val="24"/>
    </w:rPr>
  </w:style>
  <w:style w:type="paragraph" w:customStyle="1" w:styleId="xl115">
    <w:name w:val="xl11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50">
    <w:name w:val="xl5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72">
    <w:name w:val="xl72"/>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7">
    <w:name w:val="xl10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129">
    <w:name w:val="xl1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8">
    <w:name w:val="xl3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0">
    <w:name w:val="xl80"/>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font6">
    <w:name w:val="font6"/>
    <w:basedOn w:val="a"/>
    <w:rsid w:val="001B0B80"/>
    <w:pPr>
      <w:widowControl/>
      <w:spacing w:before="100" w:beforeAutospacing="1" w:after="100" w:afterAutospacing="1"/>
      <w:jc w:val="left"/>
    </w:pPr>
    <w:rPr>
      <w:rFonts w:ascii="宋体" w:hAnsi="宋体" w:cs="宋体"/>
      <w:snapToGrid/>
      <w:sz w:val="18"/>
      <w:szCs w:val="18"/>
    </w:rPr>
  </w:style>
  <w:style w:type="paragraph" w:customStyle="1" w:styleId="xl62">
    <w:name w:val="xl62"/>
    <w:basedOn w:val="a"/>
    <w:rsid w:val="001B0B80"/>
    <w:pPr>
      <w:widowControl/>
      <w:pBdr>
        <w:left w:val="single" w:sz="4" w:space="0" w:color="000000"/>
        <w:bottom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55">
    <w:name w:val="xl55"/>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1">
    <w:name w:val="xl41"/>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Char1CharCharCharCharCharChar">
    <w:name w:val="Char1 Char Char Char Char Char Char"/>
    <w:basedOn w:val="a"/>
    <w:rsid w:val="001B0B80"/>
    <w:pPr>
      <w:tabs>
        <w:tab w:val="left" w:pos="0"/>
      </w:tabs>
      <w:ind w:firstLineChars="245" w:firstLine="541"/>
    </w:pPr>
    <w:rPr>
      <w:snapToGrid/>
      <w:kern w:val="2"/>
      <w:sz w:val="24"/>
    </w:rPr>
  </w:style>
  <w:style w:type="paragraph" w:customStyle="1" w:styleId="xl122">
    <w:name w:val="xl12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0">
    <w:name w:val="xl11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36">
    <w:name w:val="xl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98">
    <w:name w:val="xl98"/>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42">
    <w:name w:val="xl42"/>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3">
    <w:name w:val="xl10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6">
    <w:name w:val="xl66"/>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29">
    <w:name w:val="xl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8">
    <w:name w:val="xl5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87">
    <w:name w:val="xl8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color w:val="000000"/>
      <w:sz w:val="24"/>
    </w:rPr>
  </w:style>
  <w:style w:type="paragraph" w:customStyle="1" w:styleId="xl113">
    <w:name w:val="xl11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25">
    <w:name w:val="xl25"/>
    <w:basedOn w:val="a"/>
    <w:rsid w:val="001B0B80"/>
    <w:pPr>
      <w:widowControl/>
      <w:pBdr>
        <w:bottom w:val="single" w:sz="8" w:space="0" w:color="auto"/>
        <w:right w:val="single" w:sz="4" w:space="0" w:color="auto"/>
      </w:pBdr>
      <w:shd w:val="clear" w:color="auto" w:fill="FFFFFF"/>
      <w:spacing w:before="100" w:beforeAutospacing="1" w:after="100" w:afterAutospacing="1"/>
      <w:jc w:val="center"/>
    </w:pPr>
    <w:rPr>
      <w:snapToGrid/>
      <w:sz w:val="18"/>
      <w:szCs w:val="18"/>
    </w:rPr>
  </w:style>
  <w:style w:type="paragraph" w:customStyle="1" w:styleId="xl102">
    <w:name w:val="xl102"/>
    <w:basedOn w:val="a"/>
    <w:rsid w:val="001B0B80"/>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77">
    <w:name w:val="xl7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101">
    <w:name w:val="xl101"/>
    <w:basedOn w:val="a"/>
    <w:rsid w:val="001B0B80"/>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33">
    <w:name w:val="xl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8">
    <w:name w:val="xl10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09">
    <w:name w:val="xl10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18">
    <w:name w:val="xl11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snapToGrid/>
      <w:sz w:val="24"/>
    </w:rPr>
  </w:style>
  <w:style w:type="paragraph" w:customStyle="1" w:styleId="CharCharCharCharCharCharChar">
    <w:name w:val="Char Char Char Char Char Char Char"/>
    <w:basedOn w:val="ae"/>
    <w:rsid w:val="001B0B80"/>
    <w:pPr>
      <w:adjustRightInd w:val="0"/>
      <w:spacing w:line="436" w:lineRule="exact"/>
      <w:ind w:left="357"/>
      <w:jc w:val="left"/>
      <w:outlineLvl w:val="3"/>
    </w:pPr>
    <w:rPr>
      <w:rFonts w:ascii="Tahoma" w:eastAsia="楷体_GB2312" w:hAnsi="Tahoma"/>
      <w:snapToGrid/>
      <w:kern w:val="2"/>
      <w:sz w:val="21"/>
      <w:szCs w:val="21"/>
    </w:rPr>
  </w:style>
  <w:style w:type="paragraph" w:customStyle="1" w:styleId="xl94">
    <w:name w:val="xl9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31">
    <w:name w:val="xl31"/>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3">
    <w:name w:val="xl43"/>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88">
    <w:name w:val="xl8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8">
    <w:name w:val="xl4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59">
    <w:name w:val="xl5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44">
    <w:name w:val="xl44"/>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4">
    <w:name w:val="xl134"/>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Char2">
    <w:name w:val="Char"/>
    <w:basedOn w:val="a"/>
    <w:rsid w:val="001B0B80"/>
    <w:pPr>
      <w:adjustRightInd w:val="0"/>
      <w:snapToGrid w:val="0"/>
    </w:pPr>
    <w:rPr>
      <w:rFonts w:eastAsia="仿宋_GB2312"/>
      <w:snapToGrid/>
      <w:sz w:val="24"/>
    </w:rPr>
  </w:style>
  <w:style w:type="paragraph" w:customStyle="1" w:styleId="xl75">
    <w:name w:val="xl7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11">
    <w:name w:val="列出段落1"/>
    <w:basedOn w:val="a"/>
    <w:uiPriority w:val="99"/>
    <w:qFormat/>
    <w:rsid w:val="001B0B80"/>
    <w:pPr>
      <w:ind w:firstLineChars="200" w:firstLine="420"/>
    </w:pPr>
    <w:rPr>
      <w:rFonts w:ascii="Calibri" w:hAnsi="Calibri"/>
      <w:snapToGrid/>
      <w:kern w:val="2"/>
      <w:sz w:val="21"/>
      <w:szCs w:val="22"/>
    </w:rPr>
  </w:style>
  <w:style w:type="paragraph" w:customStyle="1" w:styleId="xl37">
    <w:name w:val="xl3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34">
    <w:name w:val="xl34"/>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0">
    <w:name w:val="xl9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5">
    <w:name w:val="xl9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7">
    <w:name w:val="xl9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117">
    <w:name w:val="xl117"/>
    <w:basedOn w:val="a"/>
    <w:rsid w:val="001B0B80"/>
    <w:pPr>
      <w:widowControl/>
      <w:spacing w:before="100" w:beforeAutospacing="1" w:after="100" w:afterAutospacing="1"/>
      <w:jc w:val="right"/>
      <w:textAlignment w:val="center"/>
    </w:pPr>
    <w:rPr>
      <w:rFonts w:ascii="宋体" w:hAnsi="宋体" w:cs="宋体"/>
      <w:snapToGrid/>
      <w:sz w:val="24"/>
    </w:rPr>
  </w:style>
  <w:style w:type="paragraph" w:customStyle="1" w:styleId="CharCharCharChar">
    <w:name w:val="Char Char Char Char"/>
    <w:basedOn w:val="a"/>
    <w:rsid w:val="001B0B80"/>
    <w:rPr>
      <w:snapToGrid/>
      <w:kern w:val="2"/>
      <w:sz w:val="21"/>
    </w:rPr>
  </w:style>
  <w:style w:type="paragraph" w:customStyle="1" w:styleId="xl136">
    <w:name w:val="xl1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color w:val="000000"/>
      <w:sz w:val="24"/>
    </w:rPr>
  </w:style>
  <w:style w:type="paragraph" w:customStyle="1" w:styleId="ParaChar">
    <w:name w:val="默认段落字体 Para Char"/>
    <w:basedOn w:val="a"/>
    <w:rsid w:val="001B0B80"/>
    <w:pPr>
      <w:spacing w:line="360" w:lineRule="auto"/>
      <w:ind w:firstLineChars="200" w:firstLine="200"/>
    </w:pPr>
    <w:rPr>
      <w:rFonts w:ascii="宋体" w:hAnsi="宋体" w:cs="宋体"/>
      <w:snapToGrid/>
      <w:kern w:val="2"/>
      <w:sz w:val="24"/>
      <w:szCs w:val="28"/>
    </w:rPr>
  </w:style>
  <w:style w:type="paragraph" w:customStyle="1" w:styleId="xl84">
    <w:name w:val="xl84"/>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1">
    <w:name w:val="xl9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6">
    <w:name w:val="xl10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30">
    <w:name w:val="xl3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1">
    <w:name w:val="xl13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8">
    <w:name w:val="xl12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9">
    <w:name w:val="xl11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0">
    <w:name w:val="xl4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7">
    <w:name w:val="xl4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5">
    <w:name w:val="xl4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0">
    <w:name w:val="xl60"/>
    <w:basedOn w:val="a"/>
    <w:rsid w:val="001B0B80"/>
    <w:pPr>
      <w:widowControl/>
      <w:pBdr>
        <w:top w:val="single" w:sz="4" w:space="0" w:color="000000"/>
        <w:lef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73">
    <w:name w:val="xl73"/>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57">
    <w:name w:val="xl57"/>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1">
    <w:name w:val="xl5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2">
    <w:name w:val="xl32"/>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5">
    <w:name w:val="xl6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5">
    <w:name w:val="xl35"/>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3">
    <w:name w:val="xl12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5">
    <w:name w:val="xl12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4">
    <w:name w:val="xl12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85">
    <w:name w:val="xl85"/>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2">
    <w:name w:val="xl9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33">
    <w:name w:val="xl1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sz w:val="24"/>
    </w:rPr>
  </w:style>
  <w:style w:type="paragraph" w:customStyle="1" w:styleId="xl126">
    <w:name w:val="xl12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3">
    <w:name w:val="xl9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9">
    <w:name w:val="xl8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2Char0">
    <w:name w:val="2 Char"/>
    <w:basedOn w:val="a"/>
    <w:rsid w:val="001B0B80"/>
    <w:rPr>
      <w:rFonts w:ascii="仿宋_GB2312" w:eastAsia="仿宋_GB2312"/>
      <w:b/>
      <w:snapToGrid/>
      <w:kern w:val="2"/>
      <w:sz w:val="32"/>
      <w:szCs w:val="32"/>
    </w:rPr>
  </w:style>
  <w:style w:type="paragraph" w:customStyle="1" w:styleId="xl130">
    <w:name w:val="xl130"/>
    <w:basedOn w:val="a"/>
    <w:rsid w:val="001B0B80"/>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rFonts w:ascii="宋体" w:hAnsi="宋体" w:cs="宋体"/>
      <w:snapToGrid/>
      <w:color w:val="000000"/>
      <w:sz w:val="24"/>
    </w:rPr>
  </w:style>
  <w:style w:type="paragraph" w:customStyle="1" w:styleId="font5">
    <w:name w:val="font5"/>
    <w:basedOn w:val="a"/>
    <w:rsid w:val="001B0B80"/>
    <w:pPr>
      <w:widowControl/>
      <w:spacing w:before="100" w:beforeAutospacing="1" w:after="100" w:afterAutospacing="1"/>
      <w:jc w:val="left"/>
    </w:pPr>
    <w:rPr>
      <w:rFonts w:ascii="宋体" w:hAnsi="宋体" w:cs="宋体"/>
      <w:snapToGrid/>
      <w:sz w:val="24"/>
    </w:rPr>
  </w:style>
  <w:style w:type="paragraph" w:customStyle="1" w:styleId="xl132">
    <w:name w:val="xl132"/>
    <w:basedOn w:val="a"/>
    <w:rsid w:val="001B0B8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宋体" w:hAnsi="宋体" w:cs="宋体"/>
      <w:snapToGrid/>
      <w:sz w:val="24"/>
    </w:rPr>
  </w:style>
  <w:style w:type="paragraph" w:customStyle="1" w:styleId="xl52">
    <w:name w:val="xl52"/>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53">
    <w:name w:val="xl53"/>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9">
    <w:name w:val="xl3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p15">
    <w:name w:val="p15"/>
    <w:basedOn w:val="a"/>
    <w:rsid w:val="001B0B80"/>
    <w:pPr>
      <w:widowControl/>
    </w:pPr>
    <w:rPr>
      <w:snapToGrid/>
      <w:sz w:val="21"/>
      <w:szCs w:val="21"/>
    </w:rPr>
  </w:style>
  <w:style w:type="paragraph" w:customStyle="1" w:styleId="xl121">
    <w:name w:val="xl12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snapToGrid/>
      <w:color w:val="000000"/>
      <w:sz w:val="24"/>
    </w:rPr>
  </w:style>
  <w:style w:type="paragraph" w:customStyle="1" w:styleId="xl64">
    <w:name w:val="xl6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9">
    <w:name w:val="xl4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1">
    <w:name w:val="xl81"/>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71">
    <w:name w:val="xl71"/>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0">
    <w:name w:val="xl70"/>
    <w:basedOn w:val="a"/>
    <w:rsid w:val="001B0B8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4">
    <w:name w:val="xl11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63">
    <w:name w:val="xl63"/>
    <w:basedOn w:val="a"/>
    <w:rsid w:val="001B0B80"/>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9">
    <w:name w:val="xl9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104">
    <w:name w:val="xl10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6">
    <w:name w:val="xl86"/>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6">
    <w:name w:val="xl11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54">
    <w:name w:val="xl5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2">
    <w:name w:val="xl11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76">
    <w:name w:val="xl7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1">
    <w:name w:val="xl11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0">
    <w:name w:val="xl10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table" w:styleId="af2">
    <w:name w:val="Table Grid"/>
    <w:basedOn w:val="a1"/>
    <w:rsid w:val="001B0B8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
    <w:uiPriority w:val="34"/>
    <w:qFormat/>
    <w:rsid w:val="00E37D35"/>
    <w:pPr>
      <w:ind w:firstLineChars="200" w:firstLine="420"/>
    </w:pPr>
    <w:rPr>
      <w:rFonts w:ascii="Calibri" w:hAnsi="Calibri"/>
      <w:snapToGrid/>
      <w:kern w:val="2"/>
      <w:sz w:val="21"/>
      <w:szCs w:val="22"/>
    </w:rPr>
  </w:style>
  <w:style w:type="paragraph" w:customStyle="1" w:styleId="40">
    <w:name w:val="无间隔4"/>
    <w:uiPriority w:val="1"/>
    <w:qFormat/>
    <w:rsid w:val="00CD4A80"/>
    <w:pPr>
      <w:widowControl w:val="0"/>
      <w:jc w:val="both"/>
    </w:pPr>
    <w:rPr>
      <w:rFonts w:ascii="Calibri" w:hAnsi="Calibri"/>
      <w:kern w:val="2"/>
      <w:sz w:val="21"/>
      <w:szCs w:val="22"/>
    </w:rPr>
  </w:style>
  <w:style w:type="paragraph" w:customStyle="1" w:styleId="50">
    <w:name w:val="无间隔5"/>
    <w:uiPriority w:val="1"/>
    <w:qFormat/>
    <w:rsid w:val="005B27DA"/>
    <w:pPr>
      <w:widowControl w:val="0"/>
      <w:jc w:val="both"/>
    </w:pPr>
    <w:rPr>
      <w:rFonts w:ascii="Calibri" w:hAnsi="Calibri"/>
      <w:kern w:val="2"/>
      <w:sz w:val="21"/>
      <w:szCs w:val="22"/>
    </w:rPr>
  </w:style>
  <w:style w:type="paragraph" w:styleId="af4">
    <w:name w:val="No Spacing"/>
    <w:uiPriority w:val="1"/>
    <w:qFormat/>
    <w:rsid w:val="005B27DA"/>
    <w:pPr>
      <w:widowControl w:val="0"/>
      <w:jc w:val="both"/>
    </w:pPr>
    <w:rPr>
      <w:rFonts w:ascii="Calibri" w:hAnsi="Calibri"/>
      <w:kern w:val="2"/>
      <w:sz w:val="21"/>
      <w:szCs w:val="22"/>
    </w:rPr>
  </w:style>
  <w:style w:type="paragraph" w:customStyle="1" w:styleId="60">
    <w:name w:val="无间隔6"/>
    <w:uiPriority w:val="1"/>
    <w:qFormat/>
    <w:rsid w:val="00EB555A"/>
    <w:pPr>
      <w:widowControl w:val="0"/>
      <w:jc w:val="both"/>
    </w:pPr>
    <w:rPr>
      <w:rFonts w:ascii="Calibri" w:hAnsi="Calibri"/>
      <w:kern w:val="2"/>
      <w:sz w:val="21"/>
      <w:szCs w:val="22"/>
    </w:rPr>
  </w:style>
  <w:style w:type="paragraph" w:customStyle="1" w:styleId="12">
    <w:name w:val="无间隔1"/>
    <w:uiPriority w:val="1"/>
    <w:qFormat/>
    <w:rsid w:val="006C0AE6"/>
    <w:pPr>
      <w:widowControl w:val="0"/>
      <w:jc w:val="both"/>
    </w:pPr>
    <w:rPr>
      <w:rFonts w:ascii="Calibri" w:hAnsi="Calibri"/>
      <w:kern w:val="2"/>
      <w:sz w:val="21"/>
      <w:szCs w:val="22"/>
    </w:rPr>
  </w:style>
  <w:style w:type="paragraph" w:customStyle="1" w:styleId="14">
    <w:name w:val="列出段落14"/>
    <w:basedOn w:val="a"/>
    <w:uiPriority w:val="99"/>
    <w:qFormat/>
    <w:rsid w:val="008548C4"/>
    <w:pPr>
      <w:ind w:firstLineChars="200" w:firstLine="420"/>
    </w:pPr>
    <w:rPr>
      <w:rFonts w:ascii="Calibri" w:hAnsi="Calibri"/>
      <w:snapToGrid/>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841885">
      <w:bodyDiv w:val="1"/>
      <w:marLeft w:val="0"/>
      <w:marRight w:val="0"/>
      <w:marTop w:val="0"/>
      <w:marBottom w:val="0"/>
      <w:divBdr>
        <w:top w:val="none" w:sz="0" w:space="0" w:color="auto"/>
        <w:left w:val="none" w:sz="0" w:space="0" w:color="auto"/>
        <w:bottom w:val="none" w:sz="0" w:space="0" w:color="auto"/>
        <w:right w:val="none" w:sz="0" w:space="0" w:color="auto"/>
      </w:divBdr>
    </w:div>
    <w:div w:id="45186374">
      <w:bodyDiv w:val="1"/>
      <w:marLeft w:val="0"/>
      <w:marRight w:val="0"/>
      <w:marTop w:val="0"/>
      <w:marBottom w:val="0"/>
      <w:divBdr>
        <w:top w:val="none" w:sz="0" w:space="0" w:color="auto"/>
        <w:left w:val="none" w:sz="0" w:space="0" w:color="auto"/>
        <w:bottom w:val="none" w:sz="0" w:space="0" w:color="auto"/>
        <w:right w:val="none" w:sz="0" w:space="0" w:color="auto"/>
      </w:divBdr>
    </w:div>
    <w:div w:id="90707184">
      <w:bodyDiv w:val="1"/>
      <w:marLeft w:val="0"/>
      <w:marRight w:val="0"/>
      <w:marTop w:val="0"/>
      <w:marBottom w:val="0"/>
      <w:divBdr>
        <w:top w:val="none" w:sz="0" w:space="0" w:color="auto"/>
        <w:left w:val="none" w:sz="0" w:space="0" w:color="auto"/>
        <w:bottom w:val="none" w:sz="0" w:space="0" w:color="auto"/>
        <w:right w:val="none" w:sz="0" w:space="0" w:color="auto"/>
      </w:divBdr>
    </w:div>
    <w:div w:id="153688317">
      <w:bodyDiv w:val="1"/>
      <w:marLeft w:val="0"/>
      <w:marRight w:val="0"/>
      <w:marTop w:val="0"/>
      <w:marBottom w:val="0"/>
      <w:divBdr>
        <w:top w:val="none" w:sz="0" w:space="0" w:color="auto"/>
        <w:left w:val="none" w:sz="0" w:space="0" w:color="auto"/>
        <w:bottom w:val="none" w:sz="0" w:space="0" w:color="auto"/>
        <w:right w:val="none" w:sz="0" w:space="0" w:color="auto"/>
      </w:divBdr>
    </w:div>
    <w:div w:id="222451941">
      <w:bodyDiv w:val="1"/>
      <w:marLeft w:val="0"/>
      <w:marRight w:val="0"/>
      <w:marTop w:val="0"/>
      <w:marBottom w:val="0"/>
      <w:divBdr>
        <w:top w:val="none" w:sz="0" w:space="0" w:color="auto"/>
        <w:left w:val="none" w:sz="0" w:space="0" w:color="auto"/>
        <w:bottom w:val="none" w:sz="0" w:space="0" w:color="auto"/>
        <w:right w:val="none" w:sz="0" w:space="0" w:color="auto"/>
      </w:divBdr>
    </w:div>
    <w:div w:id="243757763">
      <w:bodyDiv w:val="1"/>
      <w:marLeft w:val="0"/>
      <w:marRight w:val="0"/>
      <w:marTop w:val="0"/>
      <w:marBottom w:val="0"/>
      <w:divBdr>
        <w:top w:val="none" w:sz="0" w:space="0" w:color="auto"/>
        <w:left w:val="none" w:sz="0" w:space="0" w:color="auto"/>
        <w:bottom w:val="none" w:sz="0" w:space="0" w:color="auto"/>
        <w:right w:val="none" w:sz="0" w:space="0" w:color="auto"/>
      </w:divBdr>
      <w:divsChild>
        <w:div w:id="911424390">
          <w:marLeft w:val="0"/>
          <w:marRight w:val="0"/>
          <w:marTop w:val="0"/>
          <w:marBottom w:val="0"/>
          <w:divBdr>
            <w:top w:val="none" w:sz="0" w:space="0" w:color="auto"/>
            <w:left w:val="none" w:sz="0" w:space="0" w:color="auto"/>
            <w:bottom w:val="none" w:sz="0" w:space="0" w:color="auto"/>
            <w:right w:val="none" w:sz="0" w:space="0" w:color="auto"/>
          </w:divBdr>
        </w:div>
      </w:divsChild>
    </w:div>
    <w:div w:id="302275971">
      <w:bodyDiv w:val="1"/>
      <w:marLeft w:val="0"/>
      <w:marRight w:val="0"/>
      <w:marTop w:val="0"/>
      <w:marBottom w:val="0"/>
      <w:divBdr>
        <w:top w:val="none" w:sz="0" w:space="0" w:color="auto"/>
        <w:left w:val="none" w:sz="0" w:space="0" w:color="auto"/>
        <w:bottom w:val="none" w:sz="0" w:space="0" w:color="auto"/>
        <w:right w:val="none" w:sz="0" w:space="0" w:color="auto"/>
      </w:divBdr>
    </w:div>
    <w:div w:id="332101492">
      <w:bodyDiv w:val="1"/>
      <w:marLeft w:val="0"/>
      <w:marRight w:val="0"/>
      <w:marTop w:val="0"/>
      <w:marBottom w:val="0"/>
      <w:divBdr>
        <w:top w:val="none" w:sz="0" w:space="0" w:color="auto"/>
        <w:left w:val="none" w:sz="0" w:space="0" w:color="auto"/>
        <w:bottom w:val="none" w:sz="0" w:space="0" w:color="auto"/>
        <w:right w:val="none" w:sz="0" w:space="0" w:color="auto"/>
      </w:divBdr>
    </w:div>
    <w:div w:id="369913390">
      <w:bodyDiv w:val="1"/>
      <w:marLeft w:val="0"/>
      <w:marRight w:val="0"/>
      <w:marTop w:val="0"/>
      <w:marBottom w:val="0"/>
      <w:divBdr>
        <w:top w:val="none" w:sz="0" w:space="0" w:color="auto"/>
        <w:left w:val="none" w:sz="0" w:space="0" w:color="auto"/>
        <w:bottom w:val="none" w:sz="0" w:space="0" w:color="auto"/>
        <w:right w:val="none" w:sz="0" w:space="0" w:color="auto"/>
      </w:divBdr>
    </w:div>
    <w:div w:id="371072920">
      <w:bodyDiv w:val="1"/>
      <w:marLeft w:val="0"/>
      <w:marRight w:val="0"/>
      <w:marTop w:val="0"/>
      <w:marBottom w:val="0"/>
      <w:divBdr>
        <w:top w:val="none" w:sz="0" w:space="0" w:color="auto"/>
        <w:left w:val="none" w:sz="0" w:space="0" w:color="auto"/>
        <w:bottom w:val="none" w:sz="0" w:space="0" w:color="auto"/>
        <w:right w:val="none" w:sz="0" w:space="0" w:color="auto"/>
      </w:divBdr>
    </w:div>
    <w:div w:id="414323591">
      <w:bodyDiv w:val="1"/>
      <w:marLeft w:val="0"/>
      <w:marRight w:val="0"/>
      <w:marTop w:val="0"/>
      <w:marBottom w:val="0"/>
      <w:divBdr>
        <w:top w:val="none" w:sz="0" w:space="0" w:color="auto"/>
        <w:left w:val="none" w:sz="0" w:space="0" w:color="auto"/>
        <w:bottom w:val="none" w:sz="0" w:space="0" w:color="auto"/>
        <w:right w:val="none" w:sz="0" w:space="0" w:color="auto"/>
      </w:divBdr>
    </w:div>
    <w:div w:id="473522782">
      <w:bodyDiv w:val="1"/>
      <w:marLeft w:val="0"/>
      <w:marRight w:val="0"/>
      <w:marTop w:val="0"/>
      <w:marBottom w:val="0"/>
      <w:divBdr>
        <w:top w:val="none" w:sz="0" w:space="0" w:color="auto"/>
        <w:left w:val="none" w:sz="0" w:space="0" w:color="auto"/>
        <w:bottom w:val="none" w:sz="0" w:space="0" w:color="auto"/>
        <w:right w:val="none" w:sz="0" w:space="0" w:color="auto"/>
      </w:divBdr>
    </w:div>
    <w:div w:id="501823317">
      <w:bodyDiv w:val="1"/>
      <w:marLeft w:val="0"/>
      <w:marRight w:val="0"/>
      <w:marTop w:val="0"/>
      <w:marBottom w:val="0"/>
      <w:divBdr>
        <w:top w:val="none" w:sz="0" w:space="0" w:color="auto"/>
        <w:left w:val="none" w:sz="0" w:space="0" w:color="auto"/>
        <w:bottom w:val="none" w:sz="0" w:space="0" w:color="auto"/>
        <w:right w:val="none" w:sz="0" w:space="0" w:color="auto"/>
      </w:divBdr>
    </w:div>
    <w:div w:id="504710675">
      <w:bodyDiv w:val="1"/>
      <w:marLeft w:val="0"/>
      <w:marRight w:val="0"/>
      <w:marTop w:val="0"/>
      <w:marBottom w:val="0"/>
      <w:divBdr>
        <w:top w:val="none" w:sz="0" w:space="0" w:color="auto"/>
        <w:left w:val="none" w:sz="0" w:space="0" w:color="auto"/>
        <w:bottom w:val="none" w:sz="0" w:space="0" w:color="auto"/>
        <w:right w:val="none" w:sz="0" w:space="0" w:color="auto"/>
      </w:divBdr>
    </w:div>
    <w:div w:id="608708957">
      <w:bodyDiv w:val="1"/>
      <w:marLeft w:val="0"/>
      <w:marRight w:val="0"/>
      <w:marTop w:val="0"/>
      <w:marBottom w:val="0"/>
      <w:divBdr>
        <w:top w:val="none" w:sz="0" w:space="0" w:color="auto"/>
        <w:left w:val="none" w:sz="0" w:space="0" w:color="auto"/>
        <w:bottom w:val="none" w:sz="0" w:space="0" w:color="auto"/>
        <w:right w:val="none" w:sz="0" w:space="0" w:color="auto"/>
      </w:divBdr>
    </w:div>
    <w:div w:id="679697340">
      <w:bodyDiv w:val="1"/>
      <w:marLeft w:val="0"/>
      <w:marRight w:val="0"/>
      <w:marTop w:val="0"/>
      <w:marBottom w:val="0"/>
      <w:divBdr>
        <w:top w:val="none" w:sz="0" w:space="0" w:color="auto"/>
        <w:left w:val="none" w:sz="0" w:space="0" w:color="auto"/>
        <w:bottom w:val="none" w:sz="0" w:space="0" w:color="auto"/>
        <w:right w:val="none" w:sz="0" w:space="0" w:color="auto"/>
      </w:divBdr>
    </w:div>
    <w:div w:id="746727835">
      <w:bodyDiv w:val="1"/>
      <w:marLeft w:val="0"/>
      <w:marRight w:val="0"/>
      <w:marTop w:val="0"/>
      <w:marBottom w:val="0"/>
      <w:divBdr>
        <w:top w:val="none" w:sz="0" w:space="0" w:color="auto"/>
        <w:left w:val="none" w:sz="0" w:space="0" w:color="auto"/>
        <w:bottom w:val="none" w:sz="0" w:space="0" w:color="auto"/>
        <w:right w:val="none" w:sz="0" w:space="0" w:color="auto"/>
      </w:divBdr>
    </w:div>
    <w:div w:id="796530623">
      <w:bodyDiv w:val="1"/>
      <w:marLeft w:val="0"/>
      <w:marRight w:val="0"/>
      <w:marTop w:val="0"/>
      <w:marBottom w:val="0"/>
      <w:divBdr>
        <w:top w:val="none" w:sz="0" w:space="0" w:color="auto"/>
        <w:left w:val="none" w:sz="0" w:space="0" w:color="auto"/>
        <w:bottom w:val="none" w:sz="0" w:space="0" w:color="auto"/>
        <w:right w:val="none" w:sz="0" w:space="0" w:color="auto"/>
      </w:divBdr>
    </w:div>
    <w:div w:id="894122317">
      <w:bodyDiv w:val="1"/>
      <w:marLeft w:val="0"/>
      <w:marRight w:val="0"/>
      <w:marTop w:val="0"/>
      <w:marBottom w:val="0"/>
      <w:divBdr>
        <w:top w:val="none" w:sz="0" w:space="0" w:color="auto"/>
        <w:left w:val="none" w:sz="0" w:space="0" w:color="auto"/>
        <w:bottom w:val="none" w:sz="0" w:space="0" w:color="auto"/>
        <w:right w:val="none" w:sz="0" w:space="0" w:color="auto"/>
      </w:divBdr>
    </w:div>
    <w:div w:id="930431938">
      <w:bodyDiv w:val="1"/>
      <w:marLeft w:val="0"/>
      <w:marRight w:val="0"/>
      <w:marTop w:val="0"/>
      <w:marBottom w:val="0"/>
      <w:divBdr>
        <w:top w:val="none" w:sz="0" w:space="0" w:color="auto"/>
        <w:left w:val="none" w:sz="0" w:space="0" w:color="auto"/>
        <w:bottom w:val="none" w:sz="0" w:space="0" w:color="auto"/>
        <w:right w:val="none" w:sz="0" w:space="0" w:color="auto"/>
      </w:divBdr>
    </w:div>
    <w:div w:id="940987418">
      <w:bodyDiv w:val="1"/>
      <w:marLeft w:val="0"/>
      <w:marRight w:val="0"/>
      <w:marTop w:val="0"/>
      <w:marBottom w:val="0"/>
      <w:divBdr>
        <w:top w:val="none" w:sz="0" w:space="0" w:color="auto"/>
        <w:left w:val="none" w:sz="0" w:space="0" w:color="auto"/>
        <w:bottom w:val="none" w:sz="0" w:space="0" w:color="auto"/>
        <w:right w:val="none" w:sz="0" w:space="0" w:color="auto"/>
      </w:divBdr>
    </w:div>
    <w:div w:id="1015108774">
      <w:bodyDiv w:val="1"/>
      <w:marLeft w:val="0"/>
      <w:marRight w:val="0"/>
      <w:marTop w:val="0"/>
      <w:marBottom w:val="0"/>
      <w:divBdr>
        <w:top w:val="none" w:sz="0" w:space="0" w:color="auto"/>
        <w:left w:val="none" w:sz="0" w:space="0" w:color="auto"/>
        <w:bottom w:val="none" w:sz="0" w:space="0" w:color="auto"/>
        <w:right w:val="none" w:sz="0" w:space="0" w:color="auto"/>
      </w:divBdr>
    </w:div>
    <w:div w:id="1018847219">
      <w:bodyDiv w:val="1"/>
      <w:marLeft w:val="0"/>
      <w:marRight w:val="0"/>
      <w:marTop w:val="0"/>
      <w:marBottom w:val="0"/>
      <w:divBdr>
        <w:top w:val="none" w:sz="0" w:space="0" w:color="auto"/>
        <w:left w:val="none" w:sz="0" w:space="0" w:color="auto"/>
        <w:bottom w:val="none" w:sz="0" w:space="0" w:color="auto"/>
        <w:right w:val="none" w:sz="0" w:space="0" w:color="auto"/>
      </w:divBdr>
    </w:div>
    <w:div w:id="1024475118">
      <w:bodyDiv w:val="1"/>
      <w:marLeft w:val="0"/>
      <w:marRight w:val="0"/>
      <w:marTop w:val="0"/>
      <w:marBottom w:val="0"/>
      <w:divBdr>
        <w:top w:val="none" w:sz="0" w:space="0" w:color="auto"/>
        <w:left w:val="none" w:sz="0" w:space="0" w:color="auto"/>
        <w:bottom w:val="none" w:sz="0" w:space="0" w:color="auto"/>
        <w:right w:val="none" w:sz="0" w:space="0" w:color="auto"/>
      </w:divBdr>
    </w:div>
    <w:div w:id="1052121045">
      <w:bodyDiv w:val="1"/>
      <w:marLeft w:val="0"/>
      <w:marRight w:val="0"/>
      <w:marTop w:val="0"/>
      <w:marBottom w:val="0"/>
      <w:divBdr>
        <w:top w:val="none" w:sz="0" w:space="0" w:color="auto"/>
        <w:left w:val="none" w:sz="0" w:space="0" w:color="auto"/>
        <w:bottom w:val="none" w:sz="0" w:space="0" w:color="auto"/>
        <w:right w:val="none" w:sz="0" w:space="0" w:color="auto"/>
      </w:divBdr>
    </w:div>
    <w:div w:id="1059785846">
      <w:bodyDiv w:val="1"/>
      <w:marLeft w:val="0"/>
      <w:marRight w:val="0"/>
      <w:marTop w:val="0"/>
      <w:marBottom w:val="0"/>
      <w:divBdr>
        <w:top w:val="none" w:sz="0" w:space="0" w:color="auto"/>
        <w:left w:val="none" w:sz="0" w:space="0" w:color="auto"/>
        <w:bottom w:val="none" w:sz="0" w:space="0" w:color="auto"/>
        <w:right w:val="none" w:sz="0" w:space="0" w:color="auto"/>
      </w:divBdr>
    </w:div>
    <w:div w:id="1109664426">
      <w:bodyDiv w:val="1"/>
      <w:marLeft w:val="0"/>
      <w:marRight w:val="0"/>
      <w:marTop w:val="0"/>
      <w:marBottom w:val="0"/>
      <w:divBdr>
        <w:top w:val="none" w:sz="0" w:space="0" w:color="auto"/>
        <w:left w:val="none" w:sz="0" w:space="0" w:color="auto"/>
        <w:bottom w:val="none" w:sz="0" w:space="0" w:color="auto"/>
        <w:right w:val="none" w:sz="0" w:space="0" w:color="auto"/>
      </w:divBdr>
    </w:div>
    <w:div w:id="1124301716">
      <w:bodyDiv w:val="1"/>
      <w:marLeft w:val="0"/>
      <w:marRight w:val="0"/>
      <w:marTop w:val="0"/>
      <w:marBottom w:val="0"/>
      <w:divBdr>
        <w:top w:val="none" w:sz="0" w:space="0" w:color="auto"/>
        <w:left w:val="none" w:sz="0" w:space="0" w:color="auto"/>
        <w:bottom w:val="none" w:sz="0" w:space="0" w:color="auto"/>
        <w:right w:val="none" w:sz="0" w:space="0" w:color="auto"/>
      </w:divBdr>
    </w:div>
    <w:div w:id="1144732619">
      <w:bodyDiv w:val="1"/>
      <w:marLeft w:val="0"/>
      <w:marRight w:val="0"/>
      <w:marTop w:val="0"/>
      <w:marBottom w:val="0"/>
      <w:divBdr>
        <w:top w:val="none" w:sz="0" w:space="0" w:color="auto"/>
        <w:left w:val="none" w:sz="0" w:space="0" w:color="auto"/>
        <w:bottom w:val="none" w:sz="0" w:space="0" w:color="auto"/>
        <w:right w:val="none" w:sz="0" w:space="0" w:color="auto"/>
      </w:divBdr>
    </w:div>
    <w:div w:id="1150093167">
      <w:bodyDiv w:val="1"/>
      <w:marLeft w:val="0"/>
      <w:marRight w:val="0"/>
      <w:marTop w:val="0"/>
      <w:marBottom w:val="0"/>
      <w:divBdr>
        <w:top w:val="none" w:sz="0" w:space="0" w:color="auto"/>
        <w:left w:val="none" w:sz="0" w:space="0" w:color="auto"/>
        <w:bottom w:val="none" w:sz="0" w:space="0" w:color="auto"/>
        <w:right w:val="none" w:sz="0" w:space="0" w:color="auto"/>
      </w:divBdr>
    </w:div>
    <w:div w:id="1206020646">
      <w:bodyDiv w:val="1"/>
      <w:marLeft w:val="0"/>
      <w:marRight w:val="0"/>
      <w:marTop w:val="0"/>
      <w:marBottom w:val="0"/>
      <w:divBdr>
        <w:top w:val="none" w:sz="0" w:space="0" w:color="auto"/>
        <w:left w:val="none" w:sz="0" w:space="0" w:color="auto"/>
        <w:bottom w:val="none" w:sz="0" w:space="0" w:color="auto"/>
        <w:right w:val="none" w:sz="0" w:space="0" w:color="auto"/>
      </w:divBdr>
    </w:div>
    <w:div w:id="1250507042">
      <w:bodyDiv w:val="1"/>
      <w:marLeft w:val="0"/>
      <w:marRight w:val="0"/>
      <w:marTop w:val="0"/>
      <w:marBottom w:val="0"/>
      <w:divBdr>
        <w:top w:val="none" w:sz="0" w:space="0" w:color="auto"/>
        <w:left w:val="none" w:sz="0" w:space="0" w:color="auto"/>
        <w:bottom w:val="none" w:sz="0" w:space="0" w:color="auto"/>
        <w:right w:val="none" w:sz="0" w:space="0" w:color="auto"/>
      </w:divBdr>
    </w:div>
    <w:div w:id="1257440107">
      <w:bodyDiv w:val="1"/>
      <w:marLeft w:val="0"/>
      <w:marRight w:val="0"/>
      <w:marTop w:val="0"/>
      <w:marBottom w:val="0"/>
      <w:divBdr>
        <w:top w:val="none" w:sz="0" w:space="0" w:color="auto"/>
        <w:left w:val="none" w:sz="0" w:space="0" w:color="auto"/>
        <w:bottom w:val="none" w:sz="0" w:space="0" w:color="auto"/>
        <w:right w:val="none" w:sz="0" w:space="0" w:color="auto"/>
      </w:divBdr>
    </w:div>
    <w:div w:id="1270627270">
      <w:bodyDiv w:val="1"/>
      <w:marLeft w:val="0"/>
      <w:marRight w:val="0"/>
      <w:marTop w:val="0"/>
      <w:marBottom w:val="0"/>
      <w:divBdr>
        <w:top w:val="none" w:sz="0" w:space="0" w:color="auto"/>
        <w:left w:val="none" w:sz="0" w:space="0" w:color="auto"/>
        <w:bottom w:val="none" w:sz="0" w:space="0" w:color="auto"/>
        <w:right w:val="none" w:sz="0" w:space="0" w:color="auto"/>
      </w:divBdr>
    </w:div>
    <w:div w:id="1289704314">
      <w:bodyDiv w:val="1"/>
      <w:marLeft w:val="0"/>
      <w:marRight w:val="0"/>
      <w:marTop w:val="0"/>
      <w:marBottom w:val="0"/>
      <w:divBdr>
        <w:top w:val="none" w:sz="0" w:space="0" w:color="auto"/>
        <w:left w:val="none" w:sz="0" w:space="0" w:color="auto"/>
        <w:bottom w:val="none" w:sz="0" w:space="0" w:color="auto"/>
        <w:right w:val="none" w:sz="0" w:space="0" w:color="auto"/>
      </w:divBdr>
    </w:div>
    <w:div w:id="1309704149">
      <w:bodyDiv w:val="1"/>
      <w:marLeft w:val="0"/>
      <w:marRight w:val="0"/>
      <w:marTop w:val="0"/>
      <w:marBottom w:val="0"/>
      <w:divBdr>
        <w:top w:val="none" w:sz="0" w:space="0" w:color="auto"/>
        <w:left w:val="none" w:sz="0" w:space="0" w:color="auto"/>
        <w:bottom w:val="none" w:sz="0" w:space="0" w:color="auto"/>
        <w:right w:val="none" w:sz="0" w:space="0" w:color="auto"/>
      </w:divBdr>
    </w:div>
    <w:div w:id="1346781953">
      <w:bodyDiv w:val="1"/>
      <w:marLeft w:val="0"/>
      <w:marRight w:val="0"/>
      <w:marTop w:val="0"/>
      <w:marBottom w:val="0"/>
      <w:divBdr>
        <w:top w:val="none" w:sz="0" w:space="0" w:color="auto"/>
        <w:left w:val="none" w:sz="0" w:space="0" w:color="auto"/>
        <w:bottom w:val="none" w:sz="0" w:space="0" w:color="auto"/>
        <w:right w:val="none" w:sz="0" w:space="0" w:color="auto"/>
      </w:divBdr>
    </w:div>
    <w:div w:id="1438713744">
      <w:bodyDiv w:val="1"/>
      <w:marLeft w:val="0"/>
      <w:marRight w:val="0"/>
      <w:marTop w:val="0"/>
      <w:marBottom w:val="0"/>
      <w:divBdr>
        <w:top w:val="none" w:sz="0" w:space="0" w:color="auto"/>
        <w:left w:val="none" w:sz="0" w:space="0" w:color="auto"/>
        <w:bottom w:val="none" w:sz="0" w:space="0" w:color="auto"/>
        <w:right w:val="none" w:sz="0" w:space="0" w:color="auto"/>
      </w:divBdr>
    </w:div>
    <w:div w:id="1443307849">
      <w:bodyDiv w:val="1"/>
      <w:marLeft w:val="0"/>
      <w:marRight w:val="0"/>
      <w:marTop w:val="0"/>
      <w:marBottom w:val="0"/>
      <w:divBdr>
        <w:top w:val="none" w:sz="0" w:space="0" w:color="auto"/>
        <w:left w:val="none" w:sz="0" w:space="0" w:color="auto"/>
        <w:bottom w:val="none" w:sz="0" w:space="0" w:color="auto"/>
        <w:right w:val="none" w:sz="0" w:space="0" w:color="auto"/>
      </w:divBdr>
    </w:div>
    <w:div w:id="1491943752">
      <w:bodyDiv w:val="1"/>
      <w:marLeft w:val="0"/>
      <w:marRight w:val="0"/>
      <w:marTop w:val="0"/>
      <w:marBottom w:val="0"/>
      <w:divBdr>
        <w:top w:val="none" w:sz="0" w:space="0" w:color="auto"/>
        <w:left w:val="none" w:sz="0" w:space="0" w:color="auto"/>
        <w:bottom w:val="none" w:sz="0" w:space="0" w:color="auto"/>
        <w:right w:val="none" w:sz="0" w:space="0" w:color="auto"/>
      </w:divBdr>
    </w:div>
    <w:div w:id="1532453986">
      <w:bodyDiv w:val="1"/>
      <w:marLeft w:val="0"/>
      <w:marRight w:val="0"/>
      <w:marTop w:val="0"/>
      <w:marBottom w:val="0"/>
      <w:divBdr>
        <w:top w:val="none" w:sz="0" w:space="0" w:color="auto"/>
        <w:left w:val="none" w:sz="0" w:space="0" w:color="auto"/>
        <w:bottom w:val="none" w:sz="0" w:space="0" w:color="auto"/>
        <w:right w:val="none" w:sz="0" w:space="0" w:color="auto"/>
      </w:divBdr>
    </w:div>
    <w:div w:id="1554736162">
      <w:bodyDiv w:val="1"/>
      <w:marLeft w:val="0"/>
      <w:marRight w:val="0"/>
      <w:marTop w:val="0"/>
      <w:marBottom w:val="0"/>
      <w:divBdr>
        <w:top w:val="none" w:sz="0" w:space="0" w:color="auto"/>
        <w:left w:val="none" w:sz="0" w:space="0" w:color="auto"/>
        <w:bottom w:val="none" w:sz="0" w:space="0" w:color="auto"/>
        <w:right w:val="none" w:sz="0" w:space="0" w:color="auto"/>
      </w:divBdr>
    </w:div>
    <w:div w:id="1578973165">
      <w:bodyDiv w:val="1"/>
      <w:marLeft w:val="0"/>
      <w:marRight w:val="0"/>
      <w:marTop w:val="0"/>
      <w:marBottom w:val="0"/>
      <w:divBdr>
        <w:top w:val="none" w:sz="0" w:space="0" w:color="auto"/>
        <w:left w:val="none" w:sz="0" w:space="0" w:color="auto"/>
        <w:bottom w:val="none" w:sz="0" w:space="0" w:color="auto"/>
        <w:right w:val="none" w:sz="0" w:space="0" w:color="auto"/>
      </w:divBdr>
    </w:div>
    <w:div w:id="1682976829">
      <w:bodyDiv w:val="1"/>
      <w:marLeft w:val="0"/>
      <w:marRight w:val="0"/>
      <w:marTop w:val="0"/>
      <w:marBottom w:val="0"/>
      <w:divBdr>
        <w:top w:val="none" w:sz="0" w:space="0" w:color="auto"/>
        <w:left w:val="none" w:sz="0" w:space="0" w:color="auto"/>
        <w:bottom w:val="none" w:sz="0" w:space="0" w:color="auto"/>
        <w:right w:val="none" w:sz="0" w:space="0" w:color="auto"/>
      </w:divBdr>
    </w:div>
    <w:div w:id="1699117667">
      <w:bodyDiv w:val="1"/>
      <w:marLeft w:val="0"/>
      <w:marRight w:val="0"/>
      <w:marTop w:val="0"/>
      <w:marBottom w:val="0"/>
      <w:divBdr>
        <w:top w:val="none" w:sz="0" w:space="0" w:color="auto"/>
        <w:left w:val="none" w:sz="0" w:space="0" w:color="auto"/>
        <w:bottom w:val="none" w:sz="0" w:space="0" w:color="auto"/>
        <w:right w:val="none" w:sz="0" w:space="0" w:color="auto"/>
      </w:divBdr>
    </w:div>
    <w:div w:id="1760785469">
      <w:bodyDiv w:val="1"/>
      <w:marLeft w:val="0"/>
      <w:marRight w:val="0"/>
      <w:marTop w:val="0"/>
      <w:marBottom w:val="0"/>
      <w:divBdr>
        <w:top w:val="none" w:sz="0" w:space="0" w:color="auto"/>
        <w:left w:val="none" w:sz="0" w:space="0" w:color="auto"/>
        <w:bottom w:val="none" w:sz="0" w:space="0" w:color="auto"/>
        <w:right w:val="none" w:sz="0" w:space="0" w:color="auto"/>
      </w:divBdr>
    </w:div>
    <w:div w:id="1774595338">
      <w:bodyDiv w:val="1"/>
      <w:marLeft w:val="0"/>
      <w:marRight w:val="0"/>
      <w:marTop w:val="0"/>
      <w:marBottom w:val="0"/>
      <w:divBdr>
        <w:top w:val="none" w:sz="0" w:space="0" w:color="auto"/>
        <w:left w:val="none" w:sz="0" w:space="0" w:color="auto"/>
        <w:bottom w:val="none" w:sz="0" w:space="0" w:color="auto"/>
        <w:right w:val="none" w:sz="0" w:space="0" w:color="auto"/>
      </w:divBdr>
    </w:div>
    <w:div w:id="1790126957">
      <w:bodyDiv w:val="1"/>
      <w:marLeft w:val="0"/>
      <w:marRight w:val="0"/>
      <w:marTop w:val="0"/>
      <w:marBottom w:val="0"/>
      <w:divBdr>
        <w:top w:val="none" w:sz="0" w:space="0" w:color="auto"/>
        <w:left w:val="none" w:sz="0" w:space="0" w:color="auto"/>
        <w:bottom w:val="none" w:sz="0" w:space="0" w:color="auto"/>
        <w:right w:val="none" w:sz="0" w:space="0" w:color="auto"/>
      </w:divBdr>
    </w:div>
    <w:div w:id="1835953962">
      <w:bodyDiv w:val="1"/>
      <w:marLeft w:val="0"/>
      <w:marRight w:val="0"/>
      <w:marTop w:val="0"/>
      <w:marBottom w:val="0"/>
      <w:divBdr>
        <w:top w:val="none" w:sz="0" w:space="0" w:color="auto"/>
        <w:left w:val="none" w:sz="0" w:space="0" w:color="auto"/>
        <w:bottom w:val="none" w:sz="0" w:space="0" w:color="auto"/>
        <w:right w:val="none" w:sz="0" w:space="0" w:color="auto"/>
      </w:divBdr>
    </w:div>
    <w:div w:id="1861772661">
      <w:bodyDiv w:val="1"/>
      <w:marLeft w:val="0"/>
      <w:marRight w:val="0"/>
      <w:marTop w:val="0"/>
      <w:marBottom w:val="0"/>
      <w:divBdr>
        <w:top w:val="none" w:sz="0" w:space="0" w:color="auto"/>
        <w:left w:val="none" w:sz="0" w:space="0" w:color="auto"/>
        <w:bottom w:val="none" w:sz="0" w:space="0" w:color="auto"/>
        <w:right w:val="none" w:sz="0" w:space="0" w:color="auto"/>
      </w:divBdr>
    </w:div>
    <w:div w:id="1870337162">
      <w:bodyDiv w:val="1"/>
      <w:marLeft w:val="0"/>
      <w:marRight w:val="0"/>
      <w:marTop w:val="0"/>
      <w:marBottom w:val="0"/>
      <w:divBdr>
        <w:top w:val="none" w:sz="0" w:space="0" w:color="auto"/>
        <w:left w:val="none" w:sz="0" w:space="0" w:color="auto"/>
        <w:bottom w:val="none" w:sz="0" w:space="0" w:color="auto"/>
        <w:right w:val="none" w:sz="0" w:space="0" w:color="auto"/>
      </w:divBdr>
    </w:div>
    <w:div w:id="1879471722">
      <w:bodyDiv w:val="1"/>
      <w:marLeft w:val="0"/>
      <w:marRight w:val="0"/>
      <w:marTop w:val="0"/>
      <w:marBottom w:val="0"/>
      <w:divBdr>
        <w:top w:val="none" w:sz="0" w:space="0" w:color="auto"/>
        <w:left w:val="none" w:sz="0" w:space="0" w:color="auto"/>
        <w:bottom w:val="none" w:sz="0" w:space="0" w:color="auto"/>
        <w:right w:val="none" w:sz="0" w:space="0" w:color="auto"/>
      </w:divBdr>
    </w:div>
    <w:div w:id="1879856042">
      <w:bodyDiv w:val="1"/>
      <w:marLeft w:val="0"/>
      <w:marRight w:val="0"/>
      <w:marTop w:val="0"/>
      <w:marBottom w:val="0"/>
      <w:divBdr>
        <w:top w:val="none" w:sz="0" w:space="0" w:color="auto"/>
        <w:left w:val="none" w:sz="0" w:space="0" w:color="auto"/>
        <w:bottom w:val="none" w:sz="0" w:space="0" w:color="auto"/>
        <w:right w:val="none" w:sz="0" w:space="0" w:color="auto"/>
      </w:divBdr>
    </w:div>
    <w:div w:id="1899779483">
      <w:bodyDiv w:val="1"/>
      <w:marLeft w:val="0"/>
      <w:marRight w:val="0"/>
      <w:marTop w:val="0"/>
      <w:marBottom w:val="0"/>
      <w:divBdr>
        <w:top w:val="none" w:sz="0" w:space="0" w:color="auto"/>
        <w:left w:val="none" w:sz="0" w:space="0" w:color="auto"/>
        <w:bottom w:val="none" w:sz="0" w:space="0" w:color="auto"/>
        <w:right w:val="none" w:sz="0" w:space="0" w:color="auto"/>
      </w:divBdr>
    </w:div>
    <w:div w:id="1922324511">
      <w:bodyDiv w:val="1"/>
      <w:marLeft w:val="0"/>
      <w:marRight w:val="0"/>
      <w:marTop w:val="0"/>
      <w:marBottom w:val="0"/>
      <w:divBdr>
        <w:top w:val="none" w:sz="0" w:space="0" w:color="auto"/>
        <w:left w:val="none" w:sz="0" w:space="0" w:color="auto"/>
        <w:bottom w:val="none" w:sz="0" w:space="0" w:color="auto"/>
        <w:right w:val="none" w:sz="0" w:space="0" w:color="auto"/>
      </w:divBdr>
    </w:div>
    <w:div w:id="1942293690">
      <w:bodyDiv w:val="1"/>
      <w:marLeft w:val="0"/>
      <w:marRight w:val="0"/>
      <w:marTop w:val="0"/>
      <w:marBottom w:val="0"/>
      <w:divBdr>
        <w:top w:val="none" w:sz="0" w:space="0" w:color="auto"/>
        <w:left w:val="none" w:sz="0" w:space="0" w:color="auto"/>
        <w:bottom w:val="none" w:sz="0" w:space="0" w:color="auto"/>
        <w:right w:val="none" w:sz="0" w:space="0" w:color="auto"/>
      </w:divBdr>
    </w:div>
    <w:div w:id="1959794889">
      <w:bodyDiv w:val="1"/>
      <w:marLeft w:val="0"/>
      <w:marRight w:val="0"/>
      <w:marTop w:val="0"/>
      <w:marBottom w:val="0"/>
      <w:divBdr>
        <w:top w:val="none" w:sz="0" w:space="0" w:color="auto"/>
        <w:left w:val="none" w:sz="0" w:space="0" w:color="auto"/>
        <w:bottom w:val="none" w:sz="0" w:space="0" w:color="auto"/>
        <w:right w:val="none" w:sz="0" w:space="0" w:color="auto"/>
      </w:divBdr>
    </w:div>
    <w:div w:id="1990134933">
      <w:bodyDiv w:val="1"/>
      <w:marLeft w:val="0"/>
      <w:marRight w:val="0"/>
      <w:marTop w:val="0"/>
      <w:marBottom w:val="0"/>
      <w:divBdr>
        <w:top w:val="none" w:sz="0" w:space="0" w:color="auto"/>
        <w:left w:val="none" w:sz="0" w:space="0" w:color="auto"/>
        <w:bottom w:val="none" w:sz="0" w:space="0" w:color="auto"/>
        <w:right w:val="none" w:sz="0" w:space="0" w:color="auto"/>
      </w:divBdr>
    </w:div>
    <w:div w:id="2065132314">
      <w:bodyDiv w:val="1"/>
      <w:marLeft w:val="0"/>
      <w:marRight w:val="0"/>
      <w:marTop w:val="0"/>
      <w:marBottom w:val="0"/>
      <w:divBdr>
        <w:top w:val="none" w:sz="0" w:space="0" w:color="auto"/>
        <w:left w:val="none" w:sz="0" w:space="0" w:color="auto"/>
        <w:bottom w:val="none" w:sz="0" w:space="0" w:color="auto"/>
        <w:right w:val="none" w:sz="0" w:space="0" w:color="auto"/>
      </w:divBdr>
    </w:div>
    <w:div w:id="212480881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m.crsg.com.cn/9-1.asp?ID=887" TargetMode="External"/><Relationship Id="rId26" Type="http://schemas.openxmlformats.org/officeDocument/2006/relationships/hyperlink" Target="http://wm.crsg.com.cn/9-1.asp?ID=895" TargetMode="External"/><Relationship Id="rId39" Type="http://schemas.openxmlformats.org/officeDocument/2006/relationships/hyperlink" Target="http://wm.crsg.com.cn/9-1.asp?ID=908" TargetMode="External"/><Relationship Id="rId21" Type="http://schemas.openxmlformats.org/officeDocument/2006/relationships/hyperlink" Target="http://wm.crsg.com.cn/9-1.asp?ID=890" TargetMode="External"/><Relationship Id="rId34" Type="http://schemas.openxmlformats.org/officeDocument/2006/relationships/hyperlink" Target="http://wm.crsg.com.cn/9-1.asp?ID=903" TargetMode="External"/><Relationship Id="rId42" Type="http://schemas.openxmlformats.org/officeDocument/2006/relationships/hyperlink" Target="http://wm.crsg.com.cn/9-1.asp?ID=912" TargetMode="External"/><Relationship Id="rId47" Type="http://schemas.openxmlformats.org/officeDocument/2006/relationships/hyperlink" Target="http://wm.crsg.com.cn/9-1.asp?ID=917" TargetMode="External"/><Relationship Id="rId50" Type="http://schemas.openxmlformats.org/officeDocument/2006/relationships/hyperlink" Target="http://wm.crsg.com.cn/9-1.asp?ID=920"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m.crsg.com.cn/9-1.asp?ID=886" TargetMode="External"/><Relationship Id="rId25" Type="http://schemas.openxmlformats.org/officeDocument/2006/relationships/hyperlink" Target="http://wm.crsg.com.cn/9-1.asp?ID=894" TargetMode="External"/><Relationship Id="rId33" Type="http://schemas.openxmlformats.org/officeDocument/2006/relationships/hyperlink" Target="http://wm.crsg.com.cn/9-1.asp?ID=902" TargetMode="External"/><Relationship Id="rId38" Type="http://schemas.openxmlformats.org/officeDocument/2006/relationships/hyperlink" Target="http://wm.crsg.com.cn/9-1.asp?ID=907" TargetMode="External"/><Relationship Id="rId46" Type="http://schemas.openxmlformats.org/officeDocument/2006/relationships/hyperlink" Target="http://wm.crsg.com.cn/9-1.asp?ID=916" TargetMode="External"/><Relationship Id="rId2" Type="http://schemas.openxmlformats.org/officeDocument/2006/relationships/numbering" Target="numbering.xml"/><Relationship Id="rId16" Type="http://schemas.openxmlformats.org/officeDocument/2006/relationships/hyperlink" Target="http://wm.crsg.com.cn/9-1.asp?ID=885" TargetMode="External"/><Relationship Id="rId20" Type="http://schemas.openxmlformats.org/officeDocument/2006/relationships/hyperlink" Target="http://wm.crsg.com.cn/9-1.asp?ID=889" TargetMode="External"/><Relationship Id="rId29" Type="http://schemas.openxmlformats.org/officeDocument/2006/relationships/hyperlink" Target="http://wm.crsg.com.cn/9-1.asp?ID=898" TargetMode="External"/><Relationship Id="rId41" Type="http://schemas.openxmlformats.org/officeDocument/2006/relationships/hyperlink" Target="http://wm.crsg.com.cn/9-1.asp?ID=911" TargetMode="External"/><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m.crsg.com.cn/9-1.asp?ID=893" TargetMode="External"/><Relationship Id="rId32" Type="http://schemas.openxmlformats.org/officeDocument/2006/relationships/hyperlink" Target="http://wm.crsg.com.cn/9-1.asp?ID=901" TargetMode="External"/><Relationship Id="rId37" Type="http://schemas.openxmlformats.org/officeDocument/2006/relationships/hyperlink" Target="http://wm.crsg.com.cn/9-1.asp?ID=906" TargetMode="External"/><Relationship Id="rId40" Type="http://schemas.openxmlformats.org/officeDocument/2006/relationships/hyperlink" Target="http://wm.crsg.com.cn/9-1.asp?ID=909" TargetMode="External"/><Relationship Id="rId45" Type="http://schemas.openxmlformats.org/officeDocument/2006/relationships/hyperlink" Target="http://wm.crsg.com.cn/9-1.asp?ID=915" TargetMode="External"/><Relationship Id="rId53"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wm.crsg.com.cn/9-1.asp?ID=884" TargetMode="External"/><Relationship Id="rId23" Type="http://schemas.openxmlformats.org/officeDocument/2006/relationships/hyperlink" Target="http://wm.crsg.com.cn/9-1.asp?ID=892" TargetMode="External"/><Relationship Id="rId28" Type="http://schemas.openxmlformats.org/officeDocument/2006/relationships/hyperlink" Target="http://wm.crsg.com.cn/9-1.asp?ID=897" TargetMode="External"/><Relationship Id="rId36" Type="http://schemas.openxmlformats.org/officeDocument/2006/relationships/hyperlink" Target="http://wm.crsg.com.cn/9-1.asp?ID=905" TargetMode="External"/><Relationship Id="rId49" Type="http://schemas.openxmlformats.org/officeDocument/2006/relationships/hyperlink" Target="http://wm.crsg.com.cn/9-1.asp?ID=919" TargetMode="External"/><Relationship Id="rId61" Type="http://schemas.microsoft.com/office/2007/relationships/stylesWithEffects" Target="stylesWithEffects.xml"/><Relationship Id="rId10" Type="http://schemas.openxmlformats.org/officeDocument/2006/relationships/header" Target="header2.xml"/><Relationship Id="rId19" Type="http://schemas.openxmlformats.org/officeDocument/2006/relationships/hyperlink" Target="http://wm.crsg.com.cn/9-1.asp?ID=888" TargetMode="External"/><Relationship Id="rId31" Type="http://schemas.openxmlformats.org/officeDocument/2006/relationships/hyperlink" Target="http://wm.crsg.com.cn/9-1.asp?ID=900" TargetMode="External"/><Relationship Id="rId44" Type="http://schemas.openxmlformats.org/officeDocument/2006/relationships/hyperlink" Target="http://wm.crsg.com.cn/9-1.asp?ID=914"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m.crsg.com.cn/9-1.asp?ID=883" TargetMode="External"/><Relationship Id="rId22" Type="http://schemas.openxmlformats.org/officeDocument/2006/relationships/hyperlink" Target="http://wm.crsg.com.cn/9-1.asp?ID=891" TargetMode="External"/><Relationship Id="rId27" Type="http://schemas.openxmlformats.org/officeDocument/2006/relationships/hyperlink" Target="http://wm.crsg.com.cn/9-1.asp?ID=896" TargetMode="External"/><Relationship Id="rId30" Type="http://schemas.openxmlformats.org/officeDocument/2006/relationships/hyperlink" Target="http://wm.crsg.com.cn/9-1.asp?ID=899" TargetMode="External"/><Relationship Id="rId35" Type="http://schemas.openxmlformats.org/officeDocument/2006/relationships/hyperlink" Target="http://wm.crsg.com.cn/9-1.asp?ID=904" TargetMode="External"/><Relationship Id="rId43" Type="http://schemas.openxmlformats.org/officeDocument/2006/relationships/hyperlink" Target="http://wm.crsg.com.cn/9-1.asp?ID=913" TargetMode="External"/><Relationship Id="rId48" Type="http://schemas.openxmlformats.org/officeDocument/2006/relationships/hyperlink" Target="http://wm.crsg.com.cn/9-1.asp?ID=918"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4.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01ADD-ABC9-4591-B238-95DDAC66F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3909</Words>
  <Characters>22287</Characters>
  <Application>Microsoft Office Word</Application>
  <DocSecurity>0</DocSecurity>
  <PresentationFormat/>
  <Lines>185</Lines>
  <Paragraphs>52</Paragraphs>
  <Slides>0</Slides>
  <Notes>0</Notes>
  <HiddenSlides>0</HiddenSlides>
  <MMClips>0</MMClips>
  <ScaleCrop>false</ScaleCrop>
  <Company>Lenovo (Beijing) Limited</Company>
  <LinksUpToDate>false</LinksUpToDate>
  <CharactersWithSpaces>26144</CharactersWithSpaces>
  <SharedDoc>false</SharedDoc>
  <HLinks>
    <vt:vector size="336" baseType="variant">
      <vt:variant>
        <vt:i4>6357091</vt:i4>
      </vt:variant>
      <vt:variant>
        <vt:i4>174</vt:i4>
      </vt:variant>
      <vt:variant>
        <vt:i4>0</vt:i4>
      </vt:variant>
      <vt:variant>
        <vt:i4>5</vt:i4>
      </vt:variant>
      <vt:variant>
        <vt:lpwstr>http://www.dsb.cn/</vt:lpwstr>
      </vt:variant>
      <vt:variant>
        <vt:lpwstr/>
      </vt:variant>
      <vt:variant>
        <vt:i4>917519</vt:i4>
      </vt:variant>
      <vt:variant>
        <vt:i4>171</vt:i4>
      </vt:variant>
      <vt:variant>
        <vt:i4>0</vt:i4>
      </vt:variant>
      <vt:variant>
        <vt:i4>5</vt:i4>
      </vt:variant>
      <vt:variant>
        <vt:lpwstr>http://wm.crsg.com.cn/9-1.asp?ID=474</vt:lpwstr>
      </vt:variant>
      <vt:variant>
        <vt:lpwstr/>
      </vt:variant>
      <vt:variant>
        <vt:i4>589839</vt:i4>
      </vt:variant>
      <vt:variant>
        <vt:i4>168</vt:i4>
      </vt:variant>
      <vt:variant>
        <vt:i4>0</vt:i4>
      </vt:variant>
      <vt:variant>
        <vt:i4>5</vt:i4>
      </vt:variant>
      <vt:variant>
        <vt:lpwstr>http://wm.crsg.com.cn/9-1.asp?ID=473</vt:lpwstr>
      </vt:variant>
      <vt:variant>
        <vt:lpwstr/>
      </vt:variant>
      <vt:variant>
        <vt:i4>524303</vt:i4>
      </vt:variant>
      <vt:variant>
        <vt:i4>165</vt:i4>
      </vt:variant>
      <vt:variant>
        <vt:i4>0</vt:i4>
      </vt:variant>
      <vt:variant>
        <vt:i4>5</vt:i4>
      </vt:variant>
      <vt:variant>
        <vt:lpwstr>http://wm.crsg.com.cn/9-1.asp?ID=472</vt:lpwstr>
      </vt:variant>
      <vt:variant>
        <vt:lpwstr/>
      </vt:variant>
      <vt:variant>
        <vt:i4>720911</vt:i4>
      </vt:variant>
      <vt:variant>
        <vt:i4>162</vt:i4>
      </vt:variant>
      <vt:variant>
        <vt:i4>0</vt:i4>
      </vt:variant>
      <vt:variant>
        <vt:i4>5</vt:i4>
      </vt:variant>
      <vt:variant>
        <vt:lpwstr>http://wm.crsg.com.cn/9-1.asp?ID=471</vt:lpwstr>
      </vt:variant>
      <vt:variant>
        <vt:lpwstr/>
      </vt:variant>
      <vt:variant>
        <vt:i4>655375</vt:i4>
      </vt:variant>
      <vt:variant>
        <vt:i4>159</vt:i4>
      </vt:variant>
      <vt:variant>
        <vt:i4>0</vt:i4>
      </vt:variant>
      <vt:variant>
        <vt:i4>5</vt:i4>
      </vt:variant>
      <vt:variant>
        <vt:lpwstr>http://wm.crsg.com.cn/9-1.asp?ID=470</vt:lpwstr>
      </vt:variant>
      <vt:variant>
        <vt:lpwstr/>
      </vt:variant>
      <vt:variant>
        <vt:i4>196622</vt:i4>
      </vt:variant>
      <vt:variant>
        <vt:i4>156</vt:i4>
      </vt:variant>
      <vt:variant>
        <vt:i4>0</vt:i4>
      </vt:variant>
      <vt:variant>
        <vt:i4>5</vt:i4>
      </vt:variant>
      <vt:variant>
        <vt:lpwstr>http://wm.crsg.com.cn/9-1.asp?ID=469</vt:lpwstr>
      </vt:variant>
      <vt:variant>
        <vt:lpwstr/>
      </vt:variant>
      <vt:variant>
        <vt:i4>131086</vt:i4>
      </vt:variant>
      <vt:variant>
        <vt:i4>153</vt:i4>
      </vt:variant>
      <vt:variant>
        <vt:i4>0</vt:i4>
      </vt:variant>
      <vt:variant>
        <vt:i4>5</vt:i4>
      </vt:variant>
      <vt:variant>
        <vt:lpwstr>http://wm.crsg.com.cn/9-1.asp?ID=468</vt:lpwstr>
      </vt:variant>
      <vt:variant>
        <vt:lpwstr/>
      </vt:variant>
      <vt:variant>
        <vt:i4>851982</vt:i4>
      </vt:variant>
      <vt:variant>
        <vt:i4>150</vt:i4>
      </vt:variant>
      <vt:variant>
        <vt:i4>0</vt:i4>
      </vt:variant>
      <vt:variant>
        <vt:i4>5</vt:i4>
      </vt:variant>
      <vt:variant>
        <vt:lpwstr>http://wm.crsg.com.cn/9-1.asp?ID=467</vt:lpwstr>
      </vt:variant>
      <vt:variant>
        <vt:lpwstr/>
      </vt:variant>
      <vt:variant>
        <vt:i4>983054</vt:i4>
      </vt:variant>
      <vt:variant>
        <vt:i4>147</vt:i4>
      </vt:variant>
      <vt:variant>
        <vt:i4>0</vt:i4>
      </vt:variant>
      <vt:variant>
        <vt:i4>5</vt:i4>
      </vt:variant>
      <vt:variant>
        <vt:lpwstr>http://wm.crsg.com.cn/9-1.asp?ID=465</vt:lpwstr>
      </vt:variant>
      <vt:variant>
        <vt:lpwstr/>
      </vt:variant>
      <vt:variant>
        <vt:i4>917518</vt:i4>
      </vt:variant>
      <vt:variant>
        <vt:i4>144</vt:i4>
      </vt:variant>
      <vt:variant>
        <vt:i4>0</vt:i4>
      </vt:variant>
      <vt:variant>
        <vt:i4>5</vt:i4>
      </vt:variant>
      <vt:variant>
        <vt:lpwstr>http://wm.crsg.com.cn/9-1.asp?ID=464</vt:lpwstr>
      </vt:variant>
      <vt:variant>
        <vt:lpwstr/>
      </vt:variant>
      <vt:variant>
        <vt:i4>589838</vt:i4>
      </vt:variant>
      <vt:variant>
        <vt:i4>141</vt:i4>
      </vt:variant>
      <vt:variant>
        <vt:i4>0</vt:i4>
      </vt:variant>
      <vt:variant>
        <vt:i4>5</vt:i4>
      </vt:variant>
      <vt:variant>
        <vt:lpwstr>http://wm.crsg.com.cn/9-1.asp?ID=463</vt:lpwstr>
      </vt:variant>
      <vt:variant>
        <vt:lpwstr/>
      </vt:variant>
      <vt:variant>
        <vt:i4>524302</vt:i4>
      </vt:variant>
      <vt:variant>
        <vt:i4>138</vt:i4>
      </vt:variant>
      <vt:variant>
        <vt:i4>0</vt:i4>
      </vt:variant>
      <vt:variant>
        <vt:i4>5</vt:i4>
      </vt:variant>
      <vt:variant>
        <vt:lpwstr>http://wm.crsg.com.cn/9-1.asp?ID=462</vt:lpwstr>
      </vt:variant>
      <vt:variant>
        <vt:lpwstr/>
      </vt:variant>
      <vt:variant>
        <vt:i4>720910</vt:i4>
      </vt:variant>
      <vt:variant>
        <vt:i4>135</vt:i4>
      </vt:variant>
      <vt:variant>
        <vt:i4>0</vt:i4>
      </vt:variant>
      <vt:variant>
        <vt:i4>5</vt:i4>
      </vt:variant>
      <vt:variant>
        <vt:lpwstr>http://wm.crsg.com.cn/9-1.asp?ID=461</vt:lpwstr>
      </vt:variant>
      <vt:variant>
        <vt:lpwstr/>
      </vt:variant>
      <vt:variant>
        <vt:i4>655374</vt:i4>
      </vt:variant>
      <vt:variant>
        <vt:i4>132</vt:i4>
      </vt:variant>
      <vt:variant>
        <vt:i4>0</vt:i4>
      </vt:variant>
      <vt:variant>
        <vt:i4>5</vt:i4>
      </vt:variant>
      <vt:variant>
        <vt:lpwstr>http://wm.crsg.com.cn/9-1.asp?ID=460</vt:lpwstr>
      </vt:variant>
      <vt:variant>
        <vt:lpwstr/>
      </vt:variant>
      <vt:variant>
        <vt:i4>196621</vt:i4>
      </vt:variant>
      <vt:variant>
        <vt:i4>129</vt:i4>
      </vt:variant>
      <vt:variant>
        <vt:i4>0</vt:i4>
      </vt:variant>
      <vt:variant>
        <vt:i4>5</vt:i4>
      </vt:variant>
      <vt:variant>
        <vt:lpwstr>http://wm.crsg.com.cn/9-1.asp?ID=459</vt:lpwstr>
      </vt:variant>
      <vt:variant>
        <vt:lpwstr/>
      </vt:variant>
      <vt:variant>
        <vt:i4>131085</vt:i4>
      </vt:variant>
      <vt:variant>
        <vt:i4>126</vt:i4>
      </vt:variant>
      <vt:variant>
        <vt:i4>0</vt:i4>
      </vt:variant>
      <vt:variant>
        <vt:i4>5</vt:i4>
      </vt:variant>
      <vt:variant>
        <vt:lpwstr>http://wm.crsg.com.cn/9-1.asp?ID=458</vt:lpwstr>
      </vt:variant>
      <vt:variant>
        <vt:lpwstr/>
      </vt:variant>
      <vt:variant>
        <vt:i4>851981</vt:i4>
      </vt:variant>
      <vt:variant>
        <vt:i4>123</vt:i4>
      </vt:variant>
      <vt:variant>
        <vt:i4>0</vt:i4>
      </vt:variant>
      <vt:variant>
        <vt:i4>5</vt:i4>
      </vt:variant>
      <vt:variant>
        <vt:lpwstr>http://wm.crsg.com.cn/9-1.asp?ID=457</vt:lpwstr>
      </vt:variant>
      <vt:variant>
        <vt:lpwstr/>
      </vt:variant>
      <vt:variant>
        <vt:i4>786445</vt:i4>
      </vt:variant>
      <vt:variant>
        <vt:i4>120</vt:i4>
      </vt:variant>
      <vt:variant>
        <vt:i4>0</vt:i4>
      </vt:variant>
      <vt:variant>
        <vt:i4>5</vt:i4>
      </vt:variant>
      <vt:variant>
        <vt:lpwstr>http://wm.crsg.com.cn/9-1.asp?ID=456</vt:lpwstr>
      </vt:variant>
      <vt:variant>
        <vt:lpwstr/>
      </vt:variant>
      <vt:variant>
        <vt:i4>917517</vt:i4>
      </vt:variant>
      <vt:variant>
        <vt:i4>117</vt:i4>
      </vt:variant>
      <vt:variant>
        <vt:i4>0</vt:i4>
      </vt:variant>
      <vt:variant>
        <vt:i4>5</vt:i4>
      </vt:variant>
      <vt:variant>
        <vt:lpwstr>http://wm.crsg.com.cn/9-1.asp?ID=454</vt:lpwstr>
      </vt:variant>
      <vt:variant>
        <vt:lpwstr/>
      </vt:variant>
      <vt:variant>
        <vt:i4>589837</vt:i4>
      </vt:variant>
      <vt:variant>
        <vt:i4>114</vt:i4>
      </vt:variant>
      <vt:variant>
        <vt:i4>0</vt:i4>
      </vt:variant>
      <vt:variant>
        <vt:i4>5</vt:i4>
      </vt:variant>
      <vt:variant>
        <vt:lpwstr>http://wm.crsg.com.cn/9-1.asp?ID=453</vt:lpwstr>
      </vt:variant>
      <vt:variant>
        <vt:lpwstr/>
      </vt:variant>
      <vt:variant>
        <vt:i4>524301</vt:i4>
      </vt:variant>
      <vt:variant>
        <vt:i4>111</vt:i4>
      </vt:variant>
      <vt:variant>
        <vt:i4>0</vt:i4>
      </vt:variant>
      <vt:variant>
        <vt:i4>5</vt:i4>
      </vt:variant>
      <vt:variant>
        <vt:lpwstr>http://wm.crsg.com.cn/9-1.asp?ID=452</vt:lpwstr>
      </vt:variant>
      <vt:variant>
        <vt:lpwstr/>
      </vt:variant>
      <vt:variant>
        <vt:i4>720909</vt:i4>
      </vt:variant>
      <vt:variant>
        <vt:i4>108</vt:i4>
      </vt:variant>
      <vt:variant>
        <vt:i4>0</vt:i4>
      </vt:variant>
      <vt:variant>
        <vt:i4>5</vt:i4>
      </vt:variant>
      <vt:variant>
        <vt:lpwstr>http://wm.crsg.com.cn/9-1.asp?ID=451</vt:lpwstr>
      </vt:variant>
      <vt:variant>
        <vt:lpwstr/>
      </vt:variant>
      <vt:variant>
        <vt:i4>655373</vt:i4>
      </vt:variant>
      <vt:variant>
        <vt:i4>105</vt:i4>
      </vt:variant>
      <vt:variant>
        <vt:i4>0</vt:i4>
      </vt:variant>
      <vt:variant>
        <vt:i4>5</vt:i4>
      </vt:variant>
      <vt:variant>
        <vt:lpwstr>http://wm.crsg.com.cn/9-1.asp?ID=450</vt:lpwstr>
      </vt:variant>
      <vt:variant>
        <vt:lpwstr/>
      </vt:variant>
      <vt:variant>
        <vt:i4>196620</vt:i4>
      </vt:variant>
      <vt:variant>
        <vt:i4>102</vt:i4>
      </vt:variant>
      <vt:variant>
        <vt:i4>0</vt:i4>
      </vt:variant>
      <vt:variant>
        <vt:i4>5</vt:i4>
      </vt:variant>
      <vt:variant>
        <vt:lpwstr>http://wm.crsg.com.cn/9-1.asp?ID=449</vt:lpwstr>
      </vt:variant>
      <vt:variant>
        <vt:lpwstr/>
      </vt:variant>
      <vt:variant>
        <vt:i4>131084</vt:i4>
      </vt:variant>
      <vt:variant>
        <vt:i4>99</vt:i4>
      </vt:variant>
      <vt:variant>
        <vt:i4>0</vt:i4>
      </vt:variant>
      <vt:variant>
        <vt:i4>5</vt:i4>
      </vt:variant>
      <vt:variant>
        <vt:lpwstr>http://wm.crsg.com.cn/9-1.asp?ID=448</vt:lpwstr>
      </vt:variant>
      <vt:variant>
        <vt:lpwstr/>
      </vt:variant>
      <vt:variant>
        <vt:i4>655373</vt:i4>
      </vt:variant>
      <vt:variant>
        <vt:i4>96</vt:i4>
      </vt:variant>
      <vt:variant>
        <vt:i4>0</vt:i4>
      </vt:variant>
      <vt:variant>
        <vt:i4>5</vt:i4>
      </vt:variant>
      <vt:variant>
        <vt:lpwstr>http://wm.crsg.com.cn/9-1.asp?ID=450</vt:lpwstr>
      </vt:variant>
      <vt:variant>
        <vt:lpwstr/>
      </vt:variant>
      <vt:variant>
        <vt:i4>196620</vt:i4>
      </vt:variant>
      <vt:variant>
        <vt:i4>93</vt:i4>
      </vt:variant>
      <vt:variant>
        <vt:i4>0</vt:i4>
      </vt:variant>
      <vt:variant>
        <vt:i4>5</vt:i4>
      </vt:variant>
      <vt:variant>
        <vt:lpwstr>http://wm.crsg.com.cn/9-1.asp?ID=449</vt:lpwstr>
      </vt:variant>
      <vt:variant>
        <vt:lpwstr/>
      </vt:variant>
      <vt:variant>
        <vt:i4>131084</vt:i4>
      </vt:variant>
      <vt:variant>
        <vt:i4>90</vt:i4>
      </vt:variant>
      <vt:variant>
        <vt:i4>0</vt:i4>
      </vt:variant>
      <vt:variant>
        <vt:i4>5</vt:i4>
      </vt:variant>
      <vt:variant>
        <vt:lpwstr>http://wm.crsg.com.cn/9-1.asp?ID=448</vt:lpwstr>
      </vt:variant>
      <vt:variant>
        <vt:lpwstr/>
      </vt:variant>
      <vt:variant>
        <vt:i4>851980</vt:i4>
      </vt:variant>
      <vt:variant>
        <vt:i4>87</vt:i4>
      </vt:variant>
      <vt:variant>
        <vt:i4>0</vt:i4>
      </vt:variant>
      <vt:variant>
        <vt:i4>5</vt:i4>
      </vt:variant>
      <vt:variant>
        <vt:lpwstr>http://wm.crsg.com.cn/9-1.asp?ID=447</vt:lpwstr>
      </vt:variant>
      <vt:variant>
        <vt:lpwstr/>
      </vt:variant>
      <vt:variant>
        <vt:i4>786444</vt:i4>
      </vt:variant>
      <vt:variant>
        <vt:i4>84</vt:i4>
      </vt:variant>
      <vt:variant>
        <vt:i4>0</vt:i4>
      </vt:variant>
      <vt:variant>
        <vt:i4>5</vt:i4>
      </vt:variant>
      <vt:variant>
        <vt:lpwstr>http://wm.crsg.com.cn/9-1.asp?ID=446</vt:lpwstr>
      </vt:variant>
      <vt:variant>
        <vt:lpwstr/>
      </vt:variant>
      <vt:variant>
        <vt:i4>983052</vt:i4>
      </vt:variant>
      <vt:variant>
        <vt:i4>81</vt:i4>
      </vt:variant>
      <vt:variant>
        <vt:i4>0</vt:i4>
      </vt:variant>
      <vt:variant>
        <vt:i4>5</vt:i4>
      </vt:variant>
      <vt:variant>
        <vt:lpwstr>http://wm.crsg.com.cn/9-1.asp?ID=445</vt:lpwstr>
      </vt:variant>
      <vt:variant>
        <vt:lpwstr/>
      </vt:variant>
      <vt:variant>
        <vt:i4>917516</vt:i4>
      </vt:variant>
      <vt:variant>
        <vt:i4>78</vt:i4>
      </vt:variant>
      <vt:variant>
        <vt:i4>0</vt:i4>
      </vt:variant>
      <vt:variant>
        <vt:i4>5</vt:i4>
      </vt:variant>
      <vt:variant>
        <vt:lpwstr>http://wm.crsg.com.cn/9-1.asp?ID=444</vt:lpwstr>
      </vt:variant>
      <vt:variant>
        <vt:lpwstr/>
      </vt:variant>
      <vt:variant>
        <vt:i4>589836</vt:i4>
      </vt:variant>
      <vt:variant>
        <vt:i4>75</vt:i4>
      </vt:variant>
      <vt:variant>
        <vt:i4>0</vt:i4>
      </vt:variant>
      <vt:variant>
        <vt:i4>5</vt:i4>
      </vt:variant>
      <vt:variant>
        <vt:lpwstr>http://wm.crsg.com.cn/9-1.asp?ID=443</vt:lpwstr>
      </vt:variant>
      <vt:variant>
        <vt:lpwstr/>
      </vt:variant>
      <vt:variant>
        <vt:i4>524300</vt:i4>
      </vt:variant>
      <vt:variant>
        <vt:i4>72</vt:i4>
      </vt:variant>
      <vt:variant>
        <vt:i4>0</vt:i4>
      </vt:variant>
      <vt:variant>
        <vt:i4>5</vt:i4>
      </vt:variant>
      <vt:variant>
        <vt:lpwstr>http://wm.crsg.com.cn/9-1.asp?ID=442</vt:lpwstr>
      </vt:variant>
      <vt:variant>
        <vt:lpwstr/>
      </vt:variant>
      <vt:variant>
        <vt:i4>720908</vt:i4>
      </vt:variant>
      <vt:variant>
        <vt:i4>69</vt:i4>
      </vt:variant>
      <vt:variant>
        <vt:i4>0</vt:i4>
      </vt:variant>
      <vt:variant>
        <vt:i4>5</vt:i4>
      </vt:variant>
      <vt:variant>
        <vt:lpwstr>http://wm.crsg.com.cn/9-1.asp?ID=441</vt:lpwstr>
      </vt:variant>
      <vt:variant>
        <vt:lpwstr/>
      </vt:variant>
      <vt:variant>
        <vt:i4>655372</vt:i4>
      </vt:variant>
      <vt:variant>
        <vt:i4>66</vt:i4>
      </vt:variant>
      <vt:variant>
        <vt:i4>0</vt:i4>
      </vt:variant>
      <vt:variant>
        <vt:i4>5</vt:i4>
      </vt:variant>
      <vt:variant>
        <vt:lpwstr>http://wm.crsg.com.cn/9-1.asp?ID=440</vt:lpwstr>
      </vt:variant>
      <vt:variant>
        <vt:lpwstr/>
      </vt:variant>
      <vt:variant>
        <vt:i4>196619</vt:i4>
      </vt:variant>
      <vt:variant>
        <vt:i4>63</vt:i4>
      </vt:variant>
      <vt:variant>
        <vt:i4>0</vt:i4>
      </vt:variant>
      <vt:variant>
        <vt:i4>5</vt:i4>
      </vt:variant>
      <vt:variant>
        <vt:lpwstr>http://wm.crsg.com.cn/9-1.asp?ID=439</vt:lpwstr>
      </vt:variant>
      <vt:variant>
        <vt:lpwstr/>
      </vt:variant>
      <vt:variant>
        <vt:i4>1769535</vt:i4>
      </vt:variant>
      <vt:variant>
        <vt:i4>59</vt:i4>
      </vt:variant>
      <vt:variant>
        <vt:i4>0</vt:i4>
      </vt:variant>
      <vt:variant>
        <vt:i4>5</vt:i4>
      </vt:variant>
      <vt:variant>
        <vt:lpwstr/>
      </vt:variant>
      <vt:variant>
        <vt:lpwstr>_Toc437589431</vt:lpwstr>
      </vt:variant>
      <vt:variant>
        <vt:i4>1769535</vt:i4>
      </vt:variant>
      <vt:variant>
        <vt:i4>56</vt:i4>
      </vt:variant>
      <vt:variant>
        <vt:i4>0</vt:i4>
      </vt:variant>
      <vt:variant>
        <vt:i4>5</vt:i4>
      </vt:variant>
      <vt:variant>
        <vt:lpwstr/>
      </vt:variant>
      <vt:variant>
        <vt:lpwstr>_Toc437589431</vt:lpwstr>
      </vt:variant>
      <vt:variant>
        <vt:i4>1769535</vt:i4>
      </vt:variant>
      <vt:variant>
        <vt:i4>53</vt:i4>
      </vt:variant>
      <vt:variant>
        <vt:i4>0</vt:i4>
      </vt:variant>
      <vt:variant>
        <vt:i4>5</vt:i4>
      </vt:variant>
      <vt:variant>
        <vt:lpwstr/>
      </vt:variant>
      <vt:variant>
        <vt:lpwstr>_Toc437589431</vt:lpwstr>
      </vt:variant>
      <vt:variant>
        <vt:i4>1769535</vt:i4>
      </vt:variant>
      <vt:variant>
        <vt:i4>50</vt:i4>
      </vt:variant>
      <vt:variant>
        <vt:i4>0</vt:i4>
      </vt:variant>
      <vt:variant>
        <vt:i4>5</vt:i4>
      </vt:variant>
      <vt:variant>
        <vt:lpwstr/>
      </vt:variant>
      <vt:variant>
        <vt:lpwstr>_Toc437589431</vt:lpwstr>
      </vt:variant>
      <vt:variant>
        <vt:i4>1703999</vt:i4>
      </vt:variant>
      <vt:variant>
        <vt:i4>47</vt:i4>
      </vt:variant>
      <vt:variant>
        <vt:i4>0</vt:i4>
      </vt:variant>
      <vt:variant>
        <vt:i4>5</vt:i4>
      </vt:variant>
      <vt:variant>
        <vt:lpwstr/>
      </vt:variant>
      <vt:variant>
        <vt:lpwstr>_Toc437589429</vt:lpwstr>
      </vt:variant>
      <vt:variant>
        <vt:i4>1703999</vt:i4>
      </vt:variant>
      <vt:variant>
        <vt:i4>44</vt:i4>
      </vt:variant>
      <vt:variant>
        <vt:i4>0</vt:i4>
      </vt:variant>
      <vt:variant>
        <vt:i4>5</vt:i4>
      </vt:variant>
      <vt:variant>
        <vt:lpwstr/>
      </vt:variant>
      <vt:variant>
        <vt:lpwstr>_Toc437589428</vt:lpwstr>
      </vt:variant>
      <vt:variant>
        <vt:i4>1703999</vt:i4>
      </vt:variant>
      <vt:variant>
        <vt:i4>41</vt:i4>
      </vt:variant>
      <vt:variant>
        <vt:i4>0</vt:i4>
      </vt:variant>
      <vt:variant>
        <vt:i4>5</vt:i4>
      </vt:variant>
      <vt:variant>
        <vt:lpwstr/>
      </vt:variant>
      <vt:variant>
        <vt:lpwstr>_Toc437589427</vt:lpwstr>
      </vt:variant>
      <vt:variant>
        <vt:i4>1703999</vt:i4>
      </vt:variant>
      <vt:variant>
        <vt:i4>38</vt:i4>
      </vt:variant>
      <vt:variant>
        <vt:i4>0</vt:i4>
      </vt:variant>
      <vt:variant>
        <vt:i4>5</vt:i4>
      </vt:variant>
      <vt:variant>
        <vt:lpwstr/>
      </vt:variant>
      <vt:variant>
        <vt:lpwstr>_Toc437589425</vt:lpwstr>
      </vt:variant>
      <vt:variant>
        <vt:i4>1703999</vt:i4>
      </vt:variant>
      <vt:variant>
        <vt:i4>35</vt:i4>
      </vt:variant>
      <vt:variant>
        <vt:i4>0</vt:i4>
      </vt:variant>
      <vt:variant>
        <vt:i4>5</vt:i4>
      </vt:variant>
      <vt:variant>
        <vt:lpwstr/>
      </vt:variant>
      <vt:variant>
        <vt:lpwstr>_Toc437589423</vt:lpwstr>
      </vt:variant>
      <vt:variant>
        <vt:i4>1638463</vt:i4>
      </vt:variant>
      <vt:variant>
        <vt:i4>29</vt:i4>
      </vt:variant>
      <vt:variant>
        <vt:i4>0</vt:i4>
      </vt:variant>
      <vt:variant>
        <vt:i4>5</vt:i4>
      </vt:variant>
      <vt:variant>
        <vt:lpwstr/>
      </vt:variant>
      <vt:variant>
        <vt:lpwstr>_Toc437589412</vt:lpwstr>
      </vt:variant>
      <vt:variant>
        <vt:i4>1572927</vt:i4>
      </vt:variant>
      <vt:variant>
        <vt:i4>26</vt:i4>
      </vt:variant>
      <vt:variant>
        <vt:i4>0</vt:i4>
      </vt:variant>
      <vt:variant>
        <vt:i4>5</vt:i4>
      </vt:variant>
      <vt:variant>
        <vt:lpwstr/>
      </vt:variant>
      <vt:variant>
        <vt:lpwstr>_Toc437589405</vt:lpwstr>
      </vt:variant>
      <vt:variant>
        <vt:i4>1572927</vt:i4>
      </vt:variant>
      <vt:variant>
        <vt:i4>23</vt:i4>
      </vt:variant>
      <vt:variant>
        <vt:i4>0</vt:i4>
      </vt:variant>
      <vt:variant>
        <vt:i4>5</vt:i4>
      </vt:variant>
      <vt:variant>
        <vt:lpwstr/>
      </vt:variant>
      <vt:variant>
        <vt:lpwstr>_Toc437589404</vt:lpwstr>
      </vt:variant>
      <vt:variant>
        <vt:i4>1572927</vt:i4>
      </vt:variant>
      <vt:variant>
        <vt:i4>20</vt:i4>
      </vt:variant>
      <vt:variant>
        <vt:i4>0</vt:i4>
      </vt:variant>
      <vt:variant>
        <vt:i4>5</vt:i4>
      </vt:variant>
      <vt:variant>
        <vt:lpwstr/>
      </vt:variant>
      <vt:variant>
        <vt:lpwstr>_Toc437589403</vt:lpwstr>
      </vt:variant>
      <vt:variant>
        <vt:i4>1572927</vt:i4>
      </vt:variant>
      <vt:variant>
        <vt:i4>17</vt:i4>
      </vt:variant>
      <vt:variant>
        <vt:i4>0</vt:i4>
      </vt:variant>
      <vt:variant>
        <vt:i4>5</vt:i4>
      </vt:variant>
      <vt:variant>
        <vt:lpwstr/>
      </vt:variant>
      <vt:variant>
        <vt:lpwstr>_Toc437589402</vt:lpwstr>
      </vt:variant>
      <vt:variant>
        <vt:i4>1572927</vt:i4>
      </vt:variant>
      <vt:variant>
        <vt:i4>14</vt:i4>
      </vt:variant>
      <vt:variant>
        <vt:i4>0</vt:i4>
      </vt:variant>
      <vt:variant>
        <vt:i4>5</vt:i4>
      </vt:variant>
      <vt:variant>
        <vt:lpwstr/>
      </vt:variant>
      <vt:variant>
        <vt:lpwstr>_Toc437589400</vt:lpwstr>
      </vt:variant>
      <vt:variant>
        <vt:i4>1114168</vt:i4>
      </vt:variant>
      <vt:variant>
        <vt:i4>11</vt:i4>
      </vt:variant>
      <vt:variant>
        <vt:i4>0</vt:i4>
      </vt:variant>
      <vt:variant>
        <vt:i4>5</vt:i4>
      </vt:variant>
      <vt:variant>
        <vt:lpwstr/>
      </vt:variant>
      <vt:variant>
        <vt:lpwstr>_Toc437589399</vt:lpwstr>
      </vt:variant>
      <vt:variant>
        <vt:i4>1114168</vt:i4>
      </vt:variant>
      <vt:variant>
        <vt:i4>8</vt:i4>
      </vt:variant>
      <vt:variant>
        <vt:i4>0</vt:i4>
      </vt:variant>
      <vt:variant>
        <vt:i4>5</vt:i4>
      </vt:variant>
      <vt:variant>
        <vt:lpwstr/>
      </vt:variant>
      <vt:variant>
        <vt:lpwstr>_Toc437589399</vt:lpwstr>
      </vt:variant>
      <vt:variant>
        <vt:i4>1114168</vt:i4>
      </vt:variant>
      <vt:variant>
        <vt:i4>2</vt:i4>
      </vt:variant>
      <vt:variant>
        <vt:i4>0</vt:i4>
      </vt:variant>
      <vt:variant>
        <vt:i4>5</vt:i4>
      </vt:variant>
      <vt:variant>
        <vt:lpwstr/>
      </vt:variant>
      <vt:variant>
        <vt:lpwstr>_Toc437589397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严永清</cp:lastModifiedBy>
  <cp:revision>2</cp:revision>
  <cp:lastPrinted>2016-10-10T03:04:00Z</cp:lastPrinted>
  <dcterms:created xsi:type="dcterms:W3CDTF">2017-07-10T07:49:00Z</dcterms:created>
  <dcterms:modified xsi:type="dcterms:W3CDTF">2017-07-10T07:49:00Z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