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90D" w:rsidRDefault="007F7B26"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706100"/>
            <wp:effectExtent l="19050" t="0" r="3175" b="0"/>
            <wp:wrapSquare wrapText="bothSides"/>
            <wp:docPr id="16" name="图片 15"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706100"/>
                    </a:xfrm>
                    <a:prstGeom prst="rect">
                      <a:avLst/>
                    </a:prstGeom>
                  </pic:spPr>
                </pic:pic>
              </a:graphicData>
            </a:graphic>
          </wp:anchor>
        </w:drawing>
      </w:r>
    </w:p>
    <w:p w:rsidR="006E5E02" w:rsidRPr="00B13128" w:rsidRDefault="00003AE2" w:rsidP="00FB172D">
      <w:pPr>
        <w:spacing w:line="360" w:lineRule="auto"/>
        <w:jc w:val="center"/>
        <w:rPr>
          <w:rFonts w:ascii="微软雅黑" w:eastAsia="微软雅黑" w:hAnsi="微软雅黑"/>
          <w:b/>
          <w:sz w:val="32"/>
          <w:szCs w:val="32"/>
        </w:rPr>
      </w:pPr>
      <w:r w:rsidRPr="00003AE2">
        <w:rPr>
          <w:rFonts w:ascii="微软雅黑" w:eastAsia="微软雅黑" w:hAnsi="微软雅黑" w:hint="eastAsia"/>
          <w:b/>
          <w:sz w:val="32"/>
          <w:szCs w:val="32"/>
        </w:rPr>
        <w:lastRenderedPageBreak/>
        <w:t>中铁</w:t>
      </w:r>
      <w:r w:rsidR="007F7B26">
        <w:rPr>
          <w:rFonts w:ascii="微软雅黑" w:eastAsia="微软雅黑" w:hAnsi="微软雅黑" w:hint="eastAsia"/>
          <w:b/>
          <w:sz w:val="32"/>
          <w:szCs w:val="32"/>
        </w:rPr>
        <w:t>六</w:t>
      </w:r>
      <w:r w:rsidRPr="00003AE2">
        <w:rPr>
          <w:rFonts w:ascii="微软雅黑" w:eastAsia="微软雅黑" w:hAnsi="微软雅黑" w:hint="eastAsia"/>
          <w:b/>
          <w:sz w:val="32"/>
          <w:szCs w:val="32"/>
        </w:rPr>
        <w:t>局集团有限公司</w:t>
      </w:r>
      <w:r w:rsidR="0048668E" w:rsidRPr="00B13128">
        <w:rPr>
          <w:rFonts w:ascii="微软雅黑" w:eastAsia="微软雅黑" w:hAnsi="微软雅黑" w:hint="eastAsia"/>
          <w:b/>
          <w:sz w:val="32"/>
          <w:szCs w:val="32"/>
        </w:rPr>
        <w:t>物资价格信息</w:t>
      </w:r>
      <w:r w:rsidR="005C5ECF">
        <w:rPr>
          <w:rFonts w:ascii="微软雅黑" w:eastAsia="微软雅黑" w:hAnsi="微软雅黑" w:hint="eastAsia"/>
          <w:b/>
          <w:sz w:val="32"/>
          <w:szCs w:val="32"/>
        </w:rPr>
        <w:t>周刊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2018年</w:t>
      </w:r>
      <w:r w:rsidR="004650E8">
        <w:rPr>
          <w:rFonts w:ascii="微软雅黑" w:eastAsia="微软雅黑" w:hAnsi="微软雅黑" w:hint="eastAsia"/>
          <w:b/>
          <w:sz w:val="28"/>
          <w:szCs w:val="28"/>
        </w:rPr>
        <w:t>12月20日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685D27" w:rsidRDefault="000647CB" w:rsidP="00685D27">
      <w:pPr>
        <w:pStyle w:val="10"/>
        <w:tabs>
          <w:tab w:val="right" w:leader="dot" w:pos="9713"/>
        </w:tabs>
        <w:spacing w:line="360" w:lineRule="exact"/>
        <w:rPr>
          <w:rFonts w:asciiTheme="minorHAnsi" w:eastAsiaTheme="minorEastAsia" w:hAnsiTheme="minorHAnsi" w:cstheme="minorBidi"/>
          <w:noProof/>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532999942" w:history="1">
        <w:r w:rsidR="00685D27" w:rsidRPr="002A10EE">
          <w:rPr>
            <w:rStyle w:val="ac"/>
            <w:rFonts w:hint="eastAsia"/>
            <w:noProof/>
          </w:rPr>
          <w:t>钢材、废钢价格专区</w:t>
        </w:r>
        <w:r w:rsidR="00685D27">
          <w:rPr>
            <w:noProof/>
            <w:webHidden/>
          </w:rPr>
          <w:tab/>
        </w:r>
        <w:r>
          <w:rPr>
            <w:noProof/>
            <w:webHidden/>
          </w:rPr>
          <w:fldChar w:fldCharType="begin"/>
        </w:r>
        <w:r w:rsidR="00685D27">
          <w:rPr>
            <w:noProof/>
            <w:webHidden/>
          </w:rPr>
          <w:instrText xml:space="preserve"> PAGEREF _Toc532999942 \h </w:instrText>
        </w:r>
        <w:r>
          <w:rPr>
            <w:noProof/>
            <w:webHidden/>
          </w:rPr>
        </w:r>
        <w:r>
          <w:rPr>
            <w:noProof/>
            <w:webHidden/>
          </w:rPr>
          <w:fldChar w:fldCharType="separate"/>
        </w:r>
        <w:r w:rsidR="00685D27">
          <w:rPr>
            <w:noProof/>
            <w:webHidden/>
          </w:rPr>
          <w:t>1</w:t>
        </w:r>
        <w:r>
          <w:rPr>
            <w:noProof/>
            <w:webHidden/>
          </w:rPr>
          <w:fldChar w:fldCharType="end"/>
        </w:r>
      </w:hyperlink>
    </w:p>
    <w:p w:rsidR="00685D27" w:rsidRDefault="000647CB" w:rsidP="00685D27">
      <w:pPr>
        <w:pStyle w:val="10"/>
        <w:tabs>
          <w:tab w:val="right" w:leader="dot" w:pos="9713"/>
        </w:tabs>
        <w:spacing w:line="360" w:lineRule="exact"/>
        <w:rPr>
          <w:rFonts w:asciiTheme="minorHAnsi" w:eastAsiaTheme="minorEastAsia" w:hAnsiTheme="minorHAnsi" w:cstheme="minorBidi"/>
          <w:noProof/>
          <w:szCs w:val="22"/>
        </w:rPr>
      </w:pPr>
      <w:hyperlink w:anchor="_Toc532999943" w:history="1">
        <w:r w:rsidR="00685D27" w:rsidRPr="002A10EE">
          <w:rPr>
            <w:rStyle w:val="ac"/>
            <w:noProof/>
          </w:rPr>
          <w:t>1</w:t>
        </w:r>
        <w:r w:rsidR="00685D27" w:rsidRPr="002A10EE">
          <w:rPr>
            <w:rStyle w:val="ac"/>
            <w:rFonts w:hint="eastAsia"/>
            <w:noProof/>
          </w:rPr>
          <w:t>、全国钢材行情</w:t>
        </w:r>
        <w:r w:rsidR="00685D27">
          <w:rPr>
            <w:noProof/>
            <w:webHidden/>
          </w:rPr>
          <w:tab/>
        </w:r>
        <w:r>
          <w:rPr>
            <w:noProof/>
            <w:webHidden/>
          </w:rPr>
          <w:fldChar w:fldCharType="begin"/>
        </w:r>
        <w:r w:rsidR="00685D27">
          <w:rPr>
            <w:noProof/>
            <w:webHidden/>
          </w:rPr>
          <w:instrText xml:space="preserve"> PAGEREF _Toc532999943 \h </w:instrText>
        </w:r>
        <w:r>
          <w:rPr>
            <w:noProof/>
            <w:webHidden/>
          </w:rPr>
        </w:r>
        <w:r>
          <w:rPr>
            <w:noProof/>
            <w:webHidden/>
          </w:rPr>
          <w:fldChar w:fldCharType="separate"/>
        </w:r>
        <w:r w:rsidR="00685D27">
          <w:rPr>
            <w:noProof/>
            <w:webHidden/>
          </w:rPr>
          <w:t>1</w:t>
        </w:r>
        <w:r>
          <w:rPr>
            <w:noProof/>
            <w:webHidden/>
          </w:rPr>
          <w:fldChar w:fldCharType="end"/>
        </w:r>
      </w:hyperlink>
    </w:p>
    <w:p w:rsidR="00685D27" w:rsidRDefault="000647CB" w:rsidP="00685D27">
      <w:pPr>
        <w:pStyle w:val="10"/>
        <w:tabs>
          <w:tab w:val="right" w:leader="dot" w:pos="9713"/>
        </w:tabs>
        <w:spacing w:line="360" w:lineRule="exact"/>
        <w:rPr>
          <w:rFonts w:asciiTheme="minorHAnsi" w:eastAsiaTheme="minorEastAsia" w:hAnsiTheme="minorHAnsi" w:cstheme="minorBidi"/>
          <w:noProof/>
          <w:szCs w:val="22"/>
        </w:rPr>
      </w:pPr>
      <w:hyperlink w:anchor="_Toc532999944" w:history="1">
        <w:r w:rsidR="00685D27" w:rsidRPr="002A10EE">
          <w:rPr>
            <w:rStyle w:val="ac"/>
            <w:noProof/>
          </w:rPr>
          <w:t>1.1</w:t>
        </w:r>
        <w:r w:rsidR="00685D27" w:rsidRPr="002A10EE">
          <w:rPr>
            <w:rStyle w:val="ac"/>
            <w:rFonts w:hint="eastAsia"/>
            <w:noProof/>
          </w:rPr>
          <w:t>全国主要钢材品种行情</w:t>
        </w:r>
        <w:r w:rsidR="00685D27">
          <w:rPr>
            <w:noProof/>
            <w:webHidden/>
          </w:rPr>
          <w:tab/>
        </w:r>
        <w:r>
          <w:rPr>
            <w:noProof/>
            <w:webHidden/>
          </w:rPr>
          <w:fldChar w:fldCharType="begin"/>
        </w:r>
        <w:r w:rsidR="00685D27">
          <w:rPr>
            <w:noProof/>
            <w:webHidden/>
          </w:rPr>
          <w:instrText xml:space="preserve"> PAGEREF _Toc532999944 \h </w:instrText>
        </w:r>
        <w:r>
          <w:rPr>
            <w:noProof/>
            <w:webHidden/>
          </w:rPr>
        </w:r>
        <w:r>
          <w:rPr>
            <w:noProof/>
            <w:webHidden/>
          </w:rPr>
          <w:fldChar w:fldCharType="separate"/>
        </w:r>
        <w:r w:rsidR="00685D27">
          <w:rPr>
            <w:noProof/>
            <w:webHidden/>
          </w:rPr>
          <w:t>1</w:t>
        </w:r>
        <w:r>
          <w:rPr>
            <w:noProof/>
            <w:webHidden/>
          </w:rPr>
          <w:fldChar w:fldCharType="end"/>
        </w:r>
      </w:hyperlink>
    </w:p>
    <w:p w:rsidR="00685D27" w:rsidRDefault="000647CB" w:rsidP="00685D27">
      <w:pPr>
        <w:pStyle w:val="20"/>
        <w:tabs>
          <w:tab w:val="right" w:leader="dot" w:pos="9713"/>
        </w:tabs>
        <w:spacing w:line="360" w:lineRule="exact"/>
        <w:rPr>
          <w:rFonts w:asciiTheme="minorHAnsi" w:eastAsiaTheme="minorEastAsia" w:hAnsiTheme="minorHAnsi" w:cstheme="minorBidi"/>
          <w:noProof/>
          <w:szCs w:val="22"/>
        </w:rPr>
      </w:pPr>
      <w:hyperlink w:anchor="_Toc532999945" w:history="1">
        <w:r w:rsidR="00685D27" w:rsidRPr="002A10EE">
          <w:rPr>
            <w:rStyle w:val="ac"/>
            <w:noProof/>
          </w:rPr>
          <w:t>12</w:t>
        </w:r>
        <w:r w:rsidR="00685D27" w:rsidRPr="002A10EE">
          <w:rPr>
            <w:rStyle w:val="ac"/>
            <w:rFonts w:hint="eastAsia"/>
            <w:noProof/>
          </w:rPr>
          <w:t>月</w:t>
        </w:r>
        <w:r w:rsidR="00685D27" w:rsidRPr="002A10EE">
          <w:rPr>
            <w:rStyle w:val="ac"/>
            <w:noProof/>
          </w:rPr>
          <w:t>19</w:t>
        </w:r>
        <w:r w:rsidR="00685D27" w:rsidRPr="002A10EE">
          <w:rPr>
            <w:rStyle w:val="ac"/>
            <w:rFonts w:hint="eastAsia"/>
            <w:noProof/>
          </w:rPr>
          <w:t>日全国主要城市建材价格汇总</w:t>
        </w:r>
        <w:r w:rsidR="00685D27">
          <w:rPr>
            <w:noProof/>
            <w:webHidden/>
          </w:rPr>
          <w:tab/>
        </w:r>
        <w:r>
          <w:rPr>
            <w:noProof/>
            <w:webHidden/>
          </w:rPr>
          <w:fldChar w:fldCharType="begin"/>
        </w:r>
        <w:r w:rsidR="00685D27">
          <w:rPr>
            <w:noProof/>
            <w:webHidden/>
          </w:rPr>
          <w:instrText xml:space="preserve"> PAGEREF _Toc532999945 \h </w:instrText>
        </w:r>
        <w:r>
          <w:rPr>
            <w:noProof/>
            <w:webHidden/>
          </w:rPr>
        </w:r>
        <w:r>
          <w:rPr>
            <w:noProof/>
            <w:webHidden/>
          </w:rPr>
          <w:fldChar w:fldCharType="separate"/>
        </w:r>
        <w:r w:rsidR="00685D27">
          <w:rPr>
            <w:noProof/>
            <w:webHidden/>
          </w:rPr>
          <w:t>1</w:t>
        </w:r>
        <w:r>
          <w:rPr>
            <w:noProof/>
            <w:webHidden/>
          </w:rPr>
          <w:fldChar w:fldCharType="end"/>
        </w:r>
      </w:hyperlink>
    </w:p>
    <w:p w:rsidR="00685D27" w:rsidRDefault="000647CB" w:rsidP="00685D27">
      <w:pPr>
        <w:pStyle w:val="20"/>
        <w:tabs>
          <w:tab w:val="right" w:leader="dot" w:pos="9713"/>
        </w:tabs>
        <w:spacing w:line="360" w:lineRule="exact"/>
        <w:rPr>
          <w:rFonts w:asciiTheme="minorHAnsi" w:eastAsiaTheme="minorEastAsia" w:hAnsiTheme="minorHAnsi" w:cstheme="minorBidi"/>
          <w:noProof/>
          <w:szCs w:val="22"/>
        </w:rPr>
      </w:pPr>
      <w:hyperlink w:anchor="_Toc532999946" w:history="1">
        <w:r w:rsidR="00685D27" w:rsidRPr="002A10EE">
          <w:rPr>
            <w:rStyle w:val="ac"/>
            <w:noProof/>
          </w:rPr>
          <w:t>12</w:t>
        </w:r>
        <w:r w:rsidR="00685D27" w:rsidRPr="002A10EE">
          <w:rPr>
            <w:rStyle w:val="ac"/>
            <w:rFonts w:hint="eastAsia"/>
            <w:noProof/>
          </w:rPr>
          <w:t>月</w:t>
        </w:r>
        <w:r w:rsidR="00685D27" w:rsidRPr="002A10EE">
          <w:rPr>
            <w:rStyle w:val="ac"/>
            <w:noProof/>
          </w:rPr>
          <w:t>19</w:t>
        </w:r>
        <w:r w:rsidR="00685D27" w:rsidRPr="002A10EE">
          <w:rPr>
            <w:rStyle w:val="ac"/>
            <w:rFonts w:hint="eastAsia"/>
            <w:noProof/>
          </w:rPr>
          <w:t>日全国主要城市中厚板价格汇总</w:t>
        </w:r>
        <w:r w:rsidR="00685D27">
          <w:rPr>
            <w:noProof/>
            <w:webHidden/>
          </w:rPr>
          <w:tab/>
        </w:r>
        <w:r>
          <w:rPr>
            <w:noProof/>
            <w:webHidden/>
          </w:rPr>
          <w:fldChar w:fldCharType="begin"/>
        </w:r>
        <w:r w:rsidR="00685D27">
          <w:rPr>
            <w:noProof/>
            <w:webHidden/>
          </w:rPr>
          <w:instrText xml:space="preserve"> PAGEREF _Toc532999946 \h </w:instrText>
        </w:r>
        <w:r>
          <w:rPr>
            <w:noProof/>
            <w:webHidden/>
          </w:rPr>
        </w:r>
        <w:r>
          <w:rPr>
            <w:noProof/>
            <w:webHidden/>
          </w:rPr>
          <w:fldChar w:fldCharType="separate"/>
        </w:r>
        <w:r w:rsidR="00685D27">
          <w:rPr>
            <w:noProof/>
            <w:webHidden/>
          </w:rPr>
          <w:t>2</w:t>
        </w:r>
        <w:r>
          <w:rPr>
            <w:noProof/>
            <w:webHidden/>
          </w:rPr>
          <w:fldChar w:fldCharType="end"/>
        </w:r>
      </w:hyperlink>
    </w:p>
    <w:p w:rsidR="00685D27" w:rsidRDefault="000647CB" w:rsidP="00685D27">
      <w:pPr>
        <w:pStyle w:val="20"/>
        <w:tabs>
          <w:tab w:val="right" w:leader="dot" w:pos="9713"/>
        </w:tabs>
        <w:spacing w:line="360" w:lineRule="exact"/>
        <w:rPr>
          <w:rFonts w:asciiTheme="minorHAnsi" w:eastAsiaTheme="minorEastAsia" w:hAnsiTheme="minorHAnsi" w:cstheme="minorBidi"/>
          <w:noProof/>
          <w:szCs w:val="22"/>
        </w:rPr>
      </w:pPr>
      <w:hyperlink w:anchor="_Toc532999947" w:history="1">
        <w:r w:rsidR="00685D27" w:rsidRPr="002A10EE">
          <w:rPr>
            <w:rStyle w:val="ac"/>
            <w:noProof/>
          </w:rPr>
          <w:t>12</w:t>
        </w:r>
        <w:r w:rsidR="00685D27" w:rsidRPr="002A10EE">
          <w:rPr>
            <w:rStyle w:val="ac"/>
            <w:rFonts w:hint="eastAsia"/>
            <w:noProof/>
          </w:rPr>
          <w:t>月</w:t>
        </w:r>
        <w:r w:rsidR="00685D27" w:rsidRPr="002A10EE">
          <w:rPr>
            <w:rStyle w:val="ac"/>
            <w:noProof/>
          </w:rPr>
          <w:t>19</w:t>
        </w:r>
        <w:r w:rsidR="00685D27" w:rsidRPr="002A10EE">
          <w:rPr>
            <w:rStyle w:val="ac"/>
            <w:rFonts w:hint="eastAsia"/>
            <w:noProof/>
          </w:rPr>
          <w:t>日全国主要城市工字钢、角钢、槽钢价格汇总</w:t>
        </w:r>
        <w:r w:rsidR="00685D27">
          <w:rPr>
            <w:noProof/>
            <w:webHidden/>
          </w:rPr>
          <w:tab/>
        </w:r>
        <w:r>
          <w:rPr>
            <w:noProof/>
            <w:webHidden/>
          </w:rPr>
          <w:fldChar w:fldCharType="begin"/>
        </w:r>
        <w:r w:rsidR="00685D27">
          <w:rPr>
            <w:noProof/>
            <w:webHidden/>
          </w:rPr>
          <w:instrText xml:space="preserve"> PAGEREF _Toc532999947 \h </w:instrText>
        </w:r>
        <w:r>
          <w:rPr>
            <w:noProof/>
            <w:webHidden/>
          </w:rPr>
        </w:r>
        <w:r>
          <w:rPr>
            <w:noProof/>
            <w:webHidden/>
          </w:rPr>
          <w:fldChar w:fldCharType="separate"/>
        </w:r>
        <w:r w:rsidR="00685D27">
          <w:rPr>
            <w:noProof/>
            <w:webHidden/>
          </w:rPr>
          <w:t>3</w:t>
        </w:r>
        <w:r>
          <w:rPr>
            <w:noProof/>
            <w:webHidden/>
          </w:rPr>
          <w:fldChar w:fldCharType="end"/>
        </w:r>
      </w:hyperlink>
    </w:p>
    <w:p w:rsidR="00685D27" w:rsidRDefault="000647CB" w:rsidP="00685D27">
      <w:pPr>
        <w:pStyle w:val="20"/>
        <w:tabs>
          <w:tab w:val="right" w:leader="dot" w:pos="9713"/>
        </w:tabs>
        <w:spacing w:line="360" w:lineRule="exact"/>
        <w:rPr>
          <w:rFonts w:asciiTheme="minorHAnsi" w:eastAsiaTheme="minorEastAsia" w:hAnsiTheme="minorHAnsi" w:cstheme="minorBidi"/>
          <w:noProof/>
          <w:szCs w:val="22"/>
        </w:rPr>
      </w:pPr>
      <w:hyperlink w:anchor="_Toc532999948" w:history="1">
        <w:r w:rsidR="00685D27" w:rsidRPr="002A10EE">
          <w:rPr>
            <w:rStyle w:val="ac"/>
            <w:noProof/>
          </w:rPr>
          <w:t>12</w:t>
        </w:r>
        <w:r w:rsidR="00685D27" w:rsidRPr="002A10EE">
          <w:rPr>
            <w:rStyle w:val="ac"/>
            <w:rFonts w:hint="eastAsia"/>
            <w:noProof/>
          </w:rPr>
          <w:t>月</w:t>
        </w:r>
        <w:r w:rsidR="00685D27" w:rsidRPr="002A10EE">
          <w:rPr>
            <w:rStyle w:val="ac"/>
            <w:noProof/>
          </w:rPr>
          <w:t>19</w:t>
        </w:r>
        <w:r w:rsidR="00685D27" w:rsidRPr="002A10EE">
          <w:rPr>
            <w:rStyle w:val="ac"/>
            <w:rFonts w:hint="eastAsia"/>
            <w:noProof/>
          </w:rPr>
          <w:t>日全国主要城市</w:t>
        </w:r>
        <w:r w:rsidR="00685D27" w:rsidRPr="002A10EE">
          <w:rPr>
            <w:rStyle w:val="ac"/>
            <w:noProof/>
          </w:rPr>
          <w:t>H</w:t>
        </w:r>
        <w:r w:rsidR="00685D27" w:rsidRPr="002A10EE">
          <w:rPr>
            <w:rStyle w:val="ac"/>
            <w:rFonts w:hint="eastAsia"/>
            <w:noProof/>
          </w:rPr>
          <w:t>型钢价格汇总</w:t>
        </w:r>
        <w:r w:rsidR="00685D27">
          <w:rPr>
            <w:noProof/>
            <w:webHidden/>
          </w:rPr>
          <w:tab/>
        </w:r>
        <w:r>
          <w:rPr>
            <w:noProof/>
            <w:webHidden/>
          </w:rPr>
          <w:fldChar w:fldCharType="begin"/>
        </w:r>
        <w:r w:rsidR="00685D27">
          <w:rPr>
            <w:noProof/>
            <w:webHidden/>
          </w:rPr>
          <w:instrText xml:space="preserve"> PAGEREF _Toc532999948 \h </w:instrText>
        </w:r>
        <w:r>
          <w:rPr>
            <w:noProof/>
            <w:webHidden/>
          </w:rPr>
        </w:r>
        <w:r>
          <w:rPr>
            <w:noProof/>
            <w:webHidden/>
          </w:rPr>
          <w:fldChar w:fldCharType="separate"/>
        </w:r>
        <w:r w:rsidR="00685D27">
          <w:rPr>
            <w:noProof/>
            <w:webHidden/>
          </w:rPr>
          <w:t>4</w:t>
        </w:r>
        <w:r>
          <w:rPr>
            <w:noProof/>
            <w:webHidden/>
          </w:rPr>
          <w:fldChar w:fldCharType="end"/>
        </w:r>
      </w:hyperlink>
    </w:p>
    <w:p w:rsidR="00685D27" w:rsidRDefault="000647CB" w:rsidP="00685D27">
      <w:pPr>
        <w:pStyle w:val="20"/>
        <w:tabs>
          <w:tab w:val="right" w:leader="dot" w:pos="9713"/>
        </w:tabs>
        <w:spacing w:line="360" w:lineRule="exact"/>
        <w:rPr>
          <w:rFonts w:asciiTheme="minorHAnsi" w:eastAsiaTheme="minorEastAsia" w:hAnsiTheme="minorHAnsi" w:cstheme="minorBidi"/>
          <w:noProof/>
          <w:szCs w:val="22"/>
        </w:rPr>
      </w:pPr>
      <w:hyperlink w:anchor="_Toc532999949" w:history="1">
        <w:r w:rsidR="00685D27" w:rsidRPr="002A10EE">
          <w:rPr>
            <w:rStyle w:val="ac"/>
            <w:noProof/>
          </w:rPr>
          <w:t>12</w:t>
        </w:r>
        <w:r w:rsidR="00685D27" w:rsidRPr="002A10EE">
          <w:rPr>
            <w:rStyle w:val="ac"/>
            <w:rFonts w:hint="eastAsia"/>
            <w:noProof/>
          </w:rPr>
          <w:t>月</w:t>
        </w:r>
        <w:r w:rsidR="00685D27" w:rsidRPr="002A10EE">
          <w:rPr>
            <w:rStyle w:val="ac"/>
            <w:noProof/>
          </w:rPr>
          <w:t>19</w:t>
        </w:r>
        <w:r w:rsidR="00685D27" w:rsidRPr="002A10EE">
          <w:rPr>
            <w:rStyle w:val="ac"/>
            <w:rFonts w:hint="eastAsia"/>
            <w:noProof/>
          </w:rPr>
          <w:t>日全国主要城市无缝管价格汇总</w:t>
        </w:r>
        <w:r w:rsidR="00685D27">
          <w:rPr>
            <w:noProof/>
            <w:webHidden/>
          </w:rPr>
          <w:tab/>
        </w:r>
        <w:r>
          <w:rPr>
            <w:noProof/>
            <w:webHidden/>
          </w:rPr>
          <w:fldChar w:fldCharType="begin"/>
        </w:r>
        <w:r w:rsidR="00685D27">
          <w:rPr>
            <w:noProof/>
            <w:webHidden/>
          </w:rPr>
          <w:instrText xml:space="preserve"> PAGEREF _Toc532999949 \h </w:instrText>
        </w:r>
        <w:r>
          <w:rPr>
            <w:noProof/>
            <w:webHidden/>
          </w:rPr>
        </w:r>
        <w:r>
          <w:rPr>
            <w:noProof/>
            <w:webHidden/>
          </w:rPr>
          <w:fldChar w:fldCharType="separate"/>
        </w:r>
        <w:r w:rsidR="00685D27">
          <w:rPr>
            <w:noProof/>
            <w:webHidden/>
          </w:rPr>
          <w:t>5</w:t>
        </w:r>
        <w:r>
          <w:rPr>
            <w:noProof/>
            <w:webHidden/>
          </w:rPr>
          <w:fldChar w:fldCharType="end"/>
        </w:r>
      </w:hyperlink>
    </w:p>
    <w:p w:rsidR="00685D27" w:rsidRDefault="000647CB" w:rsidP="00685D27">
      <w:pPr>
        <w:pStyle w:val="20"/>
        <w:tabs>
          <w:tab w:val="right" w:leader="dot" w:pos="9713"/>
        </w:tabs>
        <w:spacing w:line="360" w:lineRule="exact"/>
        <w:rPr>
          <w:rFonts w:asciiTheme="minorHAnsi" w:eastAsiaTheme="minorEastAsia" w:hAnsiTheme="minorHAnsi" w:cstheme="minorBidi"/>
          <w:noProof/>
          <w:szCs w:val="22"/>
        </w:rPr>
      </w:pPr>
      <w:hyperlink w:anchor="_Toc532999950" w:history="1">
        <w:r w:rsidR="00685D27" w:rsidRPr="002A10EE">
          <w:rPr>
            <w:rStyle w:val="ac"/>
            <w:noProof/>
          </w:rPr>
          <w:t>12</w:t>
        </w:r>
        <w:r w:rsidR="00685D27" w:rsidRPr="002A10EE">
          <w:rPr>
            <w:rStyle w:val="ac"/>
            <w:rFonts w:hint="eastAsia"/>
            <w:noProof/>
          </w:rPr>
          <w:t>月</w:t>
        </w:r>
        <w:r w:rsidR="00685D27" w:rsidRPr="002A10EE">
          <w:rPr>
            <w:rStyle w:val="ac"/>
            <w:noProof/>
          </w:rPr>
          <w:t>19</w:t>
        </w:r>
        <w:r w:rsidR="00685D27" w:rsidRPr="002A10EE">
          <w:rPr>
            <w:rStyle w:val="ac"/>
            <w:rFonts w:hint="eastAsia"/>
            <w:noProof/>
          </w:rPr>
          <w:t>日全国主要城市焊管价格汇总</w:t>
        </w:r>
        <w:r w:rsidR="00685D27">
          <w:rPr>
            <w:noProof/>
            <w:webHidden/>
          </w:rPr>
          <w:tab/>
        </w:r>
        <w:r>
          <w:rPr>
            <w:noProof/>
            <w:webHidden/>
          </w:rPr>
          <w:fldChar w:fldCharType="begin"/>
        </w:r>
        <w:r w:rsidR="00685D27">
          <w:rPr>
            <w:noProof/>
            <w:webHidden/>
          </w:rPr>
          <w:instrText xml:space="preserve"> PAGEREF _Toc532999950 \h </w:instrText>
        </w:r>
        <w:r>
          <w:rPr>
            <w:noProof/>
            <w:webHidden/>
          </w:rPr>
        </w:r>
        <w:r>
          <w:rPr>
            <w:noProof/>
            <w:webHidden/>
          </w:rPr>
          <w:fldChar w:fldCharType="separate"/>
        </w:r>
        <w:r w:rsidR="00685D27">
          <w:rPr>
            <w:noProof/>
            <w:webHidden/>
          </w:rPr>
          <w:t>5</w:t>
        </w:r>
        <w:r>
          <w:rPr>
            <w:noProof/>
            <w:webHidden/>
          </w:rPr>
          <w:fldChar w:fldCharType="end"/>
        </w:r>
      </w:hyperlink>
    </w:p>
    <w:p w:rsidR="00685D27" w:rsidRDefault="000647CB" w:rsidP="00685D27">
      <w:pPr>
        <w:pStyle w:val="20"/>
        <w:tabs>
          <w:tab w:val="right" w:leader="dot" w:pos="9713"/>
        </w:tabs>
        <w:spacing w:line="360" w:lineRule="exact"/>
        <w:rPr>
          <w:rFonts w:asciiTheme="minorHAnsi" w:eastAsiaTheme="minorEastAsia" w:hAnsiTheme="minorHAnsi" w:cstheme="minorBidi"/>
          <w:noProof/>
          <w:szCs w:val="22"/>
        </w:rPr>
      </w:pPr>
      <w:hyperlink w:anchor="_Toc532999951" w:history="1">
        <w:r w:rsidR="00685D27" w:rsidRPr="002A10EE">
          <w:rPr>
            <w:rStyle w:val="ac"/>
            <w:rFonts w:hint="eastAsia"/>
            <w:noProof/>
          </w:rPr>
          <w:t>钢价走势图：</w:t>
        </w:r>
        <w:r w:rsidR="00685D27">
          <w:rPr>
            <w:noProof/>
            <w:webHidden/>
          </w:rPr>
          <w:tab/>
        </w:r>
        <w:r>
          <w:rPr>
            <w:noProof/>
            <w:webHidden/>
          </w:rPr>
          <w:fldChar w:fldCharType="begin"/>
        </w:r>
        <w:r w:rsidR="00685D27">
          <w:rPr>
            <w:noProof/>
            <w:webHidden/>
          </w:rPr>
          <w:instrText xml:space="preserve"> PAGEREF _Toc532999951 \h </w:instrText>
        </w:r>
        <w:r>
          <w:rPr>
            <w:noProof/>
            <w:webHidden/>
          </w:rPr>
        </w:r>
        <w:r>
          <w:rPr>
            <w:noProof/>
            <w:webHidden/>
          </w:rPr>
          <w:fldChar w:fldCharType="separate"/>
        </w:r>
        <w:r w:rsidR="00685D27">
          <w:rPr>
            <w:noProof/>
            <w:webHidden/>
          </w:rPr>
          <w:t>6</w:t>
        </w:r>
        <w:r>
          <w:rPr>
            <w:noProof/>
            <w:webHidden/>
          </w:rPr>
          <w:fldChar w:fldCharType="end"/>
        </w:r>
      </w:hyperlink>
    </w:p>
    <w:p w:rsidR="00685D27" w:rsidRDefault="000647CB" w:rsidP="00685D27">
      <w:pPr>
        <w:pStyle w:val="10"/>
        <w:tabs>
          <w:tab w:val="right" w:leader="dot" w:pos="9713"/>
        </w:tabs>
        <w:spacing w:line="360" w:lineRule="exact"/>
        <w:rPr>
          <w:rFonts w:asciiTheme="minorHAnsi" w:eastAsiaTheme="minorEastAsia" w:hAnsiTheme="minorHAnsi" w:cstheme="minorBidi"/>
          <w:noProof/>
          <w:szCs w:val="22"/>
        </w:rPr>
      </w:pPr>
      <w:hyperlink w:anchor="_Toc532999952" w:history="1">
        <w:r w:rsidR="00685D27" w:rsidRPr="002A10EE">
          <w:rPr>
            <w:rStyle w:val="ac"/>
            <w:noProof/>
          </w:rPr>
          <w:t>1. 2</w:t>
        </w:r>
        <w:r w:rsidR="00685D27" w:rsidRPr="002A10EE">
          <w:rPr>
            <w:rStyle w:val="ac"/>
            <w:rFonts w:hint="eastAsia"/>
            <w:noProof/>
          </w:rPr>
          <w:t>全国主要城市钢材价格表</w:t>
        </w:r>
        <w:r w:rsidR="00685D27" w:rsidRPr="002A10EE">
          <w:rPr>
            <w:rStyle w:val="ac"/>
            <w:noProof/>
          </w:rPr>
          <w:t>(2018</w:t>
        </w:r>
        <w:r w:rsidR="00685D27" w:rsidRPr="002A10EE">
          <w:rPr>
            <w:rStyle w:val="ac"/>
            <w:rFonts w:hint="eastAsia"/>
            <w:noProof/>
          </w:rPr>
          <w:t>年</w:t>
        </w:r>
        <w:r w:rsidR="00685D27" w:rsidRPr="002A10EE">
          <w:rPr>
            <w:rStyle w:val="ac"/>
            <w:noProof/>
          </w:rPr>
          <w:t>12</w:t>
        </w:r>
        <w:r w:rsidR="00685D27" w:rsidRPr="002A10EE">
          <w:rPr>
            <w:rStyle w:val="ac"/>
            <w:rFonts w:hint="eastAsia"/>
            <w:noProof/>
          </w:rPr>
          <w:t>月</w:t>
        </w:r>
        <w:r w:rsidR="00685D27" w:rsidRPr="002A10EE">
          <w:rPr>
            <w:rStyle w:val="ac"/>
            <w:noProof/>
          </w:rPr>
          <w:t>19</w:t>
        </w:r>
        <w:r w:rsidR="00685D27" w:rsidRPr="002A10EE">
          <w:rPr>
            <w:rStyle w:val="ac"/>
            <w:rFonts w:hint="eastAsia"/>
            <w:noProof/>
          </w:rPr>
          <w:t>日</w:t>
        </w:r>
        <w:r w:rsidR="00685D27" w:rsidRPr="002A10EE">
          <w:rPr>
            <w:rStyle w:val="ac"/>
            <w:noProof/>
          </w:rPr>
          <w:t>)</w:t>
        </w:r>
        <w:r w:rsidR="00685D27">
          <w:rPr>
            <w:noProof/>
            <w:webHidden/>
          </w:rPr>
          <w:tab/>
        </w:r>
        <w:r>
          <w:rPr>
            <w:noProof/>
            <w:webHidden/>
          </w:rPr>
          <w:fldChar w:fldCharType="begin"/>
        </w:r>
        <w:r w:rsidR="00685D27">
          <w:rPr>
            <w:noProof/>
            <w:webHidden/>
          </w:rPr>
          <w:instrText xml:space="preserve"> PAGEREF _Toc532999952 \h </w:instrText>
        </w:r>
        <w:r>
          <w:rPr>
            <w:noProof/>
            <w:webHidden/>
          </w:rPr>
        </w:r>
        <w:r>
          <w:rPr>
            <w:noProof/>
            <w:webHidden/>
          </w:rPr>
          <w:fldChar w:fldCharType="separate"/>
        </w:r>
        <w:r w:rsidR="00685D27">
          <w:rPr>
            <w:noProof/>
            <w:webHidden/>
          </w:rPr>
          <w:t>8</w:t>
        </w:r>
        <w:r>
          <w:rPr>
            <w:noProof/>
            <w:webHidden/>
          </w:rPr>
          <w:fldChar w:fldCharType="end"/>
        </w:r>
      </w:hyperlink>
    </w:p>
    <w:p w:rsidR="00685D27" w:rsidRDefault="000647CB" w:rsidP="00685D27">
      <w:pPr>
        <w:pStyle w:val="20"/>
        <w:tabs>
          <w:tab w:val="right" w:leader="dot" w:pos="9713"/>
        </w:tabs>
        <w:spacing w:line="360" w:lineRule="exact"/>
        <w:rPr>
          <w:rFonts w:asciiTheme="minorHAnsi" w:eastAsiaTheme="minorEastAsia" w:hAnsiTheme="minorHAnsi" w:cstheme="minorBidi"/>
          <w:noProof/>
          <w:szCs w:val="22"/>
        </w:rPr>
      </w:pPr>
      <w:hyperlink w:anchor="_Toc532999953" w:history="1">
        <w:r w:rsidR="00685D27" w:rsidRPr="002A10EE">
          <w:rPr>
            <w:rStyle w:val="ac"/>
            <w:rFonts w:ascii="宋体"/>
            <w:noProof/>
          </w:rPr>
          <w:t>1.3</w:t>
        </w:r>
        <w:r w:rsidR="00685D27" w:rsidRPr="002A10EE">
          <w:rPr>
            <w:rStyle w:val="ac"/>
            <w:rFonts w:ascii="宋体" w:hint="eastAsia"/>
            <w:noProof/>
          </w:rPr>
          <w:t>钢材走势图</w:t>
        </w:r>
        <w:r w:rsidR="00685D27">
          <w:rPr>
            <w:noProof/>
            <w:webHidden/>
          </w:rPr>
          <w:tab/>
        </w:r>
        <w:r>
          <w:rPr>
            <w:noProof/>
            <w:webHidden/>
          </w:rPr>
          <w:fldChar w:fldCharType="begin"/>
        </w:r>
        <w:r w:rsidR="00685D27">
          <w:rPr>
            <w:noProof/>
            <w:webHidden/>
          </w:rPr>
          <w:instrText xml:space="preserve"> PAGEREF _Toc532999953 \h </w:instrText>
        </w:r>
        <w:r>
          <w:rPr>
            <w:noProof/>
            <w:webHidden/>
          </w:rPr>
        </w:r>
        <w:r>
          <w:rPr>
            <w:noProof/>
            <w:webHidden/>
          </w:rPr>
          <w:fldChar w:fldCharType="separate"/>
        </w:r>
        <w:r w:rsidR="00685D27">
          <w:rPr>
            <w:noProof/>
            <w:webHidden/>
          </w:rPr>
          <w:t>9</w:t>
        </w:r>
        <w:r>
          <w:rPr>
            <w:noProof/>
            <w:webHidden/>
          </w:rPr>
          <w:fldChar w:fldCharType="end"/>
        </w:r>
      </w:hyperlink>
    </w:p>
    <w:p w:rsidR="00685D27" w:rsidRDefault="000647CB" w:rsidP="00685D27">
      <w:pPr>
        <w:pStyle w:val="10"/>
        <w:tabs>
          <w:tab w:val="right" w:leader="dot" w:pos="9713"/>
        </w:tabs>
        <w:spacing w:line="360" w:lineRule="exact"/>
        <w:rPr>
          <w:rFonts w:asciiTheme="minorHAnsi" w:eastAsiaTheme="minorEastAsia" w:hAnsiTheme="minorHAnsi" w:cstheme="minorBidi"/>
          <w:noProof/>
          <w:szCs w:val="22"/>
        </w:rPr>
      </w:pPr>
      <w:hyperlink w:anchor="_Toc532999954" w:history="1">
        <w:r w:rsidR="00685D27" w:rsidRPr="002A10EE">
          <w:rPr>
            <w:rStyle w:val="ac"/>
            <w:noProof/>
          </w:rPr>
          <w:t>2</w:t>
        </w:r>
        <w:r w:rsidR="00685D27" w:rsidRPr="002A10EE">
          <w:rPr>
            <w:rStyle w:val="ac"/>
            <w:rFonts w:hint="eastAsia"/>
            <w:noProof/>
          </w:rPr>
          <w:t>、全国钢厂调价汇总</w:t>
        </w:r>
        <w:r w:rsidR="00685D27">
          <w:rPr>
            <w:noProof/>
            <w:webHidden/>
          </w:rPr>
          <w:tab/>
        </w:r>
        <w:r>
          <w:rPr>
            <w:noProof/>
            <w:webHidden/>
          </w:rPr>
          <w:fldChar w:fldCharType="begin"/>
        </w:r>
        <w:r w:rsidR="00685D27">
          <w:rPr>
            <w:noProof/>
            <w:webHidden/>
          </w:rPr>
          <w:instrText xml:space="preserve"> PAGEREF _Toc532999954 \h </w:instrText>
        </w:r>
        <w:r>
          <w:rPr>
            <w:noProof/>
            <w:webHidden/>
          </w:rPr>
        </w:r>
        <w:r>
          <w:rPr>
            <w:noProof/>
            <w:webHidden/>
          </w:rPr>
          <w:fldChar w:fldCharType="separate"/>
        </w:r>
        <w:r w:rsidR="00685D27">
          <w:rPr>
            <w:noProof/>
            <w:webHidden/>
          </w:rPr>
          <w:t>11</w:t>
        </w:r>
        <w:r>
          <w:rPr>
            <w:noProof/>
            <w:webHidden/>
          </w:rPr>
          <w:fldChar w:fldCharType="end"/>
        </w:r>
      </w:hyperlink>
    </w:p>
    <w:p w:rsidR="00685D27" w:rsidRDefault="000647CB" w:rsidP="00685D27">
      <w:pPr>
        <w:pStyle w:val="20"/>
        <w:tabs>
          <w:tab w:val="right" w:leader="dot" w:pos="9713"/>
        </w:tabs>
        <w:spacing w:line="360" w:lineRule="exact"/>
        <w:rPr>
          <w:rFonts w:asciiTheme="minorHAnsi" w:eastAsiaTheme="minorEastAsia" w:hAnsiTheme="minorHAnsi" w:cstheme="minorBidi"/>
          <w:noProof/>
          <w:szCs w:val="22"/>
        </w:rPr>
      </w:pPr>
      <w:hyperlink w:anchor="_Toc532999955" w:history="1">
        <w:r w:rsidR="00685D27" w:rsidRPr="002A10EE">
          <w:rPr>
            <w:rStyle w:val="ac"/>
            <w:noProof/>
          </w:rPr>
          <w:t>2018</w:t>
        </w:r>
        <w:r w:rsidR="00685D27" w:rsidRPr="002A10EE">
          <w:rPr>
            <w:rStyle w:val="ac"/>
            <w:rFonts w:hint="eastAsia"/>
            <w:noProof/>
          </w:rPr>
          <w:t>年</w:t>
        </w:r>
        <w:r w:rsidR="00685D27" w:rsidRPr="002A10EE">
          <w:rPr>
            <w:rStyle w:val="ac"/>
            <w:noProof/>
          </w:rPr>
          <w:t>12</w:t>
        </w:r>
        <w:r w:rsidR="00685D27" w:rsidRPr="002A10EE">
          <w:rPr>
            <w:rStyle w:val="ac"/>
            <w:rFonts w:hint="eastAsia"/>
            <w:noProof/>
          </w:rPr>
          <w:t>月</w:t>
        </w:r>
        <w:r w:rsidR="00685D27" w:rsidRPr="002A10EE">
          <w:rPr>
            <w:rStyle w:val="ac"/>
            <w:noProof/>
          </w:rPr>
          <w:t>19</w:t>
        </w:r>
        <w:r w:rsidR="00685D27" w:rsidRPr="002A10EE">
          <w:rPr>
            <w:rStyle w:val="ac"/>
            <w:rFonts w:hint="eastAsia"/>
            <w:noProof/>
          </w:rPr>
          <w:t>日全国钢厂建材调价汇总</w:t>
        </w:r>
        <w:r w:rsidR="00685D27">
          <w:rPr>
            <w:noProof/>
            <w:webHidden/>
          </w:rPr>
          <w:tab/>
        </w:r>
        <w:r>
          <w:rPr>
            <w:noProof/>
            <w:webHidden/>
          </w:rPr>
          <w:fldChar w:fldCharType="begin"/>
        </w:r>
        <w:r w:rsidR="00685D27">
          <w:rPr>
            <w:noProof/>
            <w:webHidden/>
          </w:rPr>
          <w:instrText xml:space="preserve"> PAGEREF _Toc532999955 \h </w:instrText>
        </w:r>
        <w:r>
          <w:rPr>
            <w:noProof/>
            <w:webHidden/>
          </w:rPr>
        </w:r>
        <w:r>
          <w:rPr>
            <w:noProof/>
            <w:webHidden/>
          </w:rPr>
          <w:fldChar w:fldCharType="separate"/>
        </w:r>
        <w:r w:rsidR="00685D27">
          <w:rPr>
            <w:noProof/>
            <w:webHidden/>
          </w:rPr>
          <w:t>11</w:t>
        </w:r>
        <w:r>
          <w:rPr>
            <w:noProof/>
            <w:webHidden/>
          </w:rPr>
          <w:fldChar w:fldCharType="end"/>
        </w:r>
      </w:hyperlink>
    </w:p>
    <w:p w:rsidR="00685D27" w:rsidRDefault="000647CB" w:rsidP="00685D27">
      <w:pPr>
        <w:pStyle w:val="20"/>
        <w:tabs>
          <w:tab w:val="right" w:leader="dot" w:pos="9713"/>
        </w:tabs>
        <w:spacing w:line="360" w:lineRule="exact"/>
        <w:rPr>
          <w:rFonts w:asciiTheme="minorHAnsi" w:eastAsiaTheme="minorEastAsia" w:hAnsiTheme="minorHAnsi" w:cstheme="minorBidi"/>
          <w:noProof/>
          <w:szCs w:val="22"/>
        </w:rPr>
      </w:pPr>
      <w:hyperlink w:anchor="_Toc532999956" w:history="1">
        <w:r w:rsidR="00685D27" w:rsidRPr="002A10EE">
          <w:rPr>
            <w:rStyle w:val="ac"/>
            <w:noProof/>
          </w:rPr>
          <w:t>2018</w:t>
        </w:r>
        <w:r w:rsidR="00685D27" w:rsidRPr="002A10EE">
          <w:rPr>
            <w:rStyle w:val="ac"/>
            <w:rFonts w:hint="eastAsia"/>
            <w:noProof/>
          </w:rPr>
          <w:t>年</w:t>
        </w:r>
        <w:r w:rsidR="00685D27" w:rsidRPr="002A10EE">
          <w:rPr>
            <w:rStyle w:val="ac"/>
            <w:noProof/>
          </w:rPr>
          <w:t>12</w:t>
        </w:r>
        <w:r w:rsidR="00685D27" w:rsidRPr="002A10EE">
          <w:rPr>
            <w:rStyle w:val="ac"/>
            <w:rFonts w:hint="eastAsia"/>
            <w:noProof/>
          </w:rPr>
          <w:t>月</w:t>
        </w:r>
        <w:r w:rsidR="00685D27" w:rsidRPr="002A10EE">
          <w:rPr>
            <w:rStyle w:val="ac"/>
            <w:noProof/>
          </w:rPr>
          <w:t>19</w:t>
        </w:r>
        <w:r w:rsidR="00685D27" w:rsidRPr="002A10EE">
          <w:rPr>
            <w:rStyle w:val="ac"/>
            <w:rFonts w:hint="eastAsia"/>
            <w:noProof/>
          </w:rPr>
          <w:t>日全国钢厂板材调价汇总</w:t>
        </w:r>
        <w:r w:rsidR="00685D27">
          <w:rPr>
            <w:noProof/>
            <w:webHidden/>
          </w:rPr>
          <w:tab/>
        </w:r>
        <w:r>
          <w:rPr>
            <w:noProof/>
            <w:webHidden/>
          </w:rPr>
          <w:fldChar w:fldCharType="begin"/>
        </w:r>
        <w:r w:rsidR="00685D27">
          <w:rPr>
            <w:noProof/>
            <w:webHidden/>
          </w:rPr>
          <w:instrText xml:space="preserve"> PAGEREF _Toc532999956 \h </w:instrText>
        </w:r>
        <w:r>
          <w:rPr>
            <w:noProof/>
            <w:webHidden/>
          </w:rPr>
        </w:r>
        <w:r>
          <w:rPr>
            <w:noProof/>
            <w:webHidden/>
          </w:rPr>
          <w:fldChar w:fldCharType="separate"/>
        </w:r>
        <w:r w:rsidR="00685D27">
          <w:rPr>
            <w:noProof/>
            <w:webHidden/>
          </w:rPr>
          <w:t>11</w:t>
        </w:r>
        <w:r>
          <w:rPr>
            <w:noProof/>
            <w:webHidden/>
          </w:rPr>
          <w:fldChar w:fldCharType="end"/>
        </w:r>
      </w:hyperlink>
    </w:p>
    <w:p w:rsidR="00685D27" w:rsidRDefault="000647CB" w:rsidP="00685D27">
      <w:pPr>
        <w:pStyle w:val="20"/>
        <w:tabs>
          <w:tab w:val="right" w:leader="dot" w:pos="9713"/>
        </w:tabs>
        <w:spacing w:line="360" w:lineRule="exact"/>
        <w:rPr>
          <w:rFonts w:asciiTheme="minorHAnsi" w:eastAsiaTheme="minorEastAsia" w:hAnsiTheme="minorHAnsi" w:cstheme="minorBidi"/>
          <w:noProof/>
          <w:szCs w:val="22"/>
        </w:rPr>
      </w:pPr>
      <w:hyperlink w:anchor="_Toc532999957" w:history="1">
        <w:r w:rsidR="00685D27" w:rsidRPr="002A10EE">
          <w:rPr>
            <w:rStyle w:val="ac"/>
            <w:noProof/>
          </w:rPr>
          <w:t>2018</w:t>
        </w:r>
        <w:r w:rsidR="00685D27" w:rsidRPr="002A10EE">
          <w:rPr>
            <w:rStyle w:val="ac"/>
            <w:rFonts w:hint="eastAsia"/>
            <w:noProof/>
          </w:rPr>
          <w:t>年</w:t>
        </w:r>
        <w:r w:rsidR="00685D27" w:rsidRPr="002A10EE">
          <w:rPr>
            <w:rStyle w:val="ac"/>
            <w:noProof/>
          </w:rPr>
          <w:t>12</w:t>
        </w:r>
        <w:r w:rsidR="00685D27" w:rsidRPr="002A10EE">
          <w:rPr>
            <w:rStyle w:val="ac"/>
            <w:rFonts w:hint="eastAsia"/>
            <w:noProof/>
          </w:rPr>
          <w:t>月</w:t>
        </w:r>
        <w:r w:rsidR="00685D27" w:rsidRPr="002A10EE">
          <w:rPr>
            <w:rStyle w:val="ac"/>
            <w:noProof/>
          </w:rPr>
          <w:t>19</w:t>
        </w:r>
        <w:r w:rsidR="00685D27" w:rsidRPr="002A10EE">
          <w:rPr>
            <w:rStyle w:val="ac"/>
            <w:rFonts w:hint="eastAsia"/>
            <w:noProof/>
          </w:rPr>
          <w:t>日全国钢厂型材调价汇总</w:t>
        </w:r>
        <w:r w:rsidR="00685D27">
          <w:rPr>
            <w:noProof/>
            <w:webHidden/>
          </w:rPr>
          <w:tab/>
        </w:r>
        <w:r>
          <w:rPr>
            <w:noProof/>
            <w:webHidden/>
          </w:rPr>
          <w:fldChar w:fldCharType="begin"/>
        </w:r>
        <w:r w:rsidR="00685D27">
          <w:rPr>
            <w:noProof/>
            <w:webHidden/>
          </w:rPr>
          <w:instrText xml:space="preserve"> PAGEREF _Toc532999957 \h </w:instrText>
        </w:r>
        <w:r>
          <w:rPr>
            <w:noProof/>
            <w:webHidden/>
          </w:rPr>
        </w:r>
        <w:r>
          <w:rPr>
            <w:noProof/>
            <w:webHidden/>
          </w:rPr>
          <w:fldChar w:fldCharType="separate"/>
        </w:r>
        <w:r w:rsidR="00685D27">
          <w:rPr>
            <w:noProof/>
            <w:webHidden/>
          </w:rPr>
          <w:t>11</w:t>
        </w:r>
        <w:r>
          <w:rPr>
            <w:noProof/>
            <w:webHidden/>
          </w:rPr>
          <w:fldChar w:fldCharType="end"/>
        </w:r>
      </w:hyperlink>
    </w:p>
    <w:p w:rsidR="00685D27" w:rsidRDefault="000647CB" w:rsidP="00685D27">
      <w:pPr>
        <w:pStyle w:val="10"/>
        <w:tabs>
          <w:tab w:val="right" w:leader="dot" w:pos="9713"/>
        </w:tabs>
        <w:spacing w:line="360" w:lineRule="exact"/>
        <w:rPr>
          <w:rFonts w:asciiTheme="minorHAnsi" w:eastAsiaTheme="minorEastAsia" w:hAnsiTheme="minorHAnsi" w:cstheme="minorBidi"/>
          <w:noProof/>
          <w:szCs w:val="22"/>
        </w:rPr>
      </w:pPr>
      <w:hyperlink w:anchor="_Toc532999958" w:history="1">
        <w:r w:rsidR="00685D27" w:rsidRPr="002A10EE">
          <w:rPr>
            <w:rStyle w:val="ac"/>
            <w:noProof/>
          </w:rPr>
          <w:t>3</w:t>
        </w:r>
        <w:r w:rsidR="00685D27" w:rsidRPr="002A10EE">
          <w:rPr>
            <w:rStyle w:val="ac"/>
            <w:rFonts w:hint="eastAsia"/>
            <w:noProof/>
          </w:rPr>
          <w:t>、全国钢材市场动态</w:t>
        </w:r>
        <w:r w:rsidR="00685D27">
          <w:rPr>
            <w:noProof/>
            <w:webHidden/>
          </w:rPr>
          <w:tab/>
        </w:r>
        <w:r>
          <w:rPr>
            <w:noProof/>
            <w:webHidden/>
          </w:rPr>
          <w:fldChar w:fldCharType="begin"/>
        </w:r>
        <w:r w:rsidR="00685D27">
          <w:rPr>
            <w:noProof/>
            <w:webHidden/>
          </w:rPr>
          <w:instrText xml:space="preserve"> PAGEREF _Toc532999958 \h </w:instrText>
        </w:r>
        <w:r>
          <w:rPr>
            <w:noProof/>
            <w:webHidden/>
          </w:rPr>
        </w:r>
        <w:r>
          <w:rPr>
            <w:noProof/>
            <w:webHidden/>
          </w:rPr>
          <w:fldChar w:fldCharType="separate"/>
        </w:r>
        <w:r w:rsidR="00685D27">
          <w:rPr>
            <w:noProof/>
            <w:webHidden/>
          </w:rPr>
          <w:t>13</w:t>
        </w:r>
        <w:r>
          <w:rPr>
            <w:noProof/>
            <w:webHidden/>
          </w:rPr>
          <w:fldChar w:fldCharType="end"/>
        </w:r>
      </w:hyperlink>
    </w:p>
    <w:p w:rsidR="00685D27" w:rsidRDefault="000647CB" w:rsidP="00685D27">
      <w:pPr>
        <w:pStyle w:val="30"/>
        <w:tabs>
          <w:tab w:val="right" w:leader="dot" w:pos="9713"/>
        </w:tabs>
        <w:spacing w:line="360" w:lineRule="exact"/>
        <w:rPr>
          <w:rFonts w:asciiTheme="minorHAnsi" w:eastAsiaTheme="minorEastAsia" w:hAnsiTheme="minorHAnsi" w:cstheme="minorBidi"/>
          <w:noProof/>
          <w:szCs w:val="22"/>
        </w:rPr>
      </w:pPr>
      <w:hyperlink w:anchor="_Toc532999959" w:history="1">
        <w:r w:rsidR="00685D27" w:rsidRPr="002A10EE">
          <w:rPr>
            <w:rStyle w:val="ac"/>
            <w:noProof/>
          </w:rPr>
          <w:t>3.1</w:t>
        </w:r>
        <w:r w:rsidR="00685D27" w:rsidRPr="002A10EE">
          <w:rPr>
            <w:rStyle w:val="ac"/>
            <w:rFonts w:hint="eastAsia"/>
            <w:noProof/>
          </w:rPr>
          <w:t>钢材预警</w:t>
        </w:r>
        <w:r w:rsidR="00685D27">
          <w:rPr>
            <w:noProof/>
            <w:webHidden/>
          </w:rPr>
          <w:tab/>
        </w:r>
        <w:r>
          <w:rPr>
            <w:noProof/>
            <w:webHidden/>
          </w:rPr>
          <w:fldChar w:fldCharType="begin"/>
        </w:r>
        <w:r w:rsidR="00685D27">
          <w:rPr>
            <w:noProof/>
            <w:webHidden/>
          </w:rPr>
          <w:instrText xml:space="preserve"> PAGEREF _Toc532999959 \h </w:instrText>
        </w:r>
        <w:r>
          <w:rPr>
            <w:noProof/>
            <w:webHidden/>
          </w:rPr>
        </w:r>
        <w:r>
          <w:rPr>
            <w:noProof/>
            <w:webHidden/>
          </w:rPr>
          <w:fldChar w:fldCharType="separate"/>
        </w:r>
        <w:r w:rsidR="00685D27">
          <w:rPr>
            <w:noProof/>
            <w:webHidden/>
          </w:rPr>
          <w:t>13</w:t>
        </w:r>
        <w:r>
          <w:rPr>
            <w:noProof/>
            <w:webHidden/>
          </w:rPr>
          <w:fldChar w:fldCharType="end"/>
        </w:r>
      </w:hyperlink>
    </w:p>
    <w:p w:rsidR="00685D27" w:rsidRDefault="000647CB" w:rsidP="00685D27">
      <w:pPr>
        <w:pStyle w:val="30"/>
        <w:tabs>
          <w:tab w:val="right" w:leader="dot" w:pos="9713"/>
        </w:tabs>
        <w:spacing w:line="360" w:lineRule="exact"/>
        <w:rPr>
          <w:rFonts w:asciiTheme="minorHAnsi" w:eastAsiaTheme="minorEastAsia" w:hAnsiTheme="minorHAnsi" w:cstheme="minorBidi"/>
          <w:noProof/>
          <w:szCs w:val="22"/>
        </w:rPr>
      </w:pPr>
      <w:hyperlink w:anchor="_Toc532999960" w:history="1">
        <w:r w:rsidR="00685D27" w:rsidRPr="002A10EE">
          <w:rPr>
            <w:rStyle w:val="ac"/>
            <w:rFonts w:ascii="ڌ廍" w:eastAsia="ڌ廍" w:hint="eastAsia"/>
            <w:noProof/>
          </w:rPr>
          <w:t>权威预测</w:t>
        </w:r>
        <w:r w:rsidR="00685D27" w:rsidRPr="002A10EE">
          <w:rPr>
            <w:rStyle w:val="ac"/>
            <w:rFonts w:ascii="ڌ廍" w:eastAsia="ڌ廍"/>
            <w:noProof/>
          </w:rPr>
          <w:t>2019</w:t>
        </w:r>
        <w:r w:rsidR="00685D27" w:rsidRPr="002A10EE">
          <w:rPr>
            <w:rStyle w:val="ac"/>
            <w:rFonts w:ascii="ڌ廍" w:eastAsia="ڌ廍" w:hint="eastAsia"/>
            <w:noProof/>
          </w:rPr>
          <w:t>年中国钢材价格涨跌趋势</w:t>
        </w:r>
        <w:r w:rsidR="00685D27">
          <w:rPr>
            <w:noProof/>
            <w:webHidden/>
          </w:rPr>
          <w:tab/>
        </w:r>
        <w:r>
          <w:rPr>
            <w:noProof/>
            <w:webHidden/>
          </w:rPr>
          <w:fldChar w:fldCharType="begin"/>
        </w:r>
        <w:r w:rsidR="00685D27">
          <w:rPr>
            <w:noProof/>
            <w:webHidden/>
          </w:rPr>
          <w:instrText xml:space="preserve"> PAGEREF _Toc532999960 \h </w:instrText>
        </w:r>
        <w:r>
          <w:rPr>
            <w:noProof/>
            <w:webHidden/>
          </w:rPr>
        </w:r>
        <w:r>
          <w:rPr>
            <w:noProof/>
            <w:webHidden/>
          </w:rPr>
          <w:fldChar w:fldCharType="separate"/>
        </w:r>
        <w:r w:rsidR="00685D27">
          <w:rPr>
            <w:noProof/>
            <w:webHidden/>
          </w:rPr>
          <w:t>13</w:t>
        </w:r>
        <w:r>
          <w:rPr>
            <w:noProof/>
            <w:webHidden/>
          </w:rPr>
          <w:fldChar w:fldCharType="end"/>
        </w:r>
      </w:hyperlink>
    </w:p>
    <w:p w:rsidR="00685D27" w:rsidRDefault="000647CB" w:rsidP="00685D27">
      <w:pPr>
        <w:pStyle w:val="30"/>
        <w:tabs>
          <w:tab w:val="right" w:leader="dot" w:pos="9713"/>
        </w:tabs>
        <w:spacing w:line="360" w:lineRule="exact"/>
        <w:rPr>
          <w:rFonts w:asciiTheme="minorHAnsi" w:eastAsiaTheme="minorEastAsia" w:hAnsiTheme="minorHAnsi" w:cstheme="minorBidi"/>
          <w:noProof/>
          <w:szCs w:val="22"/>
        </w:rPr>
      </w:pPr>
      <w:hyperlink w:anchor="_Toc532999961" w:history="1">
        <w:r w:rsidR="00685D27" w:rsidRPr="002A10EE">
          <w:rPr>
            <w:rStyle w:val="ac"/>
            <w:noProof/>
          </w:rPr>
          <w:t>3.2</w:t>
        </w:r>
        <w:r w:rsidR="00685D27" w:rsidRPr="002A10EE">
          <w:rPr>
            <w:rStyle w:val="ac"/>
            <w:rFonts w:hint="eastAsia"/>
            <w:noProof/>
          </w:rPr>
          <w:t>钢材市场评论</w:t>
        </w:r>
        <w:r w:rsidR="00685D27">
          <w:rPr>
            <w:noProof/>
            <w:webHidden/>
          </w:rPr>
          <w:tab/>
        </w:r>
        <w:r>
          <w:rPr>
            <w:noProof/>
            <w:webHidden/>
          </w:rPr>
          <w:fldChar w:fldCharType="begin"/>
        </w:r>
        <w:r w:rsidR="00685D27">
          <w:rPr>
            <w:noProof/>
            <w:webHidden/>
          </w:rPr>
          <w:instrText xml:space="preserve"> PAGEREF _Toc532999961 \h </w:instrText>
        </w:r>
        <w:r>
          <w:rPr>
            <w:noProof/>
            <w:webHidden/>
          </w:rPr>
        </w:r>
        <w:r>
          <w:rPr>
            <w:noProof/>
            <w:webHidden/>
          </w:rPr>
          <w:fldChar w:fldCharType="separate"/>
        </w:r>
        <w:r w:rsidR="00685D27">
          <w:rPr>
            <w:noProof/>
            <w:webHidden/>
          </w:rPr>
          <w:t>23</w:t>
        </w:r>
        <w:r>
          <w:rPr>
            <w:noProof/>
            <w:webHidden/>
          </w:rPr>
          <w:fldChar w:fldCharType="end"/>
        </w:r>
      </w:hyperlink>
    </w:p>
    <w:p w:rsidR="00685D27" w:rsidRDefault="000647CB" w:rsidP="00685D27">
      <w:pPr>
        <w:pStyle w:val="30"/>
        <w:tabs>
          <w:tab w:val="right" w:leader="dot" w:pos="9713"/>
        </w:tabs>
        <w:spacing w:line="360" w:lineRule="exact"/>
        <w:rPr>
          <w:rFonts w:asciiTheme="minorHAnsi" w:eastAsiaTheme="minorEastAsia" w:hAnsiTheme="minorHAnsi" w:cstheme="minorBidi"/>
          <w:noProof/>
          <w:szCs w:val="22"/>
        </w:rPr>
      </w:pPr>
      <w:hyperlink w:anchor="_Toc532999962" w:history="1">
        <w:r w:rsidR="00685D27" w:rsidRPr="002A10EE">
          <w:rPr>
            <w:rStyle w:val="ac"/>
            <w:rFonts w:ascii="ڌ廍" w:eastAsia="ڌ廍" w:hint="eastAsia"/>
            <w:noProof/>
          </w:rPr>
          <w:t>大底部开始打造</w:t>
        </w:r>
        <w:r w:rsidR="00685D27" w:rsidRPr="002A10EE">
          <w:rPr>
            <w:rStyle w:val="ac"/>
            <w:rFonts w:ascii="ڌ廍" w:eastAsia="ڌ廍"/>
            <w:noProof/>
          </w:rPr>
          <w:t xml:space="preserve"> </w:t>
        </w:r>
        <w:r w:rsidR="00685D27" w:rsidRPr="002A10EE">
          <w:rPr>
            <w:rStyle w:val="ac"/>
            <w:rFonts w:ascii="ڌ廍" w:eastAsia="ڌ廍" w:hint="eastAsia"/>
            <w:noProof/>
          </w:rPr>
          <w:t>新年钢材价格会不会大幅上涨</w:t>
        </w:r>
        <w:r w:rsidR="00685D27">
          <w:rPr>
            <w:noProof/>
            <w:webHidden/>
          </w:rPr>
          <w:tab/>
        </w:r>
        <w:r>
          <w:rPr>
            <w:noProof/>
            <w:webHidden/>
          </w:rPr>
          <w:fldChar w:fldCharType="begin"/>
        </w:r>
        <w:r w:rsidR="00685D27">
          <w:rPr>
            <w:noProof/>
            <w:webHidden/>
          </w:rPr>
          <w:instrText xml:space="preserve"> PAGEREF _Toc532999962 \h </w:instrText>
        </w:r>
        <w:r>
          <w:rPr>
            <w:noProof/>
            <w:webHidden/>
          </w:rPr>
        </w:r>
        <w:r>
          <w:rPr>
            <w:noProof/>
            <w:webHidden/>
          </w:rPr>
          <w:fldChar w:fldCharType="separate"/>
        </w:r>
        <w:r w:rsidR="00685D27">
          <w:rPr>
            <w:noProof/>
            <w:webHidden/>
          </w:rPr>
          <w:t>23</w:t>
        </w:r>
        <w:r>
          <w:rPr>
            <w:noProof/>
            <w:webHidden/>
          </w:rPr>
          <w:fldChar w:fldCharType="end"/>
        </w:r>
      </w:hyperlink>
    </w:p>
    <w:p w:rsidR="00685D27" w:rsidRDefault="000647CB" w:rsidP="00685D27">
      <w:pPr>
        <w:pStyle w:val="30"/>
        <w:tabs>
          <w:tab w:val="right" w:leader="dot" w:pos="9713"/>
        </w:tabs>
        <w:spacing w:line="360" w:lineRule="exact"/>
        <w:rPr>
          <w:rFonts w:asciiTheme="minorHAnsi" w:eastAsiaTheme="minorEastAsia" w:hAnsiTheme="minorHAnsi" w:cstheme="minorBidi"/>
          <w:noProof/>
          <w:szCs w:val="22"/>
        </w:rPr>
      </w:pPr>
      <w:hyperlink w:anchor="_Toc532999963" w:history="1">
        <w:r w:rsidR="00685D27" w:rsidRPr="002A10EE">
          <w:rPr>
            <w:rStyle w:val="ac"/>
            <w:noProof/>
          </w:rPr>
          <w:t>3.3</w:t>
        </w:r>
        <w:r w:rsidR="00685D27" w:rsidRPr="002A10EE">
          <w:rPr>
            <w:rStyle w:val="ac"/>
            <w:rFonts w:hint="eastAsia"/>
            <w:noProof/>
          </w:rPr>
          <w:t>废钢</w:t>
        </w:r>
        <w:r w:rsidR="00685D27">
          <w:rPr>
            <w:noProof/>
            <w:webHidden/>
          </w:rPr>
          <w:tab/>
        </w:r>
        <w:r>
          <w:rPr>
            <w:noProof/>
            <w:webHidden/>
          </w:rPr>
          <w:fldChar w:fldCharType="begin"/>
        </w:r>
        <w:r w:rsidR="00685D27">
          <w:rPr>
            <w:noProof/>
            <w:webHidden/>
          </w:rPr>
          <w:instrText xml:space="preserve"> PAGEREF _Toc532999963 \h </w:instrText>
        </w:r>
        <w:r>
          <w:rPr>
            <w:noProof/>
            <w:webHidden/>
          </w:rPr>
        </w:r>
        <w:r>
          <w:rPr>
            <w:noProof/>
            <w:webHidden/>
          </w:rPr>
          <w:fldChar w:fldCharType="separate"/>
        </w:r>
        <w:r w:rsidR="00685D27">
          <w:rPr>
            <w:noProof/>
            <w:webHidden/>
          </w:rPr>
          <w:t>28</w:t>
        </w:r>
        <w:r>
          <w:rPr>
            <w:noProof/>
            <w:webHidden/>
          </w:rPr>
          <w:fldChar w:fldCharType="end"/>
        </w:r>
      </w:hyperlink>
    </w:p>
    <w:p w:rsidR="00685D27" w:rsidRDefault="000647CB" w:rsidP="00685D27">
      <w:pPr>
        <w:pStyle w:val="30"/>
        <w:tabs>
          <w:tab w:val="right" w:leader="dot" w:pos="9713"/>
        </w:tabs>
        <w:spacing w:line="360" w:lineRule="exact"/>
        <w:rPr>
          <w:rFonts w:asciiTheme="minorHAnsi" w:eastAsiaTheme="minorEastAsia" w:hAnsiTheme="minorHAnsi" w:cstheme="minorBidi"/>
          <w:noProof/>
          <w:szCs w:val="22"/>
        </w:rPr>
      </w:pPr>
      <w:hyperlink w:anchor="_Toc532999964" w:history="1">
        <w:r w:rsidR="00685D27" w:rsidRPr="002A10EE">
          <w:rPr>
            <w:rStyle w:val="ac"/>
            <w:noProof/>
          </w:rPr>
          <w:t>2018</w:t>
        </w:r>
        <w:r w:rsidR="00685D27" w:rsidRPr="002A10EE">
          <w:rPr>
            <w:rStyle w:val="ac"/>
            <w:rFonts w:hint="eastAsia"/>
            <w:noProof/>
          </w:rPr>
          <w:t>年</w:t>
        </w:r>
        <w:r w:rsidR="00685D27" w:rsidRPr="002A10EE">
          <w:rPr>
            <w:rStyle w:val="ac"/>
            <w:noProof/>
          </w:rPr>
          <w:t>12</w:t>
        </w:r>
        <w:r w:rsidR="00685D27" w:rsidRPr="002A10EE">
          <w:rPr>
            <w:rStyle w:val="ac"/>
            <w:rFonts w:hint="eastAsia"/>
            <w:noProof/>
          </w:rPr>
          <w:t>月</w:t>
        </w:r>
        <w:r w:rsidR="00685D27" w:rsidRPr="002A10EE">
          <w:rPr>
            <w:rStyle w:val="ac"/>
            <w:noProof/>
          </w:rPr>
          <w:t>19</w:t>
        </w:r>
        <w:r w:rsidR="00685D27" w:rsidRPr="002A10EE">
          <w:rPr>
            <w:rStyle w:val="ac"/>
            <w:rFonts w:hint="eastAsia"/>
            <w:noProof/>
          </w:rPr>
          <w:t>日全国重型废钢市场价格行情</w:t>
        </w:r>
        <w:r w:rsidR="00685D27">
          <w:rPr>
            <w:noProof/>
            <w:webHidden/>
          </w:rPr>
          <w:tab/>
        </w:r>
        <w:r>
          <w:rPr>
            <w:noProof/>
            <w:webHidden/>
          </w:rPr>
          <w:fldChar w:fldCharType="begin"/>
        </w:r>
        <w:r w:rsidR="00685D27">
          <w:rPr>
            <w:noProof/>
            <w:webHidden/>
          </w:rPr>
          <w:instrText xml:space="preserve"> PAGEREF _Toc532999964 \h </w:instrText>
        </w:r>
        <w:r>
          <w:rPr>
            <w:noProof/>
            <w:webHidden/>
          </w:rPr>
        </w:r>
        <w:r>
          <w:rPr>
            <w:noProof/>
            <w:webHidden/>
          </w:rPr>
          <w:fldChar w:fldCharType="separate"/>
        </w:r>
        <w:r w:rsidR="00685D27">
          <w:rPr>
            <w:noProof/>
            <w:webHidden/>
          </w:rPr>
          <w:t>28</w:t>
        </w:r>
        <w:r>
          <w:rPr>
            <w:noProof/>
            <w:webHidden/>
          </w:rPr>
          <w:fldChar w:fldCharType="end"/>
        </w:r>
      </w:hyperlink>
    </w:p>
    <w:p w:rsidR="00685D27" w:rsidRDefault="000647CB" w:rsidP="00685D27">
      <w:pPr>
        <w:pStyle w:val="10"/>
        <w:tabs>
          <w:tab w:val="right" w:leader="dot" w:pos="9713"/>
        </w:tabs>
        <w:spacing w:line="360" w:lineRule="exact"/>
        <w:rPr>
          <w:rFonts w:asciiTheme="minorHAnsi" w:eastAsiaTheme="minorEastAsia" w:hAnsiTheme="minorHAnsi" w:cstheme="minorBidi"/>
          <w:noProof/>
          <w:szCs w:val="22"/>
        </w:rPr>
      </w:pPr>
      <w:hyperlink w:anchor="_Toc532999965" w:history="1">
        <w:r w:rsidR="00685D27" w:rsidRPr="002A10EE">
          <w:rPr>
            <w:rStyle w:val="ac"/>
            <w:rFonts w:hint="eastAsia"/>
            <w:noProof/>
          </w:rPr>
          <w:t>水泥及水泥外加剂、混凝土、砖瓦灰砂石价格专区</w:t>
        </w:r>
        <w:r w:rsidR="00685D27">
          <w:rPr>
            <w:noProof/>
            <w:webHidden/>
          </w:rPr>
          <w:tab/>
        </w:r>
        <w:r>
          <w:rPr>
            <w:noProof/>
            <w:webHidden/>
          </w:rPr>
          <w:fldChar w:fldCharType="begin"/>
        </w:r>
        <w:r w:rsidR="00685D27">
          <w:rPr>
            <w:noProof/>
            <w:webHidden/>
          </w:rPr>
          <w:instrText xml:space="preserve"> PAGEREF _Toc532999965 \h </w:instrText>
        </w:r>
        <w:r>
          <w:rPr>
            <w:noProof/>
            <w:webHidden/>
          </w:rPr>
        </w:r>
        <w:r>
          <w:rPr>
            <w:noProof/>
            <w:webHidden/>
          </w:rPr>
          <w:fldChar w:fldCharType="separate"/>
        </w:r>
        <w:r w:rsidR="00685D27">
          <w:rPr>
            <w:noProof/>
            <w:webHidden/>
          </w:rPr>
          <w:t>29</w:t>
        </w:r>
        <w:r>
          <w:rPr>
            <w:noProof/>
            <w:webHidden/>
          </w:rPr>
          <w:fldChar w:fldCharType="end"/>
        </w:r>
      </w:hyperlink>
    </w:p>
    <w:p w:rsidR="00685D27" w:rsidRDefault="000647CB" w:rsidP="00685D27">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532999966" w:history="1">
        <w:r w:rsidR="00685D27" w:rsidRPr="002A10EE">
          <w:rPr>
            <w:rStyle w:val="ac"/>
            <w:rFonts w:hint="eastAsia"/>
            <w:noProof/>
          </w:rPr>
          <w:t>1</w:t>
        </w:r>
        <w:r w:rsidR="00685D27" w:rsidRPr="002A10EE">
          <w:rPr>
            <w:rStyle w:val="ac"/>
            <w:rFonts w:hint="eastAsia"/>
            <w:noProof/>
          </w:rPr>
          <w:t>、</w:t>
        </w:r>
        <w:r w:rsidR="00685D27">
          <w:rPr>
            <w:rFonts w:asciiTheme="minorHAnsi" w:eastAsiaTheme="minorEastAsia" w:hAnsiTheme="minorHAnsi" w:cstheme="minorBidi"/>
            <w:noProof/>
            <w:szCs w:val="22"/>
          </w:rPr>
          <w:tab/>
        </w:r>
        <w:r w:rsidR="00685D27" w:rsidRPr="002A10EE">
          <w:rPr>
            <w:rStyle w:val="ac"/>
            <w:rFonts w:hint="eastAsia"/>
            <w:noProof/>
          </w:rPr>
          <w:t>全国水泥价格行情（</w:t>
        </w:r>
        <w:r w:rsidR="00685D27" w:rsidRPr="002A10EE">
          <w:rPr>
            <w:rStyle w:val="ac"/>
            <w:noProof/>
          </w:rPr>
          <w:t>2018</w:t>
        </w:r>
        <w:r w:rsidR="00685D27" w:rsidRPr="002A10EE">
          <w:rPr>
            <w:rStyle w:val="ac"/>
            <w:rFonts w:hint="eastAsia"/>
            <w:noProof/>
          </w:rPr>
          <w:t>年</w:t>
        </w:r>
        <w:r w:rsidR="00685D27" w:rsidRPr="002A10EE">
          <w:rPr>
            <w:rStyle w:val="ac"/>
            <w:noProof/>
          </w:rPr>
          <w:t>12</w:t>
        </w:r>
        <w:r w:rsidR="00685D27" w:rsidRPr="002A10EE">
          <w:rPr>
            <w:rStyle w:val="ac"/>
            <w:rFonts w:hint="eastAsia"/>
            <w:noProof/>
          </w:rPr>
          <w:t>月第</w:t>
        </w:r>
        <w:r w:rsidR="00685D27" w:rsidRPr="002A10EE">
          <w:rPr>
            <w:rStyle w:val="ac"/>
            <w:noProof/>
          </w:rPr>
          <w:t>3</w:t>
        </w:r>
        <w:r w:rsidR="00685D27" w:rsidRPr="002A10EE">
          <w:rPr>
            <w:rStyle w:val="ac"/>
            <w:rFonts w:hint="eastAsia"/>
            <w:noProof/>
          </w:rPr>
          <w:t>周）</w:t>
        </w:r>
        <w:r w:rsidR="00685D27">
          <w:rPr>
            <w:noProof/>
            <w:webHidden/>
          </w:rPr>
          <w:tab/>
        </w:r>
        <w:r>
          <w:rPr>
            <w:noProof/>
            <w:webHidden/>
          </w:rPr>
          <w:fldChar w:fldCharType="begin"/>
        </w:r>
        <w:r w:rsidR="00685D27">
          <w:rPr>
            <w:noProof/>
            <w:webHidden/>
          </w:rPr>
          <w:instrText xml:space="preserve"> PAGEREF _Toc532999966 \h </w:instrText>
        </w:r>
        <w:r>
          <w:rPr>
            <w:noProof/>
            <w:webHidden/>
          </w:rPr>
        </w:r>
        <w:r>
          <w:rPr>
            <w:noProof/>
            <w:webHidden/>
          </w:rPr>
          <w:fldChar w:fldCharType="separate"/>
        </w:r>
        <w:r w:rsidR="00685D27">
          <w:rPr>
            <w:noProof/>
            <w:webHidden/>
          </w:rPr>
          <w:t>29</w:t>
        </w:r>
        <w:r>
          <w:rPr>
            <w:noProof/>
            <w:webHidden/>
          </w:rPr>
          <w:fldChar w:fldCharType="end"/>
        </w:r>
      </w:hyperlink>
    </w:p>
    <w:p w:rsidR="00685D27" w:rsidRDefault="000647CB" w:rsidP="00685D27">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532999967" w:history="1">
        <w:r w:rsidR="00685D27" w:rsidRPr="002A10EE">
          <w:rPr>
            <w:rStyle w:val="ac"/>
            <w:rFonts w:hint="eastAsia"/>
            <w:noProof/>
          </w:rPr>
          <w:t>2</w:t>
        </w:r>
        <w:r w:rsidR="00685D27" w:rsidRPr="002A10EE">
          <w:rPr>
            <w:rStyle w:val="ac"/>
            <w:rFonts w:hint="eastAsia"/>
            <w:noProof/>
          </w:rPr>
          <w:t>、</w:t>
        </w:r>
        <w:r w:rsidR="00685D27">
          <w:rPr>
            <w:rFonts w:asciiTheme="minorHAnsi" w:eastAsiaTheme="minorEastAsia" w:hAnsiTheme="minorHAnsi" w:cstheme="minorBidi"/>
            <w:noProof/>
            <w:szCs w:val="22"/>
          </w:rPr>
          <w:tab/>
        </w:r>
        <w:r w:rsidR="00685D27" w:rsidRPr="002A10EE">
          <w:rPr>
            <w:rStyle w:val="ac"/>
            <w:rFonts w:hint="eastAsia"/>
            <w:noProof/>
          </w:rPr>
          <w:t>全国水泥市场行情一周简述</w:t>
        </w:r>
        <w:r w:rsidR="00685D27">
          <w:rPr>
            <w:noProof/>
            <w:webHidden/>
          </w:rPr>
          <w:tab/>
        </w:r>
        <w:r>
          <w:rPr>
            <w:noProof/>
            <w:webHidden/>
          </w:rPr>
          <w:fldChar w:fldCharType="begin"/>
        </w:r>
        <w:r w:rsidR="00685D27">
          <w:rPr>
            <w:noProof/>
            <w:webHidden/>
          </w:rPr>
          <w:instrText xml:space="preserve"> PAGEREF _Toc532999967 \h </w:instrText>
        </w:r>
        <w:r>
          <w:rPr>
            <w:noProof/>
            <w:webHidden/>
          </w:rPr>
        </w:r>
        <w:r>
          <w:rPr>
            <w:noProof/>
            <w:webHidden/>
          </w:rPr>
          <w:fldChar w:fldCharType="separate"/>
        </w:r>
        <w:r w:rsidR="00685D27">
          <w:rPr>
            <w:noProof/>
            <w:webHidden/>
          </w:rPr>
          <w:t>30</w:t>
        </w:r>
        <w:r>
          <w:rPr>
            <w:noProof/>
            <w:webHidden/>
          </w:rPr>
          <w:fldChar w:fldCharType="end"/>
        </w:r>
      </w:hyperlink>
    </w:p>
    <w:p w:rsidR="00685D27" w:rsidRDefault="000647CB" w:rsidP="00685D27">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532999968" w:history="1">
        <w:r w:rsidR="00685D27" w:rsidRPr="002A10EE">
          <w:rPr>
            <w:rStyle w:val="ac"/>
            <w:rFonts w:hint="eastAsia"/>
            <w:noProof/>
          </w:rPr>
          <w:t>3</w:t>
        </w:r>
        <w:r w:rsidR="00685D27" w:rsidRPr="002A10EE">
          <w:rPr>
            <w:rStyle w:val="ac"/>
            <w:rFonts w:hint="eastAsia"/>
            <w:noProof/>
          </w:rPr>
          <w:t>、</w:t>
        </w:r>
        <w:r w:rsidR="00685D27">
          <w:rPr>
            <w:rFonts w:asciiTheme="minorHAnsi" w:eastAsiaTheme="minorEastAsia" w:hAnsiTheme="minorHAnsi" w:cstheme="minorBidi"/>
            <w:noProof/>
            <w:szCs w:val="22"/>
          </w:rPr>
          <w:tab/>
        </w:r>
        <w:r w:rsidR="00685D27" w:rsidRPr="002A10EE">
          <w:rPr>
            <w:rStyle w:val="ac"/>
            <w:rFonts w:hint="eastAsia"/>
            <w:noProof/>
          </w:rPr>
          <w:t>全国混凝土价格行情（</w:t>
        </w:r>
        <w:r w:rsidR="00685D27" w:rsidRPr="002A10EE">
          <w:rPr>
            <w:rStyle w:val="ac"/>
            <w:noProof/>
          </w:rPr>
          <w:t>2018</w:t>
        </w:r>
        <w:r w:rsidR="00685D27" w:rsidRPr="002A10EE">
          <w:rPr>
            <w:rStyle w:val="ac"/>
            <w:rFonts w:hint="eastAsia"/>
            <w:noProof/>
          </w:rPr>
          <w:t>年</w:t>
        </w:r>
        <w:r w:rsidR="00685D27" w:rsidRPr="002A10EE">
          <w:rPr>
            <w:rStyle w:val="ac"/>
            <w:noProof/>
          </w:rPr>
          <w:t>12</w:t>
        </w:r>
        <w:r w:rsidR="00685D27" w:rsidRPr="002A10EE">
          <w:rPr>
            <w:rStyle w:val="ac"/>
            <w:rFonts w:hint="eastAsia"/>
            <w:noProof/>
          </w:rPr>
          <w:t>月第</w:t>
        </w:r>
        <w:r w:rsidR="00685D27" w:rsidRPr="002A10EE">
          <w:rPr>
            <w:rStyle w:val="ac"/>
            <w:noProof/>
          </w:rPr>
          <w:t>3</w:t>
        </w:r>
        <w:r w:rsidR="00685D27" w:rsidRPr="002A10EE">
          <w:rPr>
            <w:rStyle w:val="ac"/>
            <w:rFonts w:hint="eastAsia"/>
            <w:noProof/>
          </w:rPr>
          <w:t>周）</w:t>
        </w:r>
        <w:r w:rsidR="00685D27">
          <w:rPr>
            <w:noProof/>
            <w:webHidden/>
          </w:rPr>
          <w:tab/>
        </w:r>
        <w:r>
          <w:rPr>
            <w:noProof/>
            <w:webHidden/>
          </w:rPr>
          <w:fldChar w:fldCharType="begin"/>
        </w:r>
        <w:r w:rsidR="00685D27">
          <w:rPr>
            <w:noProof/>
            <w:webHidden/>
          </w:rPr>
          <w:instrText xml:space="preserve"> PAGEREF _Toc532999968 \h </w:instrText>
        </w:r>
        <w:r>
          <w:rPr>
            <w:noProof/>
            <w:webHidden/>
          </w:rPr>
        </w:r>
        <w:r>
          <w:rPr>
            <w:noProof/>
            <w:webHidden/>
          </w:rPr>
          <w:fldChar w:fldCharType="separate"/>
        </w:r>
        <w:r w:rsidR="00685D27">
          <w:rPr>
            <w:noProof/>
            <w:webHidden/>
          </w:rPr>
          <w:t>32</w:t>
        </w:r>
        <w:r>
          <w:rPr>
            <w:noProof/>
            <w:webHidden/>
          </w:rPr>
          <w:fldChar w:fldCharType="end"/>
        </w:r>
      </w:hyperlink>
    </w:p>
    <w:p w:rsidR="00685D27" w:rsidRDefault="000647CB" w:rsidP="00685D27">
      <w:pPr>
        <w:pStyle w:val="20"/>
        <w:tabs>
          <w:tab w:val="right" w:leader="dot" w:pos="9713"/>
        </w:tabs>
        <w:spacing w:line="360" w:lineRule="exact"/>
        <w:rPr>
          <w:rFonts w:asciiTheme="minorHAnsi" w:eastAsiaTheme="minorEastAsia" w:hAnsiTheme="minorHAnsi" w:cstheme="minorBidi"/>
          <w:noProof/>
          <w:szCs w:val="22"/>
        </w:rPr>
      </w:pPr>
      <w:hyperlink w:anchor="_Toc532999969" w:history="1">
        <w:r w:rsidR="00685D27" w:rsidRPr="002A10EE">
          <w:rPr>
            <w:rStyle w:val="ac"/>
            <w:noProof/>
          </w:rPr>
          <w:t>4</w:t>
        </w:r>
        <w:r w:rsidR="00685D27" w:rsidRPr="002A10EE">
          <w:rPr>
            <w:rStyle w:val="ac"/>
            <w:rFonts w:hint="eastAsia"/>
            <w:noProof/>
          </w:rPr>
          <w:t>、全国混凝土市场行情一周简述</w:t>
        </w:r>
        <w:r w:rsidR="00685D27">
          <w:rPr>
            <w:noProof/>
            <w:webHidden/>
          </w:rPr>
          <w:tab/>
        </w:r>
        <w:r>
          <w:rPr>
            <w:noProof/>
            <w:webHidden/>
          </w:rPr>
          <w:fldChar w:fldCharType="begin"/>
        </w:r>
        <w:r w:rsidR="00685D27">
          <w:rPr>
            <w:noProof/>
            <w:webHidden/>
          </w:rPr>
          <w:instrText xml:space="preserve"> PAGEREF _Toc532999969 \h </w:instrText>
        </w:r>
        <w:r>
          <w:rPr>
            <w:noProof/>
            <w:webHidden/>
          </w:rPr>
        </w:r>
        <w:r>
          <w:rPr>
            <w:noProof/>
            <w:webHidden/>
          </w:rPr>
          <w:fldChar w:fldCharType="separate"/>
        </w:r>
        <w:r w:rsidR="00685D27">
          <w:rPr>
            <w:noProof/>
            <w:webHidden/>
          </w:rPr>
          <w:t>33</w:t>
        </w:r>
        <w:r>
          <w:rPr>
            <w:noProof/>
            <w:webHidden/>
          </w:rPr>
          <w:fldChar w:fldCharType="end"/>
        </w:r>
      </w:hyperlink>
    </w:p>
    <w:p w:rsidR="00685D27" w:rsidRDefault="000647CB" w:rsidP="00685D27">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532999970" w:history="1">
        <w:r w:rsidR="00685D27" w:rsidRPr="002A10EE">
          <w:rPr>
            <w:rStyle w:val="ac"/>
            <w:rFonts w:hint="eastAsia"/>
            <w:noProof/>
          </w:rPr>
          <w:t>4</w:t>
        </w:r>
        <w:r w:rsidR="00685D27" w:rsidRPr="002A10EE">
          <w:rPr>
            <w:rStyle w:val="ac"/>
            <w:rFonts w:hint="eastAsia"/>
            <w:noProof/>
          </w:rPr>
          <w:t>、</w:t>
        </w:r>
        <w:r w:rsidR="00685D27">
          <w:rPr>
            <w:rFonts w:asciiTheme="minorHAnsi" w:eastAsiaTheme="minorEastAsia" w:hAnsiTheme="minorHAnsi" w:cstheme="minorBidi"/>
            <w:noProof/>
            <w:szCs w:val="22"/>
          </w:rPr>
          <w:tab/>
        </w:r>
        <w:r w:rsidR="00685D27" w:rsidRPr="002A10EE">
          <w:rPr>
            <w:rStyle w:val="ac"/>
            <w:rFonts w:hint="eastAsia"/>
            <w:noProof/>
          </w:rPr>
          <w:t>水泥外加剂</w:t>
        </w:r>
        <w:r w:rsidR="00685D27">
          <w:rPr>
            <w:noProof/>
            <w:webHidden/>
          </w:rPr>
          <w:tab/>
        </w:r>
        <w:r>
          <w:rPr>
            <w:noProof/>
            <w:webHidden/>
          </w:rPr>
          <w:fldChar w:fldCharType="begin"/>
        </w:r>
        <w:r w:rsidR="00685D27">
          <w:rPr>
            <w:noProof/>
            <w:webHidden/>
          </w:rPr>
          <w:instrText xml:space="preserve"> PAGEREF _Toc532999970 \h </w:instrText>
        </w:r>
        <w:r>
          <w:rPr>
            <w:noProof/>
            <w:webHidden/>
          </w:rPr>
        </w:r>
        <w:r>
          <w:rPr>
            <w:noProof/>
            <w:webHidden/>
          </w:rPr>
          <w:fldChar w:fldCharType="separate"/>
        </w:r>
        <w:r w:rsidR="00685D27">
          <w:rPr>
            <w:noProof/>
            <w:webHidden/>
          </w:rPr>
          <w:t>35</w:t>
        </w:r>
        <w:r>
          <w:rPr>
            <w:noProof/>
            <w:webHidden/>
          </w:rPr>
          <w:fldChar w:fldCharType="end"/>
        </w:r>
      </w:hyperlink>
    </w:p>
    <w:p w:rsidR="00685D27" w:rsidRDefault="000647CB" w:rsidP="00685D27">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532999971" w:history="1">
        <w:r w:rsidR="00685D27" w:rsidRPr="002A10EE">
          <w:rPr>
            <w:rStyle w:val="ac"/>
            <w:rFonts w:hint="eastAsia"/>
            <w:noProof/>
          </w:rPr>
          <w:t>5</w:t>
        </w:r>
        <w:r w:rsidR="00685D27" w:rsidRPr="002A10EE">
          <w:rPr>
            <w:rStyle w:val="ac"/>
            <w:rFonts w:hint="eastAsia"/>
            <w:noProof/>
          </w:rPr>
          <w:t>、</w:t>
        </w:r>
        <w:r w:rsidR="00685D27">
          <w:rPr>
            <w:rFonts w:asciiTheme="minorHAnsi" w:eastAsiaTheme="minorEastAsia" w:hAnsiTheme="minorHAnsi" w:cstheme="minorBidi"/>
            <w:noProof/>
            <w:szCs w:val="22"/>
          </w:rPr>
          <w:tab/>
        </w:r>
        <w:r w:rsidR="00685D27" w:rsidRPr="002A10EE">
          <w:rPr>
            <w:rStyle w:val="ac"/>
            <w:rFonts w:hint="eastAsia"/>
            <w:noProof/>
          </w:rPr>
          <w:t>砖瓦灰砂石价格</w:t>
        </w:r>
        <w:r w:rsidR="00685D27">
          <w:rPr>
            <w:noProof/>
            <w:webHidden/>
          </w:rPr>
          <w:tab/>
        </w:r>
        <w:r>
          <w:rPr>
            <w:noProof/>
            <w:webHidden/>
          </w:rPr>
          <w:fldChar w:fldCharType="begin"/>
        </w:r>
        <w:r w:rsidR="00685D27">
          <w:rPr>
            <w:noProof/>
            <w:webHidden/>
          </w:rPr>
          <w:instrText xml:space="preserve"> PAGEREF _Toc532999971 \h </w:instrText>
        </w:r>
        <w:r>
          <w:rPr>
            <w:noProof/>
            <w:webHidden/>
          </w:rPr>
        </w:r>
        <w:r>
          <w:rPr>
            <w:noProof/>
            <w:webHidden/>
          </w:rPr>
          <w:fldChar w:fldCharType="separate"/>
        </w:r>
        <w:r w:rsidR="00685D27">
          <w:rPr>
            <w:noProof/>
            <w:webHidden/>
          </w:rPr>
          <w:t>36</w:t>
        </w:r>
        <w:r>
          <w:rPr>
            <w:noProof/>
            <w:webHidden/>
          </w:rPr>
          <w:fldChar w:fldCharType="end"/>
        </w:r>
      </w:hyperlink>
    </w:p>
    <w:p w:rsidR="00685D27" w:rsidRDefault="000647CB" w:rsidP="00685D27">
      <w:pPr>
        <w:pStyle w:val="10"/>
        <w:tabs>
          <w:tab w:val="right" w:leader="dot" w:pos="9713"/>
        </w:tabs>
        <w:spacing w:line="360" w:lineRule="exact"/>
        <w:rPr>
          <w:rFonts w:asciiTheme="minorHAnsi" w:eastAsiaTheme="minorEastAsia" w:hAnsiTheme="minorHAnsi" w:cstheme="minorBidi"/>
          <w:noProof/>
          <w:szCs w:val="22"/>
        </w:rPr>
      </w:pPr>
      <w:hyperlink w:anchor="_Toc532999972" w:history="1">
        <w:r w:rsidR="00685D27" w:rsidRPr="002A10EE">
          <w:rPr>
            <w:rStyle w:val="ac"/>
            <w:rFonts w:hint="eastAsia"/>
            <w:noProof/>
          </w:rPr>
          <w:t>木材价格专区</w:t>
        </w:r>
        <w:r w:rsidR="00685D27">
          <w:rPr>
            <w:noProof/>
            <w:webHidden/>
          </w:rPr>
          <w:tab/>
        </w:r>
        <w:r>
          <w:rPr>
            <w:noProof/>
            <w:webHidden/>
          </w:rPr>
          <w:fldChar w:fldCharType="begin"/>
        </w:r>
        <w:r w:rsidR="00685D27">
          <w:rPr>
            <w:noProof/>
            <w:webHidden/>
          </w:rPr>
          <w:instrText xml:space="preserve"> PAGEREF _Toc532999972 \h </w:instrText>
        </w:r>
        <w:r>
          <w:rPr>
            <w:noProof/>
            <w:webHidden/>
          </w:rPr>
        </w:r>
        <w:r>
          <w:rPr>
            <w:noProof/>
            <w:webHidden/>
          </w:rPr>
          <w:fldChar w:fldCharType="separate"/>
        </w:r>
        <w:r w:rsidR="00685D27">
          <w:rPr>
            <w:noProof/>
            <w:webHidden/>
          </w:rPr>
          <w:t>37</w:t>
        </w:r>
        <w:r>
          <w:rPr>
            <w:noProof/>
            <w:webHidden/>
          </w:rPr>
          <w:fldChar w:fldCharType="end"/>
        </w:r>
      </w:hyperlink>
    </w:p>
    <w:p w:rsidR="00685D27" w:rsidRDefault="000647CB" w:rsidP="00685D27">
      <w:pPr>
        <w:pStyle w:val="20"/>
        <w:tabs>
          <w:tab w:val="right" w:leader="dot" w:pos="9713"/>
        </w:tabs>
        <w:spacing w:line="360" w:lineRule="exact"/>
        <w:rPr>
          <w:rFonts w:asciiTheme="minorHAnsi" w:eastAsiaTheme="minorEastAsia" w:hAnsiTheme="minorHAnsi" w:cstheme="minorBidi"/>
          <w:noProof/>
          <w:szCs w:val="22"/>
        </w:rPr>
      </w:pPr>
      <w:hyperlink w:anchor="_Toc532999973" w:history="1">
        <w:r w:rsidR="00685D27" w:rsidRPr="002A10EE">
          <w:rPr>
            <w:rStyle w:val="ac"/>
            <w:noProof/>
          </w:rPr>
          <w:t>2018</w:t>
        </w:r>
        <w:r w:rsidR="00685D27" w:rsidRPr="002A10EE">
          <w:rPr>
            <w:rStyle w:val="ac"/>
            <w:rFonts w:hint="eastAsia"/>
            <w:noProof/>
          </w:rPr>
          <w:t>年</w:t>
        </w:r>
        <w:r w:rsidR="00685D27" w:rsidRPr="002A10EE">
          <w:rPr>
            <w:rStyle w:val="ac"/>
            <w:noProof/>
          </w:rPr>
          <w:t>12</w:t>
        </w:r>
        <w:r w:rsidR="00685D27" w:rsidRPr="002A10EE">
          <w:rPr>
            <w:rStyle w:val="ac"/>
            <w:rFonts w:hint="eastAsia"/>
            <w:noProof/>
          </w:rPr>
          <w:t>月木材价格行情</w:t>
        </w:r>
        <w:r w:rsidR="00685D27">
          <w:rPr>
            <w:noProof/>
            <w:webHidden/>
          </w:rPr>
          <w:tab/>
        </w:r>
        <w:r>
          <w:rPr>
            <w:noProof/>
            <w:webHidden/>
          </w:rPr>
          <w:fldChar w:fldCharType="begin"/>
        </w:r>
        <w:r w:rsidR="00685D27">
          <w:rPr>
            <w:noProof/>
            <w:webHidden/>
          </w:rPr>
          <w:instrText xml:space="preserve"> PAGEREF _Toc532999973 \h </w:instrText>
        </w:r>
        <w:r>
          <w:rPr>
            <w:noProof/>
            <w:webHidden/>
          </w:rPr>
        </w:r>
        <w:r>
          <w:rPr>
            <w:noProof/>
            <w:webHidden/>
          </w:rPr>
          <w:fldChar w:fldCharType="separate"/>
        </w:r>
        <w:r w:rsidR="00685D27">
          <w:rPr>
            <w:noProof/>
            <w:webHidden/>
          </w:rPr>
          <w:t>37</w:t>
        </w:r>
        <w:r>
          <w:rPr>
            <w:noProof/>
            <w:webHidden/>
          </w:rPr>
          <w:fldChar w:fldCharType="end"/>
        </w:r>
      </w:hyperlink>
    </w:p>
    <w:p w:rsidR="00685D27" w:rsidRDefault="000647CB" w:rsidP="00685D27">
      <w:pPr>
        <w:pStyle w:val="10"/>
        <w:tabs>
          <w:tab w:val="right" w:leader="dot" w:pos="9713"/>
        </w:tabs>
        <w:spacing w:line="360" w:lineRule="exact"/>
        <w:rPr>
          <w:rFonts w:asciiTheme="minorHAnsi" w:eastAsiaTheme="minorEastAsia" w:hAnsiTheme="minorHAnsi" w:cstheme="minorBidi"/>
          <w:noProof/>
          <w:szCs w:val="22"/>
        </w:rPr>
      </w:pPr>
      <w:hyperlink w:anchor="_Toc532999974" w:history="1">
        <w:r w:rsidR="00685D27" w:rsidRPr="002A10EE">
          <w:rPr>
            <w:rStyle w:val="ac"/>
            <w:rFonts w:hint="eastAsia"/>
            <w:noProof/>
          </w:rPr>
          <w:t>铁路专用材料价格专区（营改增版）</w:t>
        </w:r>
        <w:r w:rsidR="00685D27">
          <w:rPr>
            <w:noProof/>
            <w:webHidden/>
          </w:rPr>
          <w:tab/>
        </w:r>
        <w:r>
          <w:rPr>
            <w:noProof/>
            <w:webHidden/>
          </w:rPr>
          <w:fldChar w:fldCharType="begin"/>
        </w:r>
        <w:r w:rsidR="00685D27">
          <w:rPr>
            <w:noProof/>
            <w:webHidden/>
          </w:rPr>
          <w:instrText xml:space="preserve"> PAGEREF _Toc532999974 \h </w:instrText>
        </w:r>
        <w:r>
          <w:rPr>
            <w:noProof/>
            <w:webHidden/>
          </w:rPr>
        </w:r>
        <w:r>
          <w:rPr>
            <w:noProof/>
            <w:webHidden/>
          </w:rPr>
          <w:fldChar w:fldCharType="separate"/>
        </w:r>
        <w:r w:rsidR="00685D27">
          <w:rPr>
            <w:noProof/>
            <w:webHidden/>
          </w:rPr>
          <w:t>38</w:t>
        </w:r>
        <w:r>
          <w:rPr>
            <w:noProof/>
            <w:webHidden/>
          </w:rPr>
          <w:fldChar w:fldCharType="end"/>
        </w:r>
      </w:hyperlink>
    </w:p>
    <w:p w:rsidR="00685D27" w:rsidRDefault="000647CB" w:rsidP="00685D27">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2999975" w:history="1">
        <w:r w:rsidR="00685D27" w:rsidRPr="002A10EE">
          <w:rPr>
            <w:rStyle w:val="ac"/>
            <w:noProof/>
          </w:rPr>
          <w:t>1.</w:t>
        </w:r>
        <w:r w:rsidR="00685D27">
          <w:rPr>
            <w:rFonts w:asciiTheme="minorHAnsi" w:eastAsiaTheme="minorEastAsia" w:hAnsiTheme="minorHAnsi" w:cstheme="minorBidi"/>
            <w:noProof/>
            <w:szCs w:val="22"/>
          </w:rPr>
          <w:tab/>
        </w:r>
        <w:r w:rsidR="00685D27" w:rsidRPr="002A10EE">
          <w:rPr>
            <w:rStyle w:val="ac"/>
            <w:rFonts w:hint="eastAsia"/>
            <w:noProof/>
          </w:rPr>
          <w:t>钢轨</w:t>
        </w:r>
        <w:r w:rsidR="00685D27">
          <w:rPr>
            <w:noProof/>
            <w:webHidden/>
          </w:rPr>
          <w:tab/>
        </w:r>
        <w:r>
          <w:rPr>
            <w:noProof/>
            <w:webHidden/>
          </w:rPr>
          <w:fldChar w:fldCharType="begin"/>
        </w:r>
        <w:r w:rsidR="00685D27">
          <w:rPr>
            <w:noProof/>
            <w:webHidden/>
          </w:rPr>
          <w:instrText xml:space="preserve"> PAGEREF _Toc532999975 \h </w:instrText>
        </w:r>
        <w:r>
          <w:rPr>
            <w:noProof/>
            <w:webHidden/>
          </w:rPr>
        </w:r>
        <w:r>
          <w:rPr>
            <w:noProof/>
            <w:webHidden/>
          </w:rPr>
          <w:fldChar w:fldCharType="separate"/>
        </w:r>
        <w:r w:rsidR="00685D27">
          <w:rPr>
            <w:noProof/>
            <w:webHidden/>
          </w:rPr>
          <w:t>39</w:t>
        </w:r>
        <w:r>
          <w:rPr>
            <w:noProof/>
            <w:webHidden/>
          </w:rPr>
          <w:fldChar w:fldCharType="end"/>
        </w:r>
      </w:hyperlink>
    </w:p>
    <w:p w:rsidR="00685D27" w:rsidRDefault="000647CB" w:rsidP="00685D27">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2999976" w:history="1">
        <w:r w:rsidR="00685D27" w:rsidRPr="002A10EE">
          <w:rPr>
            <w:rStyle w:val="ac"/>
            <w:noProof/>
          </w:rPr>
          <w:t>2.</w:t>
        </w:r>
        <w:r w:rsidR="00685D27">
          <w:rPr>
            <w:rFonts w:asciiTheme="minorHAnsi" w:eastAsiaTheme="minorEastAsia" w:hAnsiTheme="minorHAnsi" w:cstheme="minorBidi"/>
            <w:noProof/>
            <w:szCs w:val="22"/>
          </w:rPr>
          <w:tab/>
        </w:r>
        <w:r w:rsidR="00685D27" w:rsidRPr="002A10EE">
          <w:rPr>
            <w:rStyle w:val="ac"/>
            <w:rFonts w:hint="eastAsia"/>
            <w:noProof/>
          </w:rPr>
          <w:t>钢轨扣件（砼枕）</w:t>
        </w:r>
        <w:r w:rsidR="00685D27">
          <w:rPr>
            <w:noProof/>
            <w:webHidden/>
          </w:rPr>
          <w:tab/>
        </w:r>
        <w:r>
          <w:rPr>
            <w:noProof/>
            <w:webHidden/>
          </w:rPr>
          <w:fldChar w:fldCharType="begin"/>
        </w:r>
        <w:r w:rsidR="00685D27">
          <w:rPr>
            <w:noProof/>
            <w:webHidden/>
          </w:rPr>
          <w:instrText xml:space="preserve"> PAGEREF _Toc532999976 \h </w:instrText>
        </w:r>
        <w:r>
          <w:rPr>
            <w:noProof/>
            <w:webHidden/>
          </w:rPr>
        </w:r>
        <w:r>
          <w:rPr>
            <w:noProof/>
            <w:webHidden/>
          </w:rPr>
          <w:fldChar w:fldCharType="separate"/>
        </w:r>
        <w:r w:rsidR="00685D27">
          <w:rPr>
            <w:noProof/>
            <w:webHidden/>
          </w:rPr>
          <w:t>39</w:t>
        </w:r>
        <w:r>
          <w:rPr>
            <w:noProof/>
            <w:webHidden/>
          </w:rPr>
          <w:fldChar w:fldCharType="end"/>
        </w:r>
      </w:hyperlink>
    </w:p>
    <w:p w:rsidR="00685D27" w:rsidRDefault="000647CB" w:rsidP="00685D27">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2999977" w:history="1">
        <w:r w:rsidR="00685D27" w:rsidRPr="002A10EE">
          <w:rPr>
            <w:rStyle w:val="ac"/>
            <w:noProof/>
          </w:rPr>
          <w:t>3.</w:t>
        </w:r>
        <w:r w:rsidR="00685D27">
          <w:rPr>
            <w:rFonts w:asciiTheme="minorHAnsi" w:eastAsiaTheme="minorEastAsia" w:hAnsiTheme="minorHAnsi" w:cstheme="minorBidi"/>
            <w:noProof/>
            <w:szCs w:val="22"/>
          </w:rPr>
          <w:tab/>
        </w:r>
        <w:r w:rsidR="00685D27" w:rsidRPr="002A10EE">
          <w:rPr>
            <w:rStyle w:val="ac"/>
            <w:rFonts w:hint="eastAsia"/>
            <w:noProof/>
          </w:rPr>
          <w:t>道岔</w:t>
        </w:r>
        <w:r w:rsidR="00685D27">
          <w:rPr>
            <w:noProof/>
            <w:webHidden/>
          </w:rPr>
          <w:tab/>
        </w:r>
        <w:r>
          <w:rPr>
            <w:noProof/>
            <w:webHidden/>
          </w:rPr>
          <w:fldChar w:fldCharType="begin"/>
        </w:r>
        <w:r w:rsidR="00685D27">
          <w:rPr>
            <w:noProof/>
            <w:webHidden/>
          </w:rPr>
          <w:instrText xml:space="preserve"> PAGEREF _Toc532999977 \h </w:instrText>
        </w:r>
        <w:r>
          <w:rPr>
            <w:noProof/>
            <w:webHidden/>
          </w:rPr>
        </w:r>
        <w:r>
          <w:rPr>
            <w:noProof/>
            <w:webHidden/>
          </w:rPr>
          <w:fldChar w:fldCharType="separate"/>
        </w:r>
        <w:r w:rsidR="00685D27">
          <w:rPr>
            <w:noProof/>
            <w:webHidden/>
          </w:rPr>
          <w:t>39</w:t>
        </w:r>
        <w:r>
          <w:rPr>
            <w:noProof/>
            <w:webHidden/>
          </w:rPr>
          <w:fldChar w:fldCharType="end"/>
        </w:r>
      </w:hyperlink>
    </w:p>
    <w:p w:rsidR="00685D27" w:rsidRDefault="000647CB" w:rsidP="00685D27">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2999978" w:history="1">
        <w:r w:rsidR="00685D27" w:rsidRPr="002A10EE">
          <w:rPr>
            <w:rStyle w:val="ac"/>
            <w:noProof/>
          </w:rPr>
          <w:t>4.</w:t>
        </w:r>
        <w:r w:rsidR="00685D27">
          <w:rPr>
            <w:rFonts w:asciiTheme="minorHAnsi" w:eastAsiaTheme="minorEastAsia" w:hAnsiTheme="minorHAnsi" w:cstheme="minorBidi"/>
            <w:noProof/>
            <w:szCs w:val="22"/>
          </w:rPr>
          <w:tab/>
        </w:r>
        <w:r w:rsidR="00685D27" w:rsidRPr="002A10EE">
          <w:rPr>
            <w:rStyle w:val="ac"/>
            <w:rFonts w:hint="eastAsia"/>
            <w:noProof/>
          </w:rPr>
          <w:t>轨枕及岔枕</w:t>
        </w:r>
        <w:r w:rsidR="00685D27">
          <w:rPr>
            <w:noProof/>
            <w:webHidden/>
          </w:rPr>
          <w:tab/>
        </w:r>
        <w:r>
          <w:rPr>
            <w:noProof/>
            <w:webHidden/>
          </w:rPr>
          <w:fldChar w:fldCharType="begin"/>
        </w:r>
        <w:r w:rsidR="00685D27">
          <w:rPr>
            <w:noProof/>
            <w:webHidden/>
          </w:rPr>
          <w:instrText xml:space="preserve"> PAGEREF _Toc532999978 \h </w:instrText>
        </w:r>
        <w:r>
          <w:rPr>
            <w:noProof/>
            <w:webHidden/>
          </w:rPr>
        </w:r>
        <w:r>
          <w:rPr>
            <w:noProof/>
            <w:webHidden/>
          </w:rPr>
          <w:fldChar w:fldCharType="separate"/>
        </w:r>
        <w:r w:rsidR="00685D27">
          <w:rPr>
            <w:noProof/>
            <w:webHidden/>
          </w:rPr>
          <w:t>39</w:t>
        </w:r>
        <w:r>
          <w:rPr>
            <w:noProof/>
            <w:webHidden/>
          </w:rPr>
          <w:fldChar w:fldCharType="end"/>
        </w:r>
      </w:hyperlink>
    </w:p>
    <w:p w:rsidR="00685D27" w:rsidRDefault="000647CB" w:rsidP="00685D27">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2999979" w:history="1">
        <w:r w:rsidR="00685D27" w:rsidRPr="002A10EE">
          <w:rPr>
            <w:rStyle w:val="ac"/>
            <w:noProof/>
          </w:rPr>
          <w:t>5.</w:t>
        </w:r>
        <w:r w:rsidR="00685D27">
          <w:rPr>
            <w:rFonts w:asciiTheme="minorHAnsi" w:eastAsiaTheme="minorEastAsia" w:hAnsiTheme="minorHAnsi" w:cstheme="minorBidi"/>
            <w:noProof/>
            <w:szCs w:val="22"/>
          </w:rPr>
          <w:tab/>
        </w:r>
        <w:r w:rsidR="00685D27" w:rsidRPr="002A10EE">
          <w:rPr>
            <w:rStyle w:val="ac"/>
            <w:rFonts w:hint="eastAsia"/>
            <w:noProof/>
          </w:rPr>
          <w:t>钢梁</w:t>
        </w:r>
        <w:r w:rsidR="00685D27">
          <w:rPr>
            <w:noProof/>
            <w:webHidden/>
          </w:rPr>
          <w:tab/>
        </w:r>
        <w:r>
          <w:rPr>
            <w:noProof/>
            <w:webHidden/>
          </w:rPr>
          <w:fldChar w:fldCharType="begin"/>
        </w:r>
        <w:r w:rsidR="00685D27">
          <w:rPr>
            <w:noProof/>
            <w:webHidden/>
          </w:rPr>
          <w:instrText xml:space="preserve"> PAGEREF _Toc532999979 \h </w:instrText>
        </w:r>
        <w:r>
          <w:rPr>
            <w:noProof/>
            <w:webHidden/>
          </w:rPr>
        </w:r>
        <w:r>
          <w:rPr>
            <w:noProof/>
            <w:webHidden/>
          </w:rPr>
          <w:fldChar w:fldCharType="separate"/>
        </w:r>
        <w:r w:rsidR="00685D27">
          <w:rPr>
            <w:noProof/>
            <w:webHidden/>
          </w:rPr>
          <w:t>39</w:t>
        </w:r>
        <w:r>
          <w:rPr>
            <w:noProof/>
            <w:webHidden/>
          </w:rPr>
          <w:fldChar w:fldCharType="end"/>
        </w:r>
      </w:hyperlink>
    </w:p>
    <w:p w:rsidR="00685D27" w:rsidRDefault="000647CB" w:rsidP="00685D27">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2999980" w:history="1">
        <w:r w:rsidR="00685D27" w:rsidRPr="002A10EE">
          <w:rPr>
            <w:rStyle w:val="ac"/>
            <w:noProof/>
          </w:rPr>
          <w:t>6.</w:t>
        </w:r>
        <w:r w:rsidR="00685D27">
          <w:rPr>
            <w:rFonts w:asciiTheme="minorHAnsi" w:eastAsiaTheme="minorEastAsia" w:hAnsiTheme="minorHAnsi" w:cstheme="minorBidi"/>
            <w:noProof/>
            <w:szCs w:val="22"/>
          </w:rPr>
          <w:tab/>
        </w:r>
        <w:r w:rsidR="00685D27" w:rsidRPr="002A10EE">
          <w:rPr>
            <w:rStyle w:val="ac"/>
            <w:rFonts w:hint="eastAsia"/>
            <w:noProof/>
          </w:rPr>
          <w:t>管材</w:t>
        </w:r>
        <w:r w:rsidR="00685D27">
          <w:rPr>
            <w:noProof/>
            <w:webHidden/>
          </w:rPr>
          <w:tab/>
        </w:r>
        <w:r>
          <w:rPr>
            <w:noProof/>
            <w:webHidden/>
          </w:rPr>
          <w:fldChar w:fldCharType="begin"/>
        </w:r>
        <w:r w:rsidR="00685D27">
          <w:rPr>
            <w:noProof/>
            <w:webHidden/>
          </w:rPr>
          <w:instrText xml:space="preserve"> PAGEREF _Toc532999980 \h </w:instrText>
        </w:r>
        <w:r>
          <w:rPr>
            <w:noProof/>
            <w:webHidden/>
          </w:rPr>
        </w:r>
        <w:r>
          <w:rPr>
            <w:noProof/>
            <w:webHidden/>
          </w:rPr>
          <w:fldChar w:fldCharType="separate"/>
        </w:r>
        <w:r w:rsidR="00685D27">
          <w:rPr>
            <w:noProof/>
            <w:webHidden/>
          </w:rPr>
          <w:t>39</w:t>
        </w:r>
        <w:r>
          <w:rPr>
            <w:noProof/>
            <w:webHidden/>
          </w:rPr>
          <w:fldChar w:fldCharType="end"/>
        </w:r>
      </w:hyperlink>
    </w:p>
    <w:p w:rsidR="00685D27" w:rsidRDefault="000647CB" w:rsidP="00685D27">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2999981" w:history="1">
        <w:r w:rsidR="00685D27" w:rsidRPr="002A10EE">
          <w:rPr>
            <w:rStyle w:val="ac"/>
            <w:noProof/>
          </w:rPr>
          <w:t>7.</w:t>
        </w:r>
        <w:r w:rsidR="00685D27">
          <w:rPr>
            <w:rFonts w:asciiTheme="minorHAnsi" w:eastAsiaTheme="minorEastAsia" w:hAnsiTheme="minorHAnsi" w:cstheme="minorBidi"/>
            <w:noProof/>
            <w:szCs w:val="22"/>
          </w:rPr>
          <w:tab/>
        </w:r>
        <w:r w:rsidR="00685D27" w:rsidRPr="002A10EE">
          <w:rPr>
            <w:rStyle w:val="ac"/>
            <w:rFonts w:hint="eastAsia"/>
            <w:noProof/>
          </w:rPr>
          <w:t>电杆、机柱、支柱</w:t>
        </w:r>
        <w:r w:rsidR="00685D27">
          <w:rPr>
            <w:noProof/>
            <w:webHidden/>
          </w:rPr>
          <w:tab/>
        </w:r>
        <w:r>
          <w:rPr>
            <w:noProof/>
            <w:webHidden/>
          </w:rPr>
          <w:fldChar w:fldCharType="begin"/>
        </w:r>
        <w:r w:rsidR="00685D27">
          <w:rPr>
            <w:noProof/>
            <w:webHidden/>
          </w:rPr>
          <w:instrText xml:space="preserve"> PAGEREF _Toc532999981 \h </w:instrText>
        </w:r>
        <w:r>
          <w:rPr>
            <w:noProof/>
            <w:webHidden/>
          </w:rPr>
        </w:r>
        <w:r>
          <w:rPr>
            <w:noProof/>
            <w:webHidden/>
          </w:rPr>
          <w:fldChar w:fldCharType="separate"/>
        </w:r>
        <w:r w:rsidR="00685D27">
          <w:rPr>
            <w:noProof/>
            <w:webHidden/>
          </w:rPr>
          <w:t>39</w:t>
        </w:r>
        <w:r>
          <w:rPr>
            <w:noProof/>
            <w:webHidden/>
          </w:rPr>
          <w:fldChar w:fldCharType="end"/>
        </w:r>
      </w:hyperlink>
    </w:p>
    <w:p w:rsidR="00685D27" w:rsidRDefault="000647CB" w:rsidP="00685D27">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2999982" w:history="1">
        <w:r w:rsidR="00685D27" w:rsidRPr="002A10EE">
          <w:rPr>
            <w:rStyle w:val="ac"/>
            <w:noProof/>
          </w:rPr>
          <w:t>8.</w:t>
        </w:r>
        <w:r w:rsidR="00685D27">
          <w:rPr>
            <w:rFonts w:asciiTheme="minorHAnsi" w:eastAsiaTheme="minorEastAsia" w:hAnsiTheme="minorHAnsi" w:cstheme="minorBidi"/>
            <w:noProof/>
            <w:szCs w:val="22"/>
          </w:rPr>
          <w:tab/>
        </w:r>
        <w:r w:rsidR="00685D27" w:rsidRPr="002A10EE">
          <w:rPr>
            <w:rStyle w:val="ac"/>
            <w:rFonts w:hint="eastAsia"/>
            <w:noProof/>
          </w:rPr>
          <w:t>接触网及电力线材、光电缆线</w:t>
        </w:r>
        <w:r w:rsidR="00685D27">
          <w:rPr>
            <w:noProof/>
            <w:webHidden/>
          </w:rPr>
          <w:tab/>
        </w:r>
        <w:r>
          <w:rPr>
            <w:noProof/>
            <w:webHidden/>
          </w:rPr>
          <w:fldChar w:fldCharType="begin"/>
        </w:r>
        <w:r w:rsidR="00685D27">
          <w:rPr>
            <w:noProof/>
            <w:webHidden/>
          </w:rPr>
          <w:instrText xml:space="preserve"> PAGEREF _Toc532999982 \h </w:instrText>
        </w:r>
        <w:r>
          <w:rPr>
            <w:noProof/>
            <w:webHidden/>
          </w:rPr>
        </w:r>
        <w:r>
          <w:rPr>
            <w:noProof/>
            <w:webHidden/>
          </w:rPr>
          <w:fldChar w:fldCharType="separate"/>
        </w:r>
        <w:r w:rsidR="00685D27">
          <w:rPr>
            <w:noProof/>
            <w:webHidden/>
          </w:rPr>
          <w:t>39</w:t>
        </w:r>
        <w:r>
          <w:rPr>
            <w:noProof/>
            <w:webHidden/>
          </w:rPr>
          <w:fldChar w:fldCharType="end"/>
        </w:r>
      </w:hyperlink>
    </w:p>
    <w:p w:rsidR="00685D27" w:rsidRDefault="000647CB" w:rsidP="00685D27">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2999983" w:history="1">
        <w:r w:rsidR="00685D27" w:rsidRPr="002A10EE">
          <w:rPr>
            <w:rStyle w:val="ac"/>
            <w:noProof/>
          </w:rPr>
          <w:t>9.</w:t>
        </w:r>
        <w:r w:rsidR="00685D27">
          <w:rPr>
            <w:rFonts w:asciiTheme="minorHAnsi" w:eastAsiaTheme="minorEastAsia" w:hAnsiTheme="minorHAnsi" w:cstheme="minorBidi"/>
            <w:noProof/>
            <w:szCs w:val="22"/>
          </w:rPr>
          <w:tab/>
        </w:r>
        <w:r w:rsidR="00685D27" w:rsidRPr="002A10EE">
          <w:rPr>
            <w:rStyle w:val="ac"/>
            <w:rFonts w:hint="eastAsia"/>
            <w:noProof/>
          </w:rPr>
          <w:t>其他材料</w:t>
        </w:r>
        <w:r w:rsidR="00685D27">
          <w:rPr>
            <w:noProof/>
            <w:webHidden/>
          </w:rPr>
          <w:tab/>
        </w:r>
        <w:r>
          <w:rPr>
            <w:noProof/>
            <w:webHidden/>
          </w:rPr>
          <w:fldChar w:fldCharType="begin"/>
        </w:r>
        <w:r w:rsidR="00685D27">
          <w:rPr>
            <w:noProof/>
            <w:webHidden/>
          </w:rPr>
          <w:instrText xml:space="preserve"> PAGEREF _Toc532999983 \h </w:instrText>
        </w:r>
        <w:r>
          <w:rPr>
            <w:noProof/>
            <w:webHidden/>
          </w:rPr>
        </w:r>
        <w:r>
          <w:rPr>
            <w:noProof/>
            <w:webHidden/>
          </w:rPr>
          <w:fldChar w:fldCharType="separate"/>
        </w:r>
        <w:r w:rsidR="00685D27">
          <w:rPr>
            <w:noProof/>
            <w:webHidden/>
          </w:rPr>
          <w:t>39</w:t>
        </w:r>
        <w:r>
          <w:rPr>
            <w:noProof/>
            <w:webHidden/>
          </w:rPr>
          <w:fldChar w:fldCharType="end"/>
        </w:r>
      </w:hyperlink>
    </w:p>
    <w:p w:rsidR="00685D27" w:rsidRDefault="000647CB" w:rsidP="00685D27">
      <w:pPr>
        <w:pStyle w:val="10"/>
        <w:tabs>
          <w:tab w:val="right" w:leader="dot" w:pos="9713"/>
        </w:tabs>
        <w:spacing w:line="360" w:lineRule="exact"/>
        <w:rPr>
          <w:rFonts w:asciiTheme="minorHAnsi" w:eastAsiaTheme="minorEastAsia" w:hAnsiTheme="minorHAnsi" w:cstheme="minorBidi"/>
          <w:noProof/>
          <w:szCs w:val="22"/>
        </w:rPr>
      </w:pPr>
      <w:hyperlink w:anchor="_Toc532999984" w:history="1">
        <w:r w:rsidR="00685D27" w:rsidRPr="002A10EE">
          <w:rPr>
            <w:rStyle w:val="ac"/>
            <w:rFonts w:hint="eastAsia"/>
            <w:noProof/>
          </w:rPr>
          <w:t>沥青、防水材料价格专区</w:t>
        </w:r>
        <w:r w:rsidR="00685D27">
          <w:rPr>
            <w:noProof/>
            <w:webHidden/>
          </w:rPr>
          <w:tab/>
        </w:r>
        <w:r>
          <w:rPr>
            <w:noProof/>
            <w:webHidden/>
          </w:rPr>
          <w:fldChar w:fldCharType="begin"/>
        </w:r>
        <w:r w:rsidR="00685D27">
          <w:rPr>
            <w:noProof/>
            <w:webHidden/>
          </w:rPr>
          <w:instrText xml:space="preserve"> PAGEREF _Toc532999984 \h </w:instrText>
        </w:r>
        <w:r>
          <w:rPr>
            <w:noProof/>
            <w:webHidden/>
          </w:rPr>
        </w:r>
        <w:r>
          <w:rPr>
            <w:noProof/>
            <w:webHidden/>
          </w:rPr>
          <w:fldChar w:fldCharType="separate"/>
        </w:r>
        <w:r w:rsidR="00685D27">
          <w:rPr>
            <w:noProof/>
            <w:webHidden/>
          </w:rPr>
          <w:t>40</w:t>
        </w:r>
        <w:r>
          <w:rPr>
            <w:noProof/>
            <w:webHidden/>
          </w:rPr>
          <w:fldChar w:fldCharType="end"/>
        </w:r>
      </w:hyperlink>
    </w:p>
    <w:p w:rsidR="00685D27" w:rsidRDefault="000647CB" w:rsidP="00685D27">
      <w:pPr>
        <w:pStyle w:val="20"/>
        <w:tabs>
          <w:tab w:val="right" w:leader="dot" w:pos="9713"/>
        </w:tabs>
        <w:spacing w:line="360" w:lineRule="exact"/>
        <w:rPr>
          <w:rFonts w:asciiTheme="minorHAnsi" w:eastAsiaTheme="minorEastAsia" w:hAnsiTheme="minorHAnsi" w:cstheme="minorBidi"/>
          <w:noProof/>
          <w:szCs w:val="22"/>
        </w:rPr>
      </w:pPr>
      <w:hyperlink w:anchor="_Toc532999985" w:history="1">
        <w:r w:rsidR="00685D27" w:rsidRPr="002A10EE">
          <w:rPr>
            <w:rStyle w:val="ac"/>
            <w:noProof/>
            <w:kern w:val="0"/>
          </w:rPr>
          <w:t>2018</w:t>
        </w:r>
        <w:r w:rsidR="00685D27" w:rsidRPr="002A10EE">
          <w:rPr>
            <w:rStyle w:val="ac"/>
            <w:rFonts w:hint="eastAsia"/>
            <w:noProof/>
            <w:kern w:val="0"/>
          </w:rPr>
          <w:t>年</w:t>
        </w:r>
        <w:r w:rsidR="00685D27" w:rsidRPr="002A10EE">
          <w:rPr>
            <w:rStyle w:val="ac"/>
            <w:noProof/>
            <w:kern w:val="0"/>
          </w:rPr>
          <w:t>12</w:t>
        </w:r>
        <w:r w:rsidR="00685D27" w:rsidRPr="002A10EE">
          <w:rPr>
            <w:rStyle w:val="ac"/>
            <w:rFonts w:hint="eastAsia"/>
            <w:noProof/>
            <w:kern w:val="0"/>
          </w:rPr>
          <w:t>月</w:t>
        </w:r>
        <w:r w:rsidR="00685D27" w:rsidRPr="002A10EE">
          <w:rPr>
            <w:rStyle w:val="ac"/>
            <w:noProof/>
            <w:kern w:val="0"/>
          </w:rPr>
          <w:t>20</w:t>
        </w:r>
        <w:r w:rsidR="00685D27" w:rsidRPr="002A10EE">
          <w:rPr>
            <w:rStyle w:val="ac"/>
            <w:rFonts w:hint="eastAsia"/>
            <w:noProof/>
            <w:kern w:val="0"/>
          </w:rPr>
          <w:t>日沥青价格行情</w:t>
        </w:r>
        <w:r w:rsidR="00685D27">
          <w:rPr>
            <w:noProof/>
            <w:webHidden/>
          </w:rPr>
          <w:tab/>
        </w:r>
        <w:r>
          <w:rPr>
            <w:noProof/>
            <w:webHidden/>
          </w:rPr>
          <w:fldChar w:fldCharType="begin"/>
        </w:r>
        <w:r w:rsidR="00685D27">
          <w:rPr>
            <w:noProof/>
            <w:webHidden/>
          </w:rPr>
          <w:instrText xml:space="preserve"> PAGEREF _Toc532999985 \h </w:instrText>
        </w:r>
        <w:r>
          <w:rPr>
            <w:noProof/>
            <w:webHidden/>
          </w:rPr>
        </w:r>
        <w:r>
          <w:rPr>
            <w:noProof/>
            <w:webHidden/>
          </w:rPr>
          <w:fldChar w:fldCharType="separate"/>
        </w:r>
        <w:r w:rsidR="00685D27">
          <w:rPr>
            <w:noProof/>
            <w:webHidden/>
          </w:rPr>
          <w:t>40</w:t>
        </w:r>
        <w:r>
          <w:rPr>
            <w:noProof/>
            <w:webHidden/>
          </w:rPr>
          <w:fldChar w:fldCharType="end"/>
        </w:r>
      </w:hyperlink>
    </w:p>
    <w:p w:rsidR="00685D27" w:rsidRDefault="000647CB" w:rsidP="00685D27">
      <w:pPr>
        <w:pStyle w:val="20"/>
        <w:tabs>
          <w:tab w:val="right" w:leader="dot" w:pos="9713"/>
        </w:tabs>
        <w:spacing w:line="360" w:lineRule="exact"/>
        <w:rPr>
          <w:rFonts w:asciiTheme="minorHAnsi" w:eastAsiaTheme="minorEastAsia" w:hAnsiTheme="minorHAnsi" w:cstheme="minorBidi"/>
          <w:noProof/>
          <w:szCs w:val="22"/>
        </w:rPr>
      </w:pPr>
      <w:hyperlink w:anchor="_Toc532999986" w:history="1">
        <w:r w:rsidR="00685D27" w:rsidRPr="002A10EE">
          <w:rPr>
            <w:rStyle w:val="ac"/>
            <w:rFonts w:hint="eastAsia"/>
            <w:noProof/>
            <w:kern w:val="0"/>
          </w:rPr>
          <w:t>涂料及防腐、防水材料</w:t>
        </w:r>
        <w:r w:rsidR="00685D27">
          <w:rPr>
            <w:noProof/>
            <w:webHidden/>
          </w:rPr>
          <w:tab/>
        </w:r>
        <w:r>
          <w:rPr>
            <w:noProof/>
            <w:webHidden/>
          </w:rPr>
          <w:fldChar w:fldCharType="begin"/>
        </w:r>
        <w:r w:rsidR="00685D27">
          <w:rPr>
            <w:noProof/>
            <w:webHidden/>
          </w:rPr>
          <w:instrText xml:space="preserve"> PAGEREF _Toc532999986 \h </w:instrText>
        </w:r>
        <w:r>
          <w:rPr>
            <w:noProof/>
            <w:webHidden/>
          </w:rPr>
        </w:r>
        <w:r>
          <w:rPr>
            <w:noProof/>
            <w:webHidden/>
          </w:rPr>
          <w:fldChar w:fldCharType="separate"/>
        </w:r>
        <w:r w:rsidR="00685D27">
          <w:rPr>
            <w:noProof/>
            <w:webHidden/>
          </w:rPr>
          <w:t>41</w:t>
        </w:r>
        <w:r>
          <w:rPr>
            <w:noProof/>
            <w:webHidden/>
          </w:rPr>
          <w:fldChar w:fldCharType="end"/>
        </w:r>
      </w:hyperlink>
    </w:p>
    <w:p w:rsidR="00685D27" w:rsidRDefault="000647CB" w:rsidP="00685D27">
      <w:pPr>
        <w:pStyle w:val="10"/>
        <w:tabs>
          <w:tab w:val="right" w:leader="dot" w:pos="9713"/>
        </w:tabs>
        <w:spacing w:line="360" w:lineRule="exact"/>
        <w:rPr>
          <w:rFonts w:asciiTheme="minorHAnsi" w:eastAsiaTheme="minorEastAsia" w:hAnsiTheme="minorHAnsi" w:cstheme="minorBidi"/>
          <w:noProof/>
          <w:szCs w:val="22"/>
        </w:rPr>
      </w:pPr>
      <w:hyperlink w:anchor="_Toc532999987" w:history="1">
        <w:r w:rsidR="00685D27" w:rsidRPr="002A10EE">
          <w:rPr>
            <w:rStyle w:val="ac"/>
            <w:rFonts w:hint="eastAsia"/>
            <w:noProof/>
          </w:rPr>
          <w:t>有色金属价格专区</w:t>
        </w:r>
        <w:r w:rsidR="00685D27">
          <w:rPr>
            <w:noProof/>
            <w:webHidden/>
          </w:rPr>
          <w:tab/>
        </w:r>
        <w:r>
          <w:rPr>
            <w:noProof/>
            <w:webHidden/>
          </w:rPr>
          <w:fldChar w:fldCharType="begin"/>
        </w:r>
        <w:r w:rsidR="00685D27">
          <w:rPr>
            <w:noProof/>
            <w:webHidden/>
          </w:rPr>
          <w:instrText xml:space="preserve"> PAGEREF _Toc532999987 \h </w:instrText>
        </w:r>
        <w:r>
          <w:rPr>
            <w:noProof/>
            <w:webHidden/>
          </w:rPr>
        </w:r>
        <w:r>
          <w:rPr>
            <w:noProof/>
            <w:webHidden/>
          </w:rPr>
          <w:fldChar w:fldCharType="separate"/>
        </w:r>
        <w:r w:rsidR="00685D27">
          <w:rPr>
            <w:noProof/>
            <w:webHidden/>
          </w:rPr>
          <w:t>44</w:t>
        </w:r>
        <w:r>
          <w:rPr>
            <w:noProof/>
            <w:webHidden/>
          </w:rPr>
          <w:fldChar w:fldCharType="end"/>
        </w:r>
      </w:hyperlink>
    </w:p>
    <w:p w:rsidR="00685D27" w:rsidRDefault="000647CB" w:rsidP="00685D27">
      <w:pPr>
        <w:pStyle w:val="10"/>
        <w:tabs>
          <w:tab w:val="right" w:leader="dot" w:pos="9713"/>
        </w:tabs>
        <w:spacing w:line="360" w:lineRule="exact"/>
        <w:rPr>
          <w:rFonts w:asciiTheme="minorHAnsi" w:eastAsiaTheme="minorEastAsia" w:hAnsiTheme="minorHAnsi" w:cstheme="minorBidi"/>
          <w:noProof/>
          <w:szCs w:val="22"/>
        </w:rPr>
      </w:pPr>
      <w:hyperlink w:anchor="_Toc532999988" w:history="1">
        <w:r w:rsidR="00685D27" w:rsidRPr="002A10EE">
          <w:rPr>
            <w:rStyle w:val="ac"/>
            <w:rFonts w:hint="eastAsia"/>
            <w:noProof/>
          </w:rPr>
          <w:t>成品油价格专区</w:t>
        </w:r>
        <w:r w:rsidR="00685D27">
          <w:rPr>
            <w:noProof/>
            <w:webHidden/>
          </w:rPr>
          <w:tab/>
        </w:r>
        <w:r>
          <w:rPr>
            <w:noProof/>
            <w:webHidden/>
          </w:rPr>
          <w:fldChar w:fldCharType="begin"/>
        </w:r>
        <w:r w:rsidR="00685D27">
          <w:rPr>
            <w:noProof/>
            <w:webHidden/>
          </w:rPr>
          <w:instrText xml:space="preserve"> PAGEREF _Toc532999988 \h </w:instrText>
        </w:r>
        <w:r>
          <w:rPr>
            <w:noProof/>
            <w:webHidden/>
          </w:rPr>
        </w:r>
        <w:r>
          <w:rPr>
            <w:noProof/>
            <w:webHidden/>
          </w:rPr>
          <w:fldChar w:fldCharType="separate"/>
        </w:r>
        <w:r w:rsidR="00685D27">
          <w:rPr>
            <w:noProof/>
            <w:webHidden/>
          </w:rPr>
          <w:t>46</w:t>
        </w:r>
        <w:r>
          <w:rPr>
            <w:noProof/>
            <w:webHidden/>
          </w:rPr>
          <w:fldChar w:fldCharType="end"/>
        </w:r>
      </w:hyperlink>
    </w:p>
    <w:p w:rsidR="00685D27" w:rsidRDefault="000647CB" w:rsidP="00685D27">
      <w:pPr>
        <w:pStyle w:val="20"/>
        <w:tabs>
          <w:tab w:val="right" w:leader="dot" w:pos="9713"/>
        </w:tabs>
        <w:spacing w:line="360" w:lineRule="exact"/>
        <w:rPr>
          <w:rFonts w:asciiTheme="minorHAnsi" w:eastAsiaTheme="minorEastAsia" w:hAnsiTheme="minorHAnsi" w:cstheme="minorBidi"/>
          <w:noProof/>
          <w:szCs w:val="22"/>
        </w:rPr>
      </w:pPr>
      <w:hyperlink w:anchor="_Toc532999989" w:history="1">
        <w:r w:rsidR="00685D27" w:rsidRPr="002A10EE">
          <w:rPr>
            <w:rStyle w:val="ac"/>
            <w:noProof/>
            <w:kern w:val="0"/>
          </w:rPr>
          <w:t>2018</w:t>
        </w:r>
        <w:r w:rsidR="00685D27" w:rsidRPr="002A10EE">
          <w:rPr>
            <w:rStyle w:val="ac"/>
            <w:rFonts w:hint="eastAsia"/>
            <w:noProof/>
            <w:kern w:val="0"/>
          </w:rPr>
          <w:t>年</w:t>
        </w:r>
        <w:r w:rsidR="00685D27" w:rsidRPr="002A10EE">
          <w:rPr>
            <w:rStyle w:val="ac"/>
            <w:noProof/>
            <w:kern w:val="0"/>
          </w:rPr>
          <w:t>12</w:t>
        </w:r>
        <w:r w:rsidR="00685D27" w:rsidRPr="002A10EE">
          <w:rPr>
            <w:rStyle w:val="ac"/>
            <w:rFonts w:hint="eastAsia"/>
            <w:noProof/>
            <w:kern w:val="0"/>
          </w:rPr>
          <w:t>月</w:t>
        </w:r>
        <w:r w:rsidR="00685D27" w:rsidRPr="002A10EE">
          <w:rPr>
            <w:rStyle w:val="ac"/>
            <w:noProof/>
            <w:kern w:val="0"/>
          </w:rPr>
          <w:t>19</w:t>
        </w:r>
        <w:r w:rsidR="00685D27" w:rsidRPr="002A10EE">
          <w:rPr>
            <w:rStyle w:val="ac"/>
            <w:rFonts w:hint="eastAsia"/>
            <w:noProof/>
            <w:kern w:val="0"/>
          </w:rPr>
          <w:t>日全国成品油升价</w:t>
        </w:r>
        <w:r w:rsidR="00685D27">
          <w:rPr>
            <w:noProof/>
            <w:webHidden/>
          </w:rPr>
          <w:tab/>
        </w:r>
        <w:r>
          <w:rPr>
            <w:noProof/>
            <w:webHidden/>
          </w:rPr>
          <w:fldChar w:fldCharType="begin"/>
        </w:r>
        <w:r w:rsidR="00685D27">
          <w:rPr>
            <w:noProof/>
            <w:webHidden/>
          </w:rPr>
          <w:instrText xml:space="preserve"> PAGEREF _Toc532999989 \h </w:instrText>
        </w:r>
        <w:r>
          <w:rPr>
            <w:noProof/>
            <w:webHidden/>
          </w:rPr>
        </w:r>
        <w:r>
          <w:rPr>
            <w:noProof/>
            <w:webHidden/>
          </w:rPr>
          <w:fldChar w:fldCharType="separate"/>
        </w:r>
        <w:r w:rsidR="00685D27">
          <w:rPr>
            <w:noProof/>
            <w:webHidden/>
          </w:rPr>
          <w:t>46</w:t>
        </w:r>
        <w:r>
          <w:rPr>
            <w:noProof/>
            <w:webHidden/>
          </w:rPr>
          <w:fldChar w:fldCharType="end"/>
        </w:r>
      </w:hyperlink>
    </w:p>
    <w:p w:rsidR="00685D27" w:rsidRDefault="000647CB" w:rsidP="00685D27">
      <w:pPr>
        <w:pStyle w:val="20"/>
        <w:tabs>
          <w:tab w:val="right" w:leader="dot" w:pos="9713"/>
        </w:tabs>
        <w:spacing w:line="360" w:lineRule="exact"/>
        <w:rPr>
          <w:rFonts w:asciiTheme="minorHAnsi" w:eastAsiaTheme="minorEastAsia" w:hAnsiTheme="minorHAnsi" w:cstheme="minorBidi"/>
          <w:noProof/>
          <w:szCs w:val="22"/>
        </w:rPr>
      </w:pPr>
      <w:hyperlink w:anchor="_Toc532999990" w:history="1">
        <w:r w:rsidR="00685D27" w:rsidRPr="002A10EE">
          <w:rPr>
            <w:rStyle w:val="ac"/>
            <w:rFonts w:hint="eastAsia"/>
            <w:noProof/>
          </w:rPr>
          <w:t>全国汽油柴油走势图</w:t>
        </w:r>
        <w:r w:rsidR="00685D27">
          <w:rPr>
            <w:noProof/>
            <w:webHidden/>
          </w:rPr>
          <w:tab/>
        </w:r>
        <w:r>
          <w:rPr>
            <w:noProof/>
            <w:webHidden/>
          </w:rPr>
          <w:fldChar w:fldCharType="begin"/>
        </w:r>
        <w:r w:rsidR="00685D27">
          <w:rPr>
            <w:noProof/>
            <w:webHidden/>
          </w:rPr>
          <w:instrText xml:space="preserve"> PAGEREF _Toc532999990 \h </w:instrText>
        </w:r>
        <w:r>
          <w:rPr>
            <w:noProof/>
            <w:webHidden/>
          </w:rPr>
        </w:r>
        <w:r>
          <w:rPr>
            <w:noProof/>
            <w:webHidden/>
          </w:rPr>
          <w:fldChar w:fldCharType="separate"/>
        </w:r>
        <w:r w:rsidR="00685D27">
          <w:rPr>
            <w:noProof/>
            <w:webHidden/>
          </w:rPr>
          <w:t>47</w:t>
        </w:r>
        <w:r>
          <w:rPr>
            <w:noProof/>
            <w:webHidden/>
          </w:rPr>
          <w:fldChar w:fldCharType="end"/>
        </w:r>
      </w:hyperlink>
    </w:p>
    <w:p w:rsidR="00685D27" w:rsidRDefault="000647CB" w:rsidP="00685D27">
      <w:pPr>
        <w:pStyle w:val="20"/>
        <w:tabs>
          <w:tab w:val="right" w:leader="dot" w:pos="9713"/>
        </w:tabs>
        <w:spacing w:line="360" w:lineRule="exact"/>
        <w:rPr>
          <w:rFonts w:asciiTheme="minorHAnsi" w:eastAsiaTheme="minorEastAsia" w:hAnsiTheme="minorHAnsi" w:cstheme="minorBidi"/>
          <w:noProof/>
          <w:szCs w:val="22"/>
        </w:rPr>
      </w:pPr>
      <w:hyperlink w:anchor="_Toc532999991" w:history="1">
        <w:r w:rsidR="00685D27" w:rsidRPr="002A10EE">
          <w:rPr>
            <w:rStyle w:val="ac"/>
            <w:rFonts w:hint="eastAsia"/>
            <w:noProof/>
          </w:rPr>
          <w:t>全国汽油价格走势图</w:t>
        </w:r>
        <w:r w:rsidR="00685D27">
          <w:rPr>
            <w:noProof/>
            <w:webHidden/>
          </w:rPr>
          <w:tab/>
        </w:r>
        <w:r>
          <w:rPr>
            <w:noProof/>
            <w:webHidden/>
          </w:rPr>
          <w:fldChar w:fldCharType="begin"/>
        </w:r>
        <w:r w:rsidR="00685D27">
          <w:rPr>
            <w:noProof/>
            <w:webHidden/>
          </w:rPr>
          <w:instrText xml:space="preserve"> PAGEREF _Toc532999991 \h </w:instrText>
        </w:r>
        <w:r>
          <w:rPr>
            <w:noProof/>
            <w:webHidden/>
          </w:rPr>
        </w:r>
        <w:r>
          <w:rPr>
            <w:noProof/>
            <w:webHidden/>
          </w:rPr>
          <w:fldChar w:fldCharType="separate"/>
        </w:r>
        <w:r w:rsidR="00685D27">
          <w:rPr>
            <w:noProof/>
            <w:webHidden/>
          </w:rPr>
          <w:t>47</w:t>
        </w:r>
        <w:r>
          <w:rPr>
            <w:noProof/>
            <w:webHidden/>
          </w:rPr>
          <w:fldChar w:fldCharType="end"/>
        </w:r>
      </w:hyperlink>
    </w:p>
    <w:p w:rsidR="00685D27" w:rsidRDefault="000647CB" w:rsidP="00685D27">
      <w:pPr>
        <w:pStyle w:val="20"/>
        <w:tabs>
          <w:tab w:val="right" w:leader="dot" w:pos="9713"/>
        </w:tabs>
        <w:spacing w:line="360" w:lineRule="exact"/>
        <w:rPr>
          <w:rFonts w:asciiTheme="minorHAnsi" w:eastAsiaTheme="minorEastAsia" w:hAnsiTheme="minorHAnsi" w:cstheme="minorBidi"/>
          <w:noProof/>
          <w:szCs w:val="22"/>
        </w:rPr>
      </w:pPr>
      <w:hyperlink w:anchor="_Toc532999992" w:history="1">
        <w:r w:rsidR="00685D27" w:rsidRPr="002A10EE">
          <w:rPr>
            <w:rStyle w:val="ac"/>
            <w:rFonts w:hint="eastAsia"/>
            <w:noProof/>
          </w:rPr>
          <w:t>全国柴油价格走势图</w:t>
        </w:r>
        <w:r w:rsidR="00685D27">
          <w:rPr>
            <w:noProof/>
            <w:webHidden/>
          </w:rPr>
          <w:tab/>
        </w:r>
        <w:r>
          <w:rPr>
            <w:noProof/>
            <w:webHidden/>
          </w:rPr>
          <w:fldChar w:fldCharType="begin"/>
        </w:r>
        <w:r w:rsidR="00685D27">
          <w:rPr>
            <w:noProof/>
            <w:webHidden/>
          </w:rPr>
          <w:instrText xml:space="preserve"> PAGEREF _Toc532999992 \h </w:instrText>
        </w:r>
        <w:r>
          <w:rPr>
            <w:noProof/>
            <w:webHidden/>
          </w:rPr>
        </w:r>
        <w:r>
          <w:rPr>
            <w:noProof/>
            <w:webHidden/>
          </w:rPr>
          <w:fldChar w:fldCharType="separate"/>
        </w:r>
        <w:r w:rsidR="00685D27">
          <w:rPr>
            <w:noProof/>
            <w:webHidden/>
          </w:rPr>
          <w:t>47</w:t>
        </w:r>
        <w:r>
          <w:rPr>
            <w:noProof/>
            <w:webHidden/>
          </w:rPr>
          <w:fldChar w:fldCharType="end"/>
        </w:r>
      </w:hyperlink>
    </w:p>
    <w:p w:rsidR="00685D27" w:rsidRDefault="000647CB" w:rsidP="00685D27">
      <w:pPr>
        <w:pStyle w:val="20"/>
        <w:tabs>
          <w:tab w:val="right" w:leader="dot" w:pos="9713"/>
        </w:tabs>
        <w:spacing w:line="360" w:lineRule="exact"/>
        <w:rPr>
          <w:rFonts w:asciiTheme="minorHAnsi" w:eastAsiaTheme="minorEastAsia" w:hAnsiTheme="minorHAnsi" w:cstheme="minorBidi"/>
          <w:noProof/>
          <w:szCs w:val="22"/>
        </w:rPr>
      </w:pPr>
      <w:hyperlink w:anchor="_Toc532999993" w:history="1">
        <w:r w:rsidR="00685D27" w:rsidRPr="002A10EE">
          <w:rPr>
            <w:rStyle w:val="ac"/>
            <w:rFonts w:hint="eastAsia"/>
            <w:noProof/>
          </w:rPr>
          <w:t>华北地区汽油价格走势图</w:t>
        </w:r>
        <w:r w:rsidR="00685D27">
          <w:rPr>
            <w:noProof/>
            <w:webHidden/>
          </w:rPr>
          <w:tab/>
        </w:r>
        <w:r>
          <w:rPr>
            <w:noProof/>
            <w:webHidden/>
          </w:rPr>
          <w:fldChar w:fldCharType="begin"/>
        </w:r>
        <w:r w:rsidR="00685D27">
          <w:rPr>
            <w:noProof/>
            <w:webHidden/>
          </w:rPr>
          <w:instrText xml:space="preserve"> PAGEREF _Toc532999993 \h </w:instrText>
        </w:r>
        <w:r>
          <w:rPr>
            <w:noProof/>
            <w:webHidden/>
          </w:rPr>
        </w:r>
        <w:r>
          <w:rPr>
            <w:noProof/>
            <w:webHidden/>
          </w:rPr>
          <w:fldChar w:fldCharType="separate"/>
        </w:r>
        <w:r w:rsidR="00685D27">
          <w:rPr>
            <w:noProof/>
            <w:webHidden/>
          </w:rPr>
          <w:t>47</w:t>
        </w:r>
        <w:r>
          <w:rPr>
            <w:noProof/>
            <w:webHidden/>
          </w:rPr>
          <w:fldChar w:fldCharType="end"/>
        </w:r>
      </w:hyperlink>
    </w:p>
    <w:p w:rsidR="00685D27" w:rsidRDefault="000647CB" w:rsidP="00685D27">
      <w:pPr>
        <w:pStyle w:val="20"/>
        <w:tabs>
          <w:tab w:val="right" w:leader="dot" w:pos="9713"/>
        </w:tabs>
        <w:spacing w:line="360" w:lineRule="exact"/>
        <w:rPr>
          <w:rFonts w:asciiTheme="minorHAnsi" w:eastAsiaTheme="minorEastAsia" w:hAnsiTheme="minorHAnsi" w:cstheme="minorBidi"/>
          <w:noProof/>
          <w:szCs w:val="22"/>
        </w:rPr>
      </w:pPr>
      <w:hyperlink w:anchor="_Toc532999994" w:history="1">
        <w:r w:rsidR="00685D27" w:rsidRPr="002A10EE">
          <w:rPr>
            <w:rStyle w:val="ac"/>
            <w:rFonts w:hint="eastAsia"/>
            <w:noProof/>
          </w:rPr>
          <w:t>华北地区</w:t>
        </w:r>
        <w:r w:rsidR="00685D27" w:rsidRPr="002A10EE">
          <w:rPr>
            <w:rStyle w:val="ac"/>
            <w:noProof/>
          </w:rPr>
          <w:t>0#</w:t>
        </w:r>
        <w:r w:rsidR="00685D27" w:rsidRPr="002A10EE">
          <w:rPr>
            <w:rStyle w:val="ac"/>
            <w:rFonts w:hint="eastAsia"/>
            <w:noProof/>
          </w:rPr>
          <w:t>柴油价格走势图</w:t>
        </w:r>
        <w:r w:rsidR="00685D27">
          <w:rPr>
            <w:noProof/>
            <w:webHidden/>
          </w:rPr>
          <w:tab/>
        </w:r>
        <w:r>
          <w:rPr>
            <w:noProof/>
            <w:webHidden/>
          </w:rPr>
          <w:fldChar w:fldCharType="begin"/>
        </w:r>
        <w:r w:rsidR="00685D27">
          <w:rPr>
            <w:noProof/>
            <w:webHidden/>
          </w:rPr>
          <w:instrText xml:space="preserve"> PAGEREF _Toc532999994 \h </w:instrText>
        </w:r>
        <w:r>
          <w:rPr>
            <w:noProof/>
            <w:webHidden/>
          </w:rPr>
        </w:r>
        <w:r>
          <w:rPr>
            <w:noProof/>
            <w:webHidden/>
          </w:rPr>
          <w:fldChar w:fldCharType="separate"/>
        </w:r>
        <w:r w:rsidR="00685D27">
          <w:rPr>
            <w:noProof/>
            <w:webHidden/>
          </w:rPr>
          <w:t>47</w:t>
        </w:r>
        <w:r>
          <w:rPr>
            <w:noProof/>
            <w:webHidden/>
          </w:rPr>
          <w:fldChar w:fldCharType="end"/>
        </w:r>
      </w:hyperlink>
    </w:p>
    <w:p w:rsidR="00685D27" w:rsidRDefault="000647CB" w:rsidP="00685D27">
      <w:pPr>
        <w:pStyle w:val="20"/>
        <w:tabs>
          <w:tab w:val="right" w:leader="dot" w:pos="9713"/>
        </w:tabs>
        <w:spacing w:line="360" w:lineRule="exact"/>
        <w:rPr>
          <w:rFonts w:asciiTheme="minorHAnsi" w:eastAsiaTheme="minorEastAsia" w:hAnsiTheme="minorHAnsi" w:cstheme="minorBidi"/>
          <w:noProof/>
          <w:szCs w:val="22"/>
        </w:rPr>
      </w:pPr>
      <w:hyperlink w:anchor="_Toc532999995" w:history="1">
        <w:r w:rsidR="00685D27" w:rsidRPr="002A10EE">
          <w:rPr>
            <w:rStyle w:val="ac"/>
            <w:rFonts w:hint="eastAsia"/>
            <w:noProof/>
          </w:rPr>
          <w:t>华南地区汽油价格走势图</w:t>
        </w:r>
        <w:r w:rsidR="00685D27">
          <w:rPr>
            <w:noProof/>
            <w:webHidden/>
          </w:rPr>
          <w:tab/>
        </w:r>
        <w:r>
          <w:rPr>
            <w:noProof/>
            <w:webHidden/>
          </w:rPr>
          <w:fldChar w:fldCharType="begin"/>
        </w:r>
        <w:r w:rsidR="00685D27">
          <w:rPr>
            <w:noProof/>
            <w:webHidden/>
          </w:rPr>
          <w:instrText xml:space="preserve"> PAGEREF _Toc532999995 \h </w:instrText>
        </w:r>
        <w:r>
          <w:rPr>
            <w:noProof/>
            <w:webHidden/>
          </w:rPr>
        </w:r>
        <w:r>
          <w:rPr>
            <w:noProof/>
            <w:webHidden/>
          </w:rPr>
          <w:fldChar w:fldCharType="separate"/>
        </w:r>
        <w:r w:rsidR="00685D27">
          <w:rPr>
            <w:noProof/>
            <w:webHidden/>
          </w:rPr>
          <w:t>47</w:t>
        </w:r>
        <w:r>
          <w:rPr>
            <w:noProof/>
            <w:webHidden/>
          </w:rPr>
          <w:fldChar w:fldCharType="end"/>
        </w:r>
      </w:hyperlink>
    </w:p>
    <w:p w:rsidR="00685D27" w:rsidRDefault="000647CB" w:rsidP="00685D27">
      <w:pPr>
        <w:pStyle w:val="20"/>
        <w:tabs>
          <w:tab w:val="right" w:leader="dot" w:pos="9713"/>
        </w:tabs>
        <w:spacing w:line="360" w:lineRule="exact"/>
        <w:rPr>
          <w:rFonts w:asciiTheme="minorHAnsi" w:eastAsiaTheme="minorEastAsia" w:hAnsiTheme="minorHAnsi" w:cstheme="minorBidi"/>
          <w:noProof/>
          <w:szCs w:val="22"/>
        </w:rPr>
      </w:pPr>
      <w:hyperlink w:anchor="_Toc532999996" w:history="1">
        <w:r w:rsidR="00685D27" w:rsidRPr="002A10EE">
          <w:rPr>
            <w:rStyle w:val="ac"/>
            <w:rFonts w:hint="eastAsia"/>
            <w:noProof/>
          </w:rPr>
          <w:t>华南地区</w:t>
        </w:r>
        <w:r w:rsidR="00685D27" w:rsidRPr="002A10EE">
          <w:rPr>
            <w:rStyle w:val="ac"/>
            <w:noProof/>
          </w:rPr>
          <w:t>0#</w:t>
        </w:r>
        <w:r w:rsidR="00685D27" w:rsidRPr="002A10EE">
          <w:rPr>
            <w:rStyle w:val="ac"/>
            <w:rFonts w:hint="eastAsia"/>
            <w:noProof/>
          </w:rPr>
          <w:t>柴油价格走势图</w:t>
        </w:r>
        <w:r w:rsidR="00685D27">
          <w:rPr>
            <w:noProof/>
            <w:webHidden/>
          </w:rPr>
          <w:tab/>
        </w:r>
        <w:r>
          <w:rPr>
            <w:noProof/>
            <w:webHidden/>
          </w:rPr>
          <w:fldChar w:fldCharType="begin"/>
        </w:r>
        <w:r w:rsidR="00685D27">
          <w:rPr>
            <w:noProof/>
            <w:webHidden/>
          </w:rPr>
          <w:instrText xml:space="preserve"> PAGEREF _Toc532999996 \h </w:instrText>
        </w:r>
        <w:r>
          <w:rPr>
            <w:noProof/>
            <w:webHidden/>
          </w:rPr>
        </w:r>
        <w:r>
          <w:rPr>
            <w:noProof/>
            <w:webHidden/>
          </w:rPr>
          <w:fldChar w:fldCharType="separate"/>
        </w:r>
        <w:r w:rsidR="00685D27">
          <w:rPr>
            <w:noProof/>
            <w:webHidden/>
          </w:rPr>
          <w:t>47</w:t>
        </w:r>
        <w:r>
          <w:rPr>
            <w:noProof/>
            <w:webHidden/>
          </w:rPr>
          <w:fldChar w:fldCharType="end"/>
        </w:r>
      </w:hyperlink>
    </w:p>
    <w:p w:rsidR="00685D27" w:rsidRDefault="000647CB" w:rsidP="00685D27">
      <w:pPr>
        <w:pStyle w:val="20"/>
        <w:tabs>
          <w:tab w:val="right" w:leader="dot" w:pos="9713"/>
        </w:tabs>
        <w:spacing w:line="360" w:lineRule="exact"/>
        <w:rPr>
          <w:rFonts w:asciiTheme="minorHAnsi" w:eastAsiaTheme="minorEastAsia" w:hAnsiTheme="minorHAnsi" w:cstheme="minorBidi"/>
          <w:noProof/>
          <w:szCs w:val="22"/>
        </w:rPr>
      </w:pPr>
      <w:hyperlink w:anchor="_Toc532999997" w:history="1">
        <w:r w:rsidR="00685D27" w:rsidRPr="002A10EE">
          <w:rPr>
            <w:rStyle w:val="ac"/>
            <w:rFonts w:hint="eastAsia"/>
            <w:noProof/>
          </w:rPr>
          <w:t>华东地区汽油价格走势图</w:t>
        </w:r>
        <w:r w:rsidR="00685D27">
          <w:rPr>
            <w:noProof/>
            <w:webHidden/>
          </w:rPr>
          <w:tab/>
        </w:r>
        <w:r>
          <w:rPr>
            <w:noProof/>
            <w:webHidden/>
          </w:rPr>
          <w:fldChar w:fldCharType="begin"/>
        </w:r>
        <w:r w:rsidR="00685D27">
          <w:rPr>
            <w:noProof/>
            <w:webHidden/>
          </w:rPr>
          <w:instrText xml:space="preserve"> PAGEREF _Toc532999997 \h </w:instrText>
        </w:r>
        <w:r>
          <w:rPr>
            <w:noProof/>
            <w:webHidden/>
          </w:rPr>
        </w:r>
        <w:r>
          <w:rPr>
            <w:noProof/>
            <w:webHidden/>
          </w:rPr>
          <w:fldChar w:fldCharType="separate"/>
        </w:r>
        <w:r w:rsidR="00685D27">
          <w:rPr>
            <w:noProof/>
            <w:webHidden/>
          </w:rPr>
          <w:t>48</w:t>
        </w:r>
        <w:r>
          <w:rPr>
            <w:noProof/>
            <w:webHidden/>
          </w:rPr>
          <w:fldChar w:fldCharType="end"/>
        </w:r>
      </w:hyperlink>
    </w:p>
    <w:p w:rsidR="00685D27" w:rsidRDefault="000647CB" w:rsidP="00685D27">
      <w:pPr>
        <w:pStyle w:val="20"/>
        <w:tabs>
          <w:tab w:val="right" w:leader="dot" w:pos="9713"/>
        </w:tabs>
        <w:spacing w:line="360" w:lineRule="exact"/>
        <w:rPr>
          <w:rFonts w:asciiTheme="minorHAnsi" w:eastAsiaTheme="minorEastAsia" w:hAnsiTheme="minorHAnsi" w:cstheme="minorBidi"/>
          <w:noProof/>
          <w:szCs w:val="22"/>
        </w:rPr>
      </w:pPr>
      <w:hyperlink w:anchor="_Toc532999998" w:history="1">
        <w:r w:rsidR="00685D27" w:rsidRPr="002A10EE">
          <w:rPr>
            <w:rStyle w:val="ac"/>
            <w:rFonts w:hint="eastAsia"/>
            <w:noProof/>
          </w:rPr>
          <w:t>华东地区</w:t>
        </w:r>
        <w:r w:rsidR="00685D27" w:rsidRPr="002A10EE">
          <w:rPr>
            <w:rStyle w:val="ac"/>
            <w:noProof/>
          </w:rPr>
          <w:t>0#</w:t>
        </w:r>
        <w:r w:rsidR="00685D27" w:rsidRPr="002A10EE">
          <w:rPr>
            <w:rStyle w:val="ac"/>
            <w:rFonts w:hint="eastAsia"/>
            <w:noProof/>
          </w:rPr>
          <w:t>柴油价格走势图</w:t>
        </w:r>
        <w:r w:rsidR="00685D27">
          <w:rPr>
            <w:noProof/>
            <w:webHidden/>
          </w:rPr>
          <w:tab/>
        </w:r>
        <w:r>
          <w:rPr>
            <w:noProof/>
            <w:webHidden/>
          </w:rPr>
          <w:fldChar w:fldCharType="begin"/>
        </w:r>
        <w:r w:rsidR="00685D27">
          <w:rPr>
            <w:noProof/>
            <w:webHidden/>
          </w:rPr>
          <w:instrText xml:space="preserve"> PAGEREF _Toc532999998 \h </w:instrText>
        </w:r>
        <w:r>
          <w:rPr>
            <w:noProof/>
            <w:webHidden/>
          </w:rPr>
        </w:r>
        <w:r>
          <w:rPr>
            <w:noProof/>
            <w:webHidden/>
          </w:rPr>
          <w:fldChar w:fldCharType="separate"/>
        </w:r>
        <w:r w:rsidR="00685D27">
          <w:rPr>
            <w:noProof/>
            <w:webHidden/>
          </w:rPr>
          <w:t>48</w:t>
        </w:r>
        <w:r>
          <w:rPr>
            <w:noProof/>
            <w:webHidden/>
          </w:rPr>
          <w:fldChar w:fldCharType="end"/>
        </w:r>
      </w:hyperlink>
    </w:p>
    <w:p w:rsidR="00685D27" w:rsidRDefault="000647CB" w:rsidP="00685D27">
      <w:pPr>
        <w:pStyle w:val="20"/>
        <w:tabs>
          <w:tab w:val="right" w:leader="dot" w:pos="9713"/>
        </w:tabs>
        <w:spacing w:line="360" w:lineRule="exact"/>
        <w:rPr>
          <w:rFonts w:asciiTheme="minorHAnsi" w:eastAsiaTheme="minorEastAsia" w:hAnsiTheme="minorHAnsi" w:cstheme="minorBidi"/>
          <w:noProof/>
          <w:szCs w:val="22"/>
        </w:rPr>
      </w:pPr>
      <w:hyperlink w:anchor="_Toc532999999" w:history="1">
        <w:r w:rsidR="00685D27" w:rsidRPr="002A10EE">
          <w:rPr>
            <w:rStyle w:val="ac"/>
            <w:rFonts w:hint="eastAsia"/>
            <w:noProof/>
          </w:rPr>
          <w:t>西南地区汽油价格走势图</w:t>
        </w:r>
        <w:r w:rsidR="00685D27">
          <w:rPr>
            <w:noProof/>
            <w:webHidden/>
          </w:rPr>
          <w:tab/>
        </w:r>
        <w:r>
          <w:rPr>
            <w:noProof/>
            <w:webHidden/>
          </w:rPr>
          <w:fldChar w:fldCharType="begin"/>
        </w:r>
        <w:r w:rsidR="00685D27">
          <w:rPr>
            <w:noProof/>
            <w:webHidden/>
          </w:rPr>
          <w:instrText xml:space="preserve"> PAGEREF _Toc532999999 \h </w:instrText>
        </w:r>
        <w:r>
          <w:rPr>
            <w:noProof/>
            <w:webHidden/>
          </w:rPr>
        </w:r>
        <w:r>
          <w:rPr>
            <w:noProof/>
            <w:webHidden/>
          </w:rPr>
          <w:fldChar w:fldCharType="separate"/>
        </w:r>
        <w:r w:rsidR="00685D27">
          <w:rPr>
            <w:noProof/>
            <w:webHidden/>
          </w:rPr>
          <w:t>48</w:t>
        </w:r>
        <w:r>
          <w:rPr>
            <w:noProof/>
            <w:webHidden/>
          </w:rPr>
          <w:fldChar w:fldCharType="end"/>
        </w:r>
      </w:hyperlink>
    </w:p>
    <w:p w:rsidR="00685D27" w:rsidRDefault="000647CB" w:rsidP="00685D27">
      <w:pPr>
        <w:pStyle w:val="20"/>
        <w:tabs>
          <w:tab w:val="right" w:leader="dot" w:pos="9713"/>
        </w:tabs>
        <w:spacing w:line="360" w:lineRule="exact"/>
        <w:rPr>
          <w:rFonts w:asciiTheme="minorHAnsi" w:eastAsiaTheme="minorEastAsia" w:hAnsiTheme="minorHAnsi" w:cstheme="minorBidi"/>
          <w:noProof/>
          <w:szCs w:val="22"/>
        </w:rPr>
      </w:pPr>
      <w:hyperlink w:anchor="_Toc533000000" w:history="1">
        <w:r w:rsidR="00685D27" w:rsidRPr="002A10EE">
          <w:rPr>
            <w:rStyle w:val="ac"/>
            <w:rFonts w:hint="eastAsia"/>
            <w:noProof/>
          </w:rPr>
          <w:t>西南地区</w:t>
        </w:r>
        <w:r w:rsidR="00685D27" w:rsidRPr="002A10EE">
          <w:rPr>
            <w:rStyle w:val="ac"/>
            <w:noProof/>
          </w:rPr>
          <w:t>0#</w:t>
        </w:r>
        <w:r w:rsidR="00685D27" w:rsidRPr="002A10EE">
          <w:rPr>
            <w:rStyle w:val="ac"/>
            <w:rFonts w:hint="eastAsia"/>
            <w:noProof/>
          </w:rPr>
          <w:t>柴油价格走势图</w:t>
        </w:r>
        <w:r w:rsidR="00685D27">
          <w:rPr>
            <w:noProof/>
            <w:webHidden/>
          </w:rPr>
          <w:tab/>
        </w:r>
        <w:r>
          <w:rPr>
            <w:noProof/>
            <w:webHidden/>
          </w:rPr>
          <w:fldChar w:fldCharType="begin"/>
        </w:r>
        <w:r w:rsidR="00685D27">
          <w:rPr>
            <w:noProof/>
            <w:webHidden/>
          </w:rPr>
          <w:instrText xml:space="preserve"> PAGEREF _Toc533000000 \h </w:instrText>
        </w:r>
        <w:r>
          <w:rPr>
            <w:noProof/>
            <w:webHidden/>
          </w:rPr>
        </w:r>
        <w:r>
          <w:rPr>
            <w:noProof/>
            <w:webHidden/>
          </w:rPr>
          <w:fldChar w:fldCharType="separate"/>
        </w:r>
        <w:r w:rsidR="00685D27">
          <w:rPr>
            <w:noProof/>
            <w:webHidden/>
          </w:rPr>
          <w:t>48</w:t>
        </w:r>
        <w:r>
          <w:rPr>
            <w:noProof/>
            <w:webHidden/>
          </w:rPr>
          <w:fldChar w:fldCharType="end"/>
        </w:r>
      </w:hyperlink>
    </w:p>
    <w:p w:rsidR="00685D27" w:rsidRDefault="000647CB" w:rsidP="00685D27">
      <w:pPr>
        <w:pStyle w:val="20"/>
        <w:tabs>
          <w:tab w:val="right" w:leader="dot" w:pos="9713"/>
        </w:tabs>
        <w:spacing w:line="360" w:lineRule="exact"/>
        <w:rPr>
          <w:rFonts w:asciiTheme="minorHAnsi" w:eastAsiaTheme="minorEastAsia" w:hAnsiTheme="minorHAnsi" w:cstheme="minorBidi"/>
          <w:noProof/>
          <w:szCs w:val="22"/>
        </w:rPr>
      </w:pPr>
      <w:hyperlink w:anchor="_Toc533000001" w:history="1">
        <w:r w:rsidR="00685D27" w:rsidRPr="002A10EE">
          <w:rPr>
            <w:rStyle w:val="ac"/>
            <w:rFonts w:hint="eastAsia"/>
            <w:noProof/>
          </w:rPr>
          <w:t>沿江地区汽油价格走势图</w:t>
        </w:r>
        <w:r w:rsidR="00685D27">
          <w:rPr>
            <w:noProof/>
            <w:webHidden/>
          </w:rPr>
          <w:tab/>
        </w:r>
        <w:r>
          <w:rPr>
            <w:noProof/>
            <w:webHidden/>
          </w:rPr>
          <w:fldChar w:fldCharType="begin"/>
        </w:r>
        <w:r w:rsidR="00685D27">
          <w:rPr>
            <w:noProof/>
            <w:webHidden/>
          </w:rPr>
          <w:instrText xml:space="preserve"> PAGEREF _Toc533000001 \h </w:instrText>
        </w:r>
        <w:r>
          <w:rPr>
            <w:noProof/>
            <w:webHidden/>
          </w:rPr>
        </w:r>
        <w:r>
          <w:rPr>
            <w:noProof/>
            <w:webHidden/>
          </w:rPr>
          <w:fldChar w:fldCharType="separate"/>
        </w:r>
        <w:r w:rsidR="00685D27">
          <w:rPr>
            <w:noProof/>
            <w:webHidden/>
          </w:rPr>
          <w:t>48</w:t>
        </w:r>
        <w:r>
          <w:rPr>
            <w:noProof/>
            <w:webHidden/>
          </w:rPr>
          <w:fldChar w:fldCharType="end"/>
        </w:r>
      </w:hyperlink>
    </w:p>
    <w:p w:rsidR="00685D27" w:rsidRDefault="000647CB" w:rsidP="00685D27">
      <w:pPr>
        <w:pStyle w:val="20"/>
        <w:tabs>
          <w:tab w:val="right" w:leader="dot" w:pos="9713"/>
        </w:tabs>
        <w:spacing w:line="360" w:lineRule="exact"/>
        <w:rPr>
          <w:rFonts w:asciiTheme="minorHAnsi" w:eastAsiaTheme="minorEastAsia" w:hAnsiTheme="minorHAnsi" w:cstheme="minorBidi"/>
          <w:noProof/>
          <w:szCs w:val="22"/>
        </w:rPr>
      </w:pPr>
      <w:hyperlink w:anchor="_Toc533000002" w:history="1">
        <w:r w:rsidR="00685D27" w:rsidRPr="002A10EE">
          <w:rPr>
            <w:rStyle w:val="ac"/>
            <w:rFonts w:hint="eastAsia"/>
            <w:noProof/>
          </w:rPr>
          <w:t>沿江地区</w:t>
        </w:r>
        <w:r w:rsidR="00685D27" w:rsidRPr="002A10EE">
          <w:rPr>
            <w:rStyle w:val="ac"/>
            <w:noProof/>
          </w:rPr>
          <w:t>0#</w:t>
        </w:r>
        <w:r w:rsidR="00685D27" w:rsidRPr="002A10EE">
          <w:rPr>
            <w:rStyle w:val="ac"/>
            <w:rFonts w:hint="eastAsia"/>
            <w:noProof/>
          </w:rPr>
          <w:t>柴油价格走势图</w:t>
        </w:r>
        <w:r w:rsidR="00685D27">
          <w:rPr>
            <w:noProof/>
            <w:webHidden/>
          </w:rPr>
          <w:tab/>
        </w:r>
        <w:r>
          <w:rPr>
            <w:noProof/>
            <w:webHidden/>
          </w:rPr>
          <w:fldChar w:fldCharType="begin"/>
        </w:r>
        <w:r w:rsidR="00685D27">
          <w:rPr>
            <w:noProof/>
            <w:webHidden/>
          </w:rPr>
          <w:instrText xml:space="preserve"> PAGEREF _Toc533000002 \h </w:instrText>
        </w:r>
        <w:r>
          <w:rPr>
            <w:noProof/>
            <w:webHidden/>
          </w:rPr>
        </w:r>
        <w:r>
          <w:rPr>
            <w:noProof/>
            <w:webHidden/>
          </w:rPr>
          <w:fldChar w:fldCharType="separate"/>
        </w:r>
        <w:r w:rsidR="00685D27">
          <w:rPr>
            <w:noProof/>
            <w:webHidden/>
          </w:rPr>
          <w:t>48</w:t>
        </w:r>
        <w:r>
          <w:rPr>
            <w:noProof/>
            <w:webHidden/>
          </w:rPr>
          <w:fldChar w:fldCharType="end"/>
        </w:r>
      </w:hyperlink>
    </w:p>
    <w:p w:rsidR="00685D27" w:rsidRDefault="000647CB" w:rsidP="00685D27">
      <w:pPr>
        <w:pStyle w:val="10"/>
        <w:tabs>
          <w:tab w:val="right" w:leader="dot" w:pos="9713"/>
        </w:tabs>
        <w:spacing w:line="360" w:lineRule="exact"/>
        <w:rPr>
          <w:rFonts w:asciiTheme="minorHAnsi" w:eastAsiaTheme="minorEastAsia" w:hAnsiTheme="minorHAnsi" w:cstheme="minorBidi"/>
          <w:noProof/>
          <w:szCs w:val="22"/>
        </w:rPr>
      </w:pPr>
      <w:hyperlink w:anchor="_Toc533000003" w:history="1">
        <w:r w:rsidR="00685D27" w:rsidRPr="002A10EE">
          <w:rPr>
            <w:rStyle w:val="ac"/>
            <w:rFonts w:hint="eastAsia"/>
            <w:noProof/>
          </w:rPr>
          <w:t>管材价格专区</w:t>
        </w:r>
        <w:r w:rsidR="00685D27">
          <w:rPr>
            <w:noProof/>
            <w:webHidden/>
          </w:rPr>
          <w:tab/>
        </w:r>
        <w:r>
          <w:rPr>
            <w:noProof/>
            <w:webHidden/>
          </w:rPr>
          <w:fldChar w:fldCharType="begin"/>
        </w:r>
        <w:r w:rsidR="00685D27">
          <w:rPr>
            <w:noProof/>
            <w:webHidden/>
          </w:rPr>
          <w:instrText xml:space="preserve"> PAGEREF _Toc533000003 \h </w:instrText>
        </w:r>
        <w:r>
          <w:rPr>
            <w:noProof/>
            <w:webHidden/>
          </w:rPr>
        </w:r>
        <w:r>
          <w:rPr>
            <w:noProof/>
            <w:webHidden/>
          </w:rPr>
          <w:fldChar w:fldCharType="separate"/>
        </w:r>
        <w:r w:rsidR="00685D27">
          <w:rPr>
            <w:noProof/>
            <w:webHidden/>
          </w:rPr>
          <w:t>49</w:t>
        </w:r>
        <w:r>
          <w:rPr>
            <w:noProof/>
            <w:webHidden/>
          </w:rPr>
          <w:fldChar w:fldCharType="end"/>
        </w:r>
      </w:hyperlink>
    </w:p>
    <w:p w:rsidR="00685D27" w:rsidRDefault="000647CB" w:rsidP="00685D27">
      <w:pPr>
        <w:pStyle w:val="10"/>
        <w:tabs>
          <w:tab w:val="right" w:leader="dot" w:pos="9713"/>
        </w:tabs>
        <w:spacing w:line="360" w:lineRule="exact"/>
        <w:rPr>
          <w:rFonts w:asciiTheme="minorHAnsi" w:eastAsiaTheme="minorEastAsia" w:hAnsiTheme="minorHAnsi" w:cstheme="minorBidi"/>
          <w:noProof/>
          <w:szCs w:val="22"/>
        </w:rPr>
      </w:pPr>
      <w:hyperlink w:anchor="_Toc533000004" w:history="1">
        <w:r w:rsidR="00685D27" w:rsidRPr="002A10EE">
          <w:rPr>
            <w:rStyle w:val="ac"/>
            <w:rFonts w:hint="eastAsia"/>
            <w:noProof/>
          </w:rPr>
          <w:t>城建交通工程价格专区</w:t>
        </w:r>
        <w:r w:rsidR="00685D27">
          <w:rPr>
            <w:noProof/>
            <w:webHidden/>
          </w:rPr>
          <w:tab/>
        </w:r>
        <w:r>
          <w:rPr>
            <w:noProof/>
            <w:webHidden/>
          </w:rPr>
          <w:fldChar w:fldCharType="begin"/>
        </w:r>
        <w:r w:rsidR="00685D27">
          <w:rPr>
            <w:noProof/>
            <w:webHidden/>
          </w:rPr>
          <w:instrText xml:space="preserve"> PAGEREF _Toc533000004 \h </w:instrText>
        </w:r>
        <w:r>
          <w:rPr>
            <w:noProof/>
            <w:webHidden/>
          </w:rPr>
        </w:r>
        <w:r>
          <w:rPr>
            <w:noProof/>
            <w:webHidden/>
          </w:rPr>
          <w:fldChar w:fldCharType="separate"/>
        </w:r>
        <w:r w:rsidR="00685D27">
          <w:rPr>
            <w:noProof/>
            <w:webHidden/>
          </w:rPr>
          <w:t>50</w:t>
        </w:r>
        <w:r>
          <w:rPr>
            <w:noProof/>
            <w:webHidden/>
          </w:rPr>
          <w:fldChar w:fldCharType="end"/>
        </w:r>
      </w:hyperlink>
    </w:p>
    <w:p w:rsidR="00685D27" w:rsidRDefault="000647CB" w:rsidP="00685D27">
      <w:pPr>
        <w:pStyle w:val="10"/>
        <w:tabs>
          <w:tab w:val="right" w:leader="dot" w:pos="9713"/>
        </w:tabs>
        <w:spacing w:line="360" w:lineRule="exact"/>
        <w:rPr>
          <w:rFonts w:asciiTheme="minorHAnsi" w:eastAsiaTheme="minorEastAsia" w:hAnsiTheme="minorHAnsi" w:cstheme="minorBidi"/>
          <w:noProof/>
          <w:szCs w:val="22"/>
        </w:rPr>
      </w:pPr>
      <w:hyperlink w:anchor="_Toc533000005" w:history="1">
        <w:r w:rsidR="00685D27" w:rsidRPr="002A10EE">
          <w:rPr>
            <w:rStyle w:val="ac"/>
            <w:rFonts w:hint="eastAsia"/>
            <w:noProof/>
          </w:rPr>
          <w:t>海绵城市工程价格专区</w:t>
        </w:r>
        <w:r w:rsidR="00685D27">
          <w:rPr>
            <w:noProof/>
            <w:webHidden/>
          </w:rPr>
          <w:tab/>
        </w:r>
        <w:r>
          <w:rPr>
            <w:noProof/>
            <w:webHidden/>
          </w:rPr>
          <w:fldChar w:fldCharType="begin"/>
        </w:r>
        <w:r w:rsidR="00685D27">
          <w:rPr>
            <w:noProof/>
            <w:webHidden/>
          </w:rPr>
          <w:instrText xml:space="preserve"> PAGEREF _Toc533000005 \h </w:instrText>
        </w:r>
        <w:r>
          <w:rPr>
            <w:noProof/>
            <w:webHidden/>
          </w:rPr>
        </w:r>
        <w:r>
          <w:rPr>
            <w:noProof/>
            <w:webHidden/>
          </w:rPr>
          <w:fldChar w:fldCharType="separate"/>
        </w:r>
        <w:r w:rsidR="00685D27">
          <w:rPr>
            <w:noProof/>
            <w:webHidden/>
          </w:rPr>
          <w:t>54</w:t>
        </w:r>
        <w:r>
          <w:rPr>
            <w:noProof/>
            <w:webHidden/>
          </w:rPr>
          <w:fldChar w:fldCharType="end"/>
        </w:r>
      </w:hyperlink>
    </w:p>
    <w:p w:rsidR="00685D27" w:rsidRDefault="000647CB" w:rsidP="00685D27">
      <w:pPr>
        <w:pStyle w:val="10"/>
        <w:tabs>
          <w:tab w:val="right" w:leader="dot" w:pos="9713"/>
        </w:tabs>
        <w:spacing w:line="360" w:lineRule="exact"/>
        <w:rPr>
          <w:rFonts w:asciiTheme="minorHAnsi" w:eastAsiaTheme="minorEastAsia" w:hAnsiTheme="minorHAnsi" w:cstheme="minorBidi"/>
          <w:noProof/>
          <w:szCs w:val="22"/>
        </w:rPr>
      </w:pPr>
      <w:hyperlink w:anchor="_Toc533000006" w:history="1">
        <w:r w:rsidR="00685D27" w:rsidRPr="002A10EE">
          <w:rPr>
            <w:rStyle w:val="ac"/>
            <w:rFonts w:hint="eastAsia"/>
            <w:noProof/>
          </w:rPr>
          <w:t>市政工程材料价格专区</w:t>
        </w:r>
        <w:r w:rsidR="00685D27">
          <w:rPr>
            <w:noProof/>
            <w:webHidden/>
          </w:rPr>
          <w:tab/>
        </w:r>
        <w:r>
          <w:rPr>
            <w:noProof/>
            <w:webHidden/>
          </w:rPr>
          <w:fldChar w:fldCharType="begin"/>
        </w:r>
        <w:r w:rsidR="00685D27">
          <w:rPr>
            <w:noProof/>
            <w:webHidden/>
          </w:rPr>
          <w:instrText xml:space="preserve"> PAGEREF _Toc533000006 \h </w:instrText>
        </w:r>
        <w:r>
          <w:rPr>
            <w:noProof/>
            <w:webHidden/>
          </w:rPr>
        </w:r>
        <w:r>
          <w:rPr>
            <w:noProof/>
            <w:webHidden/>
          </w:rPr>
          <w:fldChar w:fldCharType="separate"/>
        </w:r>
        <w:r w:rsidR="00685D27">
          <w:rPr>
            <w:noProof/>
            <w:webHidden/>
          </w:rPr>
          <w:t>57</w:t>
        </w:r>
        <w:r>
          <w:rPr>
            <w:noProof/>
            <w:webHidden/>
          </w:rPr>
          <w:fldChar w:fldCharType="end"/>
        </w:r>
      </w:hyperlink>
    </w:p>
    <w:p w:rsidR="00FB172D" w:rsidRDefault="000647CB" w:rsidP="00685D27">
      <w:pPr>
        <w:pStyle w:val="10"/>
        <w:tabs>
          <w:tab w:val="left" w:pos="645"/>
          <w:tab w:val="left" w:pos="915"/>
        </w:tabs>
        <w:spacing w:line="360" w:lineRule="exact"/>
        <w:rPr>
          <w:rStyle w:val="1Char"/>
          <w:sz w:val="28"/>
          <w:szCs w:val="28"/>
        </w:rPr>
      </w:pPr>
      <w:r w:rsidRPr="00B13128">
        <w:rPr>
          <w:rStyle w:val="1Char"/>
          <w:rFonts w:asciiTheme="minorEastAsia" w:eastAsiaTheme="minorEastAsia" w:hAnsiTheme="minorEastAsia"/>
          <w:sz w:val="18"/>
          <w:szCs w:val="18"/>
        </w:rPr>
        <w:fldChar w:fldCharType="end"/>
      </w:r>
      <w:r w:rsidR="00A30DB8">
        <w:rPr>
          <w:rStyle w:val="1Char"/>
          <w:sz w:val="18"/>
          <w:szCs w:val="18"/>
        </w:rPr>
        <w:tab/>
      </w:r>
      <w:r w:rsidR="00F24903">
        <w:rPr>
          <w:rStyle w:val="1Char"/>
          <w:sz w:val="18"/>
          <w:szCs w:val="18"/>
        </w:rPr>
        <w:tab/>
      </w:r>
    </w:p>
    <w:p w:rsidR="00FB172D" w:rsidRDefault="00FB172D">
      <w:pPr>
        <w:jc w:val="center"/>
        <w:rPr>
          <w:rStyle w:val="1Char"/>
          <w:sz w:val="28"/>
          <w:szCs w:val="28"/>
        </w:rPr>
      </w:pPr>
    </w:p>
    <w:p w:rsidR="00FB172D" w:rsidRDefault="00FB172D" w:rsidP="00E04291">
      <w:pPr>
        <w:pStyle w:val="TOC"/>
      </w:pPr>
      <w:bookmarkStart w:id="1" w:name="_Toc350344332"/>
      <w:bookmarkStart w:id="2" w:name="_Toc444674149"/>
      <w:bookmarkStart w:id="3" w:name="_Toc336528260"/>
    </w:p>
    <w:p w:rsidR="00FB172D" w:rsidRDefault="00FB172D" w:rsidP="004A1500">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532999942"/>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w:t>
      </w:r>
      <w:r w:rsidR="0077595A">
        <w:rPr>
          <w:rFonts w:hint="eastAsia"/>
          <w:color w:val="FF0000"/>
        </w:rPr>
        <w:t>、废钢</w:t>
      </w:r>
      <w:r w:rsidRPr="00FB172D">
        <w:rPr>
          <w:rFonts w:hint="eastAsia"/>
          <w:color w:val="FF0000"/>
        </w:rPr>
        <w:t>价格专区</w:t>
      </w:r>
      <w:bookmarkEnd w:id="4"/>
    </w:p>
    <w:p w:rsidR="00FB172D" w:rsidRPr="00FC2299" w:rsidRDefault="00FB172D" w:rsidP="004A1500">
      <w:pPr>
        <w:pStyle w:val="1"/>
        <w:spacing w:beforeLines="100" w:beforeAutospacing="0" w:afterLines="50" w:afterAutospacing="0" w:line="240" w:lineRule="exact"/>
        <w:rPr>
          <w:color w:val="FF0000"/>
          <w:sz w:val="24"/>
          <w:szCs w:val="24"/>
        </w:rPr>
      </w:pPr>
      <w:bookmarkStart w:id="9" w:name="_Toc532999943"/>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4A1500">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532999944"/>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4650E8" w:rsidP="004A1500">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532999945"/>
      <w:r>
        <w:rPr>
          <w:rFonts w:hint="eastAsia"/>
          <w:color w:val="993300"/>
          <w:sz w:val="21"/>
        </w:rPr>
        <w:t>12月19日</w:t>
      </w:r>
      <w:r w:rsidR="0052231C">
        <w:rPr>
          <w:color w:val="993300"/>
          <w:sz w:val="21"/>
        </w:rPr>
        <w:t>全国主要城市</w:t>
      </w:r>
      <w:r w:rsidR="0052231C">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3"/>
        <w:gridCol w:w="577"/>
      </w:tblGrid>
      <w:tr w:rsidR="00DD6731" w:rsidRPr="00DD6731" w:rsidTr="004F29A8">
        <w:trPr>
          <w:trHeight w:val="285"/>
        </w:trPr>
        <w:tc>
          <w:tcPr>
            <w:tcW w:w="288" w:type="pct"/>
            <w:shd w:val="clear" w:color="000000" w:fill="FFFFFF"/>
            <w:vAlign w:val="center"/>
            <w:hideMark/>
          </w:tcPr>
          <w:p w:rsidR="00DD6731" w:rsidRPr="00DD6731" w:rsidRDefault="00DD6731" w:rsidP="00DD6731">
            <w:pPr>
              <w:widowControl/>
              <w:jc w:val="center"/>
              <w:rPr>
                <w:rFonts w:ascii="宋体" w:hAnsi="宋体" w:cs="宋体"/>
                <w:color w:val="FF0000"/>
                <w:kern w:val="0"/>
                <w:sz w:val="18"/>
                <w:szCs w:val="18"/>
              </w:rPr>
            </w:pPr>
            <w:bookmarkStart w:id="25" w:name="_Toc336528255"/>
            <w:bookmarkStart w:id="26" w:name="_Toc350344335"/>
            <w:bookmarkStart w:id="27" w:name="_Toc444674154"/>
            <w:bookmarkStart w:id="28" w:name="_Toc452047181"/>
            <w:bookmarkStart w:id="29" w:name="_Toc452364987"/>
            <w:bookmarkStart w:id="30" w:name="_Toc452365148"/>
            <w:r w:rsidRPr="00DD6731">
              <w:rPr>
                <w:rFonts w:ascii="宋体" w:hAnsi="宋体" w:cs="宋体" w:hint="eastAsia"/>
                <w:color w:val="FF0000"/>
                <w:kern w:val="0"/>
                <w:sz w:val="18"/>
                <w:szCs w:val="18"/>
              </w:rPr>
              <w:t>建材</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上海</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杭州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济南</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合肥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福州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南昌</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广州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长沙</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武汉</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郑州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天津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石家庄</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太原</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沈阳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哈尔滨</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重庆</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成都</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贵阳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昆明</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西安</w:t>
            </w:r>
          </w:p>
        </w:tc>
        <w:tc>
          <w:tcPr>
            <w:tcW w:w="197"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兰州</w:t>
            </w:r>
          </w:p>
        </w:tc>
        <w:tc>
          <w:tcPr>
            <w:tcW w:w="195"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乌鲁木齐</w:t>
            </w:r>
          </w:p>
        </w:tc>
      </w:tr>
      <w:tr w:rsidR="00CE5274" w:rsidRPr="00CE5274" w:rsidTr="00CE5274">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螺纹钢 20mm HRB400E</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4530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4300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4620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3780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3670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3850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4510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4780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3700</w:t>
            </w:r>
          </w:p>
        </w:tc>
        <w:tc>
          <w:tcPr>
            <w:tcW w:w="19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4150</w:t>
            </w:r>
          </w:p>
        </w:tc>
        <w:tc>
          <w:tcPr>
            <w:tcW w:w="195" w:type="pct"/>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4190</w:t>
            </w:r>
          </w:p>
        </w:tc>
      </w:tr>
      <w:tr w:rsidR="00CE5274" w:rsidRPr="00CE5274" w:rsidTr="00CE5274">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↓210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↓10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5" w:type="pct"/>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r>
      <w:tr w:rsidR="00CE5274" w:rsidRPr="00CE5274" w:rsidTr="00CE5274">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中天</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中天</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中天</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永锋淄博</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三钢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新钢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韶钢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信钢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河钢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国义</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邯钢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山西晋钢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水钢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立恒</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酒钢</w:t>
            </w:r>
          </w:p>
        </w:tc>
        <w:tc>
          <w:tcPr>
            <w:tcW w:w="195" w:type="pct"/>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八钢</w:t>
            </w:r>
          </w:p>
        </w:tc>
      </w:tr>
      <w:tr w:rsidR="00CE5274" w:rsidRPr="00CE5274" w:rsidTr="00CE5274">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螺纹钢 20mm HRB400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3880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3880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3960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4340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3960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3700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4720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3940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3980</w:t>
            </w:r>
          </w:p>
        </w:tc>
        <w:tc>
          <w:tcPr>
            <w:tcW w:w="195" w:type="pct"/>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r>
      <w:tr w:rsidR="00CE5274" w:rsidRPr="00CE5274" w:rsidTr="00CE5274">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↓10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5" w:type="pct"/>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r>
      <w:tr w:rsidR="00CE5274" w:rsidRPr="00CE5274" w:rsidTr="00CE5274">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永钢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莱钢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新抚钢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水钢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新金山</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首钢贵钢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龙钢</w:t>
            </w:r>
          </w:p>
        </w:tc>
        <w:tc>
          <w:tcPr>
            <w:tcW w:w="19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酒钢</w:t>
            </w:r>
          </w:p>
        </w:tc>
        <w:tc>
          <w:tcPr>
            <w:tcW w:w="195" w:type="pct"/>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r>
    </w:tbl>
    <w:p w:rsidR="002965D3" w:rsidRDefault="002965D3" w:rsidP="00FF7F11">
      <w:pPr>
        <w:widowControl/>
        <w:shd w:val="clear" w:color="auto" w:fill="FFFFFF"/>
        <w:spacing w:line="345" w:lineRule="atLeast"/>
        <w:ind w:right="225"/>
        <w:jc w:val="left"/>
        <w:rPr>
          <w:rFonts w:ascii="宋体" w:hAnsi="宋体" w:cs="宋体"/>
          <w:color w:val="000000"/>
          <w:kern w:val="0"/>
          <w:sz w:val="18"/>
          <w:szCs w:val="18"/>
        </w:rPr>
      </w:pPr>
    </w:p>
    <w:p w:rsidR="00FF7F11" w:rsidRPr="00FF7F11" w:rsidRDefault="004650E8"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12月19日</w:t>
      </w:r>
      <w:r w:rsidR="00FF7F11" w:rsidRPr="00FF7F11">
        <w:rPr>
          <w:rFonts w:ascii="宋体" w:hAnsi="宋体" w:cs="宋体" w:hint="eastAsia"/>
          <w:color w:val="000000"/>
          <w:kern w:val="0"/>
          <w:sz w:val="18"/>
          <w:szCs w:val="18"/>
        </w:rPr>
        <w:t>:</w:t>
      </w:r>
    </w:p>
    <w:p w:rsidR="00CE5274" w:rsidRPr="00CE5274" w:rsidRDefault="00CE5274" w:rsidP="00CE5274">
      <w:pPr>
        <w:widowControl/>
        <w:shd w:val="clear" w:color="auto" w:fill="FFFFFF"/>
        <w:spacing w:line="345" w:lineRule="atLeast"/>
        <w:ind w:left="225" w:right="225" w:firstLine="480"/>
        <w:jc w:val="left"/>
        <w:rPr>
          <w:rFonts w:ascii="宋体" w:hAnsi="宋体" w:cs="宋体"/>
          <w:color w:val="000000"/>
          <w:kern w:val="0"/>
          <w:sz w:val="18"/>
          <w:szCs w:val="18"/>
        </w:rPr>
      </w:pPr>
      <w:r w:rsidRPr="00CE5274">
        <w:rPr>
          <w:rFonts w:ascii="宋体" w:hAnsi="宋体" w:cs="宋体" w:hint="eastAsia"/>
          <w:color w:val="000000"/>
          <w:kern w:val="0"/>
          <w:sz w:val="18"/>
          <w:szCs w:val="18"/>
        </w:rPr>
        <w:t>全国24个主要市场螺纹钢 20mm HRB400E平均价格4161元/吨,较上个交易日下调11元/吨。</w:t>
      </w:r>
    </w:p>
    <w:p w:rsidR="00CE5274" w:rsidRPr="00CE5274" w:rsidRDefault="00CE5274" w:rsidP="00CE5274">
      <w:pPr>
        <w:widowControl/>
        <w:shd w:val="clear" w:color="auto" w:fill="FFFFFF"/>
        <w:spacing w:line="345" w:lineRule="atLeast"/>
        <w:ind w:left="225" w:right="225" w:firstLine="480"/>
        <w:jc w:val="left"/>
        <w:rPr>
          <w:rFonts w:ascii="宋体" w:hAnsi="宋体" w:cs="宋体"/>
          <w:color w:val="000000"/>
          <w:kern w:val="0"/>
          <w:sz w:val="18"/>
          <w:szCs w:val="18"/>
        </w:rPr>
      </w:pPr>
      <w:r w:rsidRPr="00CE5274">
        <w:rPr>
          <w:rFonts w:ascii="宋体" w:hAnsi="宋体" w:cs="宋体" w:hint="eastAsia"/>
          <w:color w:val="000000"/>
          <w:kern w:val="0"/>
          <w:sz w:val="18"/>
          <w:szCs w:val="18"/>
        </w:rPr>
        <w:t>全国17个主要市场螺纹钢 20mm HRB400平均价格3832元/吨,较上个交易日价格相同</w:t>
      </w:r>
    </w:p>
    <w:p w:rsidR="008C35E6" w:rsidRPr="00CE5274"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0361F0" w:rsidRDefault="000361F0" w:rsidP="004A1500">
      <w:pPr>
        <w:pStyle w:val="2"/>
        <w:spacing w:beforeLines="100" w:afterLines="50"/>
        <w:jc w:val="center"/>
        <w:rPr>
          <w:color w:val="993300"/>
          <w:sz w:val="21"/>
        </w:rPr>
      </w:pPr>
    </w:p>
    <w:p w:rsidR="0052231C" w:rsidRDefault="004650E8" w:rsidP="004A1500">
      <w:pPr>
        <w:pStyle w:val="2"/>
        <w:spacing w:beforeLines="100" w:afterLines="50"/>
        <w:jc w:val="center"/>
        <w:rPr>
          <w:color w:val="993300"/>
          <w:sz w:val="21"/>
        </w:rPr>
      </w:pPr>
      <w:bookmarkStart w:id="31" w:name="_Toc532999946"/>
      <w:r>
        <w:rPr>
          <w:rFonts w:hint="eastAsia"/>
          <w:color w:val="993300"/>
          <w:sz w:val="21"/>
        </w:rPr>
        <w:t>12月19日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589"/>
        <w:gridCol w:w="587"/>
        <w:gridCol w:w="587"/>
        <w:gridCol w:w="587"/>
        <w:gridCol w:w="586"/>
        <w:gridCol w:w="586"/>
        <w:gridCol w:w="586"/>
        <w:gridCol w:w="586"/>
        <w:gridCol w:w="586"/>
        <w:gridCol w:w="586"/>
        <w:gridCol w:w="586"/>
        <w:gridCol w:w="586"/>
        <w:gridCol w:w="586"/>
        <w:gridCol w:w="606"/>
        <w:gridCol w:w="606"/>
        <w:gridCol w:w="606"/>
        <w:gridCol w:w="606"/>
        <w:gridCol w:w="606"/>
        <w:gridCol w:w="606"/>
        <w:gridCol w:w="606"/>
        <w:gridCol w:w="606"/>
        <w:gridCol w:w="606"/>
        <w:gridCol w:w="861"/>
      </w:tblGrid>
      <w:tr w:rsidR="00547EF1" w:rsidRPr="00547EF1" w:rsidTr="00547EF1">
        <w:trPr>
          <w:trHeight w:val="285"/>
        </w:trPr>
        <w:tc>
          <w:tcPr>
            <w:tcW w:w="286"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32" w:name="_Toc336528257"/>
            <w:bookmarkStart w:id="33" w:name="_Toc444674157"/>
            <w:bookmarkStart w:id="34" w:name="_Toc452047184"/>
            <w:bookmarkStart w:id="35" w:name="_Toc452364990"/>
            <w:bookmarkStart w:id="36" w:name="_Toc452365151"/>
            <w:r w:rsidRPr="00547EF1">
              <w:rPr>
                <w:rFonts w:ascii="宋体" w:hAnsi="宋体" w:cs="宋体" w:hint="eastAsia"/>
                <w:color w:val="FF0000"/>
                <w:kern w:val="0"/>
                <w:sz w:val="18"/>
                <w:szCs w:val="18"/>
              </w:rPr>
              <w:t>中厚板</w:t>
            </w:r>
          </w:p>
        </w:tc>
        <w:tc>
          <w:tcPr>
            <w:tcW w:w="19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91"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CE5274" w:rsidRPr="00CE5274" w:rsidTr="00CE5274">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8mm 普中板</w:t>
            </w:r>
          </w:p>
        </w:tc>
        <w:tc>
          <w:tcPr>
            <w:tcW w:w="19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4280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4150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3980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4280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4150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4210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4220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3940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3970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3940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3990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4440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4150</w:t>
            </w:r>
          </w:p>
        </w:tc>
        <w:tc>
          <w:tcPr>
            <w:tcW w:w="29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4390</w:t>
            </w:r>
          </w:p>
        </w:tc>
      </w:tr>
      <w:tr w:rsidR="00CE5274" w:rsidRPr="00CE5274" w:rsidTr="00CE5274">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↓50</w:t>
            </w:r>
          </w:p>
        </w:tc>
      </w:tr>
      <w:tr w:rsidR="00CE5274" w:rsidRPr="00CE5274" w:rsidTr="00CE5274">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八钢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酒钢</w:t>
            </w:r>
          </w:p>
        </w:tc>
      </w:tr>
      <w:tr w:rsidR="00CE5274" w:rsidRPr="00CE5274" w:rsidTr="00CE5274">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14-20mm 普中板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3830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3780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3820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3860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3820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3940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3890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3920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3810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3800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3720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3660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3710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3830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3650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3770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3860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3860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3900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3920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4140</w:t>
            </w:r>
          </w:p>
        </w:tc>
      </w:tr>
      <w:tr w:rsidR="00CE5274" w:rsidRPr="00CE5274" w:rsidTr="00CE5274">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↓50</w:t>
            </w:r>
          </w:p>
        </w:tc>
      </w:tr>
      <w:tr w:rsidR="00CE5274" w:rsidRPr="00CE5274" w:rsidTr="00CE5274">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柳钢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八钢</w:t>
            </w:r>
          </w:p>
        </w:tc>
      </w:tr>
      <w:tr w:rsidR="00CE5274" w:rsidRPr="00CE5274" w:rsidTr="00CE5274">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14-20mm 低合金中板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3900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3850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3830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3970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4340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4020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4260</w:t>
            </w:r>
          </w:p>
        </w:tc>
      </w:tr>
      <w:tr w:rsidR="00CE5274" w:rsidRPr="00CE5274" w:rsidTr="00CE5274">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↓50</w:t>
            </w:r>
          </w:p>
        </w:tc>
      </w:tr>
      <w:tr w:rsidR="00CE5274" w:rsidRPr="00CE5274" w:rsidTr="00CE5274">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八钢</w:t>
            </w:r>
          </w:p>
        </w:tc>
      </w:tr>
    </w:tbl>
    <w:p w:rsidR="00547EF1" w:rsidRDefault="00547EF1" w:rsidP="00547EF1">
      <w:pPr>
        <w:widowControl/>
        <w:shd w:val="clear" w:color="auto" w:fill="FFFFFF"/>
        <w:spacing w:line="345" w:lineRule="atLeast"/>
        <w:ind w:left="225" w:right="225" w:firstLine="480"/>
        <w:jc w:val="left"/>
        <w:rPr>
          <w:rFonts w:ascii="宋体" w:hAnsi="宋体" w:cs="宋体"/>
          <w:color w:val="000000"/>
          <w:kern w:val="0"/>
          <w:szCs w:val="21"/>
        </w:rPr>
      </w:pPr>
    </w:p>
    <w:p w:rsidR="00FF7F11" w:rsidRPr="00FF7F11" w:rsidRDefault="004650E8"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12月19日</w:t>
      </w:r>
      <w:r w:rsidR="00FF7F11" w:rsidRPr="00FF7F11">
        <w:rPr>
          <w:rFonts w:ascii="宋体" w:hAnsi="宋体" w:cs="宋体" w:hint="eastAsia"/>
          <w:color w:val="000000"/>
          <w:kern w:val="0"/>
          <w:sz w:val="18"/>
          <w:szCs w:val="18"/>
        </w:rPr>
        <w:t>:</w:t>
      </w:r>
    </w:p>
    <w:p w:rsidR="00CE5274" w:rsidRPr="00CE5274" w:rsidRDefault="00CE5274" w:rsidP="00CE5274">
      <w:pPr>
        <w:widowControl/>
        <w:shd w:val="clear" w:color="auto" w:fill="FFFFFF"/>
        <w:spacing w:line="345" w:lineRule="atLeast"/>
        <w:ind w:left="225" w:right="225" w:firstLine="480"/>
        <w:jc w:val="left"/>
        <w:rPr>
          <w:rFonts w:ascii="宋体" w:hAnsi="宋体" w:cs="宋体"/>
          <w:color w:val="000000"/>
          <w:kern w:val="0"/>
          <w:sz w:val="18"/>
          <w:szCs w:val="18"/>
        </w:rPr>
      </w:pPr>
      <w:r w:rsidRPr="00CE5274">
        <w:rPr>
          <w:rFonts w:ascii="宋体" w:hAnsi="宋体" w:cs="宋体" w:hint="eastAsia"/>
          <w:color w:val="000000"/>
          <w:kern w:val="0"/>
          <w:sz w:val="18"/>
          <w:szCs w:val="18"/>
        </w:rPr>
        <w:t>全国23个主要市场8mm 普中板平均价格4154元/吨,较上个交易日下调4元/吨。</w:t>
      </w:r>
    </w:p>
    <w:p w:rsidR="00CE5274" w:rsidRPr="00CE5274" w:rsidRDefault="00CE5274" w:rsidP="00CE5274">
      <w:pPr>
        <w:widowControl/>
        <w:shd w:val="clear" w:color="auto" w:fill="FFFFFF"/>
        <w:spacing w:line="345" w:lineRule="atLeast"/>
        <w:ind w:left="225" w:right="225" w:firstLine="480"/>
        <w:jc w:val="left"/>
        <w:rPr>
          <w:rFonts w:ascii="宋体" w:hAnsi="宋体" w:cs="宋体"/>
          <w:color w:val="000000"/>
          <w:kern w:val="0"/>
          <w:sz w:val="18"/>
          <w:szCs w:val="18"/>
        </w:rPr>
      </w:pPr>
      <w:r w:rsidRPr="00CE5274">
        <w:rPr>
          <w:rFonts w:ascii="宋体" w:hAnsi="宋体" w:cs="宋体" w:hint="eastAsia"/>
          <w:color w:val="000000"/>
          <w:kern w:val="0"/>
          <w:sz w:val="18"/>
          <w:szCs w:val="18"/>
        </w:rPr>
        <w:t>全国23个主要市场14-20mm 普中板平均价格3857元/吨,较上个交易日下调4元/吨。</w:t>
      </w:r>
    </w:p>
    <w:p w:rsidR="00CE5274" w:rsidRPr="00CE5274" w:rsidRDefault="00CE5274" w:rsidP="00CE5274">
      <w:pPr>
        <w:widowControl/>
        <w:shd w:val="clear" w:color="auto" w:fill="FFFFFF"/>
        <w:spacing w:line="345" w:lineRule="atLeast"/>
        <w:ind w:left="225" w:right="225" w:firstLine="480"/>
        <w:jc w:val="left"/>
        <w:rPr>
          <w:rFonts w:ascii="宋体" w:hAnsi="宋体" w:cs="宋体"/>
          <w:color w:val="000000"/>
          <w:kern w:val="0"/>
          <w:sz w:val="18"/>
          <w:szCs w:val="18"/>
        </w:rPr>
      </w:pPr>
      <w:r w:rsidRPr="00CE5274">
        <w:rPr>
          <w:rFonts w:ascii="宋体" w:hAnsi="宋体" w:cs="宋体" w:hint="eastAsia"/>
          <w:color w:val="000000"/>
          <w:kern w:val="0"/>
          <w:sz w:val="18"/>
          <w:szCs w:val="18"/>
        </w:rPr>
        <w:t>全国23个主要市场14-20mm 低合金中板平均价格4062元/吨,较上个交易日下调6元/吨。</w:t>
      </w:r>
    </w:p>
    <w:p w:rsidR="00104EF3" w:rsidRPr="00CE5274" w:rsidRDefault="00104EF3" w:rsidP="00104EF3">
      <w:pPr>
        <w:widowControl/>
        <w:shd w:val="clear" w:color="auto" w:fill="FFFFFF"/>
        <w:spacing w:line="345" w:lineRule="atLeast"/>
        <w:ind w:left="225" w:right="225" w:firstLine="480"/>
        <w:jc w:val="left"/>
        <w:rPr>
          <w:rFonts w:ascii="宋体" w:hAnsi="宋体" w:cs="宋体"/>
          <w:color w:val="000000"/>
          <w:kern w:val="0"/>
          <w:sz w:val="18"/>
          <w:szCs w:val="18"/>
        </w:rPr>
      </w:pPr>
    </w:p>
    <w:p w:rsidR="002965D3" w:rsidRPr="00104EF3" w:rsidRDefault="002965D3" w:rsidP="002965D3">
      <w:pPr>
        <w:widowControl/>
        <w:shd w:val="clear" w:color="auto" w:fill="FFFFFF"/>
        <w:spacing w:line="345" w:lineRule="atLeast"/>
        <w:ind w:left="225" w:right="225" w:firstLine="480"/>
        <w:jc w:val="left"/>
        <w:rPr>
          <w:rFonts w:ascii="宋体" w:hAnsi="宋体" w:cs="宋体"/>
          <w:color w:val="000000"/>
          <w:kern w:val="0"/>
          <w:sz w:val="18"/>
          <w:szCs w:val="18"/>
        </w:rPr>
      </w:pPr>
    </w:p>
    <w:p w:rsidR="009A3FF3" w:rsidRPr="00FF7F11" w:rsidRDefault="009A3FF3" w:rsidP="004A1500">
      <w:pPr>
        <w:pStyle w:val="2"/>
        <w:spacing w:beforeLines="100" w:afterLines="50"/>
        <w:jc w:val="center"/>
        <w:rPr>
          <w:color w:val="993300"/>
          <w:sz w:val="21"/>
        </w:rPr>
      </w:pPr>
    </w:p>
    <w:p w:rsidR="00141B8E" w:rsidRDefault="00141B8E" w:rsidP="009A3FF3">
      <w:pPr>
        <w:jc w:val="center"/>
      </w:pPr>
    </w:p>
    <w:p w:rsidR="00141B8E" w:rsidRDefault="00141B8E" w:rsidP="004A1500">
      <w:pPr>
        <w:pStyle w:val="2"/>
        <w:spacing w:beforeLines="100" w:afterLines="50"/>
        <w:jc w:val="center"/>
        <w:rPr>
          <w:color w:val="993300"/>
          <w:sz w:val="21"/>
        </w:rPr>
      </w:pPr>
    </w:p>
    <w:p w:rsidR="002C1C0F" w:rsidRDefault="002C1C0F" w:rsidP="004A1500">
      <w:pPr>
        <w:pStyle w:val="2"/>
        <w:spacing w:beforeLines="100" w:afterLines="50"/>
        <w:jc w:val="center"/>
        <w:rPr>
          <w:color w:val="993300"/>
          <w:sz w:val="21"/>
        </w:rPr>
      </w:pPr>
    </w:p>
    <w:p w:rsidR="0052231C" w:rsidRDefault="004650E8" w:rsidP="004A1500">
      <w:pPr>
        <w:pStyle w:val="2"/>
        <w:spacing w:beforeLines="100" w:afterLines="50"/>
        <w:jc w:val="center"/>
        <w:rPr>
          <w:color w:val="993300"/>
          <w:sz w:val="21"/>
        </w:rPr>
      </w:pPr>
      <w:bookmarkStart w:id="37" w:name="_Toc532999947"/>
      <w:r>
        <w:rPr>
          <w:rFonts w:hint="eastAsia"/>
          <w:color w:val="993300"/>
          <w:sz w:val="21"/>
        </w:rPr>
        <w:t>12月19日</w:t>
      </w:r>
      <w:r w:rsidR="0052231C">
        <w:rPr>
          <w:color w:val="993300"/>
          <w:sz w:val="21"/>
        </w:rPr>
        <w:t>全国主要城市</w:t>
      </w:r>
      <w:r w:rsidR="00547EF1">
        <w:rPr>
          <w:rFonts w:hint="eastAsia"/>
          <w:color w:val="993300"/>
          <w:sz w:val="21"/>
        </w:rPr>
        <w:t>工字钢、</w:t>
      </w:r>
      <w:r w:rsidR="00141B8E">
        <w:rPr>
          <w:rFonts w:hint="eastAsia"/>
          <w:color w:val="993300"/>
          <w:sz w:val="21"/>
        </w:rPr>
        <w:t>角钢</w:t>
      </w:r>
      <w:r w:rsidR="00547EF1">
        <w:rPr>
          <w:rFonts w:hint="eastAsia"/>
          <w:color w:val="993300"/>
          <w:sz w:val="21"/>
        </w:rPr>
        <w:t>、槽钢</w:t>
      </w:r>
      <w:r w:rsidR="0052231C">
        <w:rPr>
          <w:color w:val="993300"/>
          <w:sz w:val="21"/>
        </w:rPr>
        <w:t>价格汇总</w:t>
      </w:r>
      <w:bookmarkEnd w:id="32"/>
      <w:bookmarkEnd w:id="33"/>
      <w:bookmarkEnd w:id="34"/>
      <w:bookmarkEnd w:id="35"/>
      <w:bookmarkEnd w:id="36"/>
      <w:bookmarkEnd w:id="3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578"/>
        <w:gridCol w:w="618"/>
        <w:gridCol w:w="618"/>
        <w:gridCol w:w="618"/>
        <w:gridCol w:w="618"/>
        <w:gridCol w:w="618"/>
        <w:gridCol w:w="618"/>
        <w:gridCol w:w="618"/>
        <w:gridCol w:w="618"/>
        <w:gridCol w:w="618"/>
        <w:gridCol w:w="618"/>
        <w:gridCol w:w="621"/>
        <w:gridCol w:w="618"/>
        <w:gridCol w:w="618"/>
        <w:gridCol w:w="618"/>
        <w:gridCol w:w="618"/>
        <w:gridCol w:w="618"/>
        <w:gridCol w:w="618"/>
        <w:gridCol w:w="618"/>
        <w:gridCol w:w="618"/>
        <w:gridCol w:w="618"/>
        <w:gridCol w:w="618"/>
        <w:gridCol w:w="618"/>
        <w:gridCol w:w="609"/>
      </w:tblGrid>
      <w:tr w:rsidR="00547EF1" w:rsidRPr="00547EF1" w:rsidTr="00FF7F11">
        <w:trPr>
          <w:trHeight w:val="285"/>
        </w:trPr>
        <w:tc>
          <w:tcPr>
            <w:tcW w:w="195"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r w:rsidRPr="00547EF1">
              <w:rPr>
                <w:rFonts w:ascii="宋体" w:hAnsi="宋体" w:cs="宋体" w:hint="eastAsia"/>
                <w:color w:val="FF0000"/>
                <w:kern w:val="0"/>
                <w:sz w:val="18"/>
                <w:szCs w:val="18"/>
              </w:rPr>
              <w:t>大中型材</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210"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06"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CE5274" w:rsidRPr="00CE5274" w:rsidTr="00CE5274">
        <w:trPr>
          <w:trHeight w:val="285"/>
        </w:trPr>
        <w:tc>
          <w:tcPr>
            <w:tcW w:w="195"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50*5 角钢</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4300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4320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4360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4440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4410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4330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4500</w:t>
            </w:r>
          </w:p>
        </w:tc>
        <w:tc>
          <w:tcPr>
            <w:tcW w:w="21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3570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3530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3480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3900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3910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4490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4450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4710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4350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4330</w:t>
            </w:r>
          </w:p>
        </w:tc>
        <w:tc>
          <w:tcPr>
            <w:tcW w:w="206"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4190</w:t>
            </w:r>
          </w:p>
        </w:tc>
      </w:tr>
      <w:tr w:rsidR="00CE5274" w:rsidRPr="00CE5274" w:rsidTr="00CE5274">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r>
      <w:tr w:rsidR="00CE5274" w:rsidRPr="00CE5274" w:rsidTr="00CE5274">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南昌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冀丰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通钢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安钢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八钢</w:t>
            </w:r>
          </w:p>
        </w:tc>
      </w:tr>
      <w:tr w:rsidR="00CE5274" w:rsidRPr="00CE5274" w:rsidTr="00CE5274">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16＃ 槽钢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4310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4580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4400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4470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3540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3520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3550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3890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3870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3860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4320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4320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4710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4410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4380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3910</w:t>
            </w:r>
          </w:p>
        </w:tc>
      </w:tr>
      <w:tr w:rsidR="00CE5274" w:rsidRPr="00CE5274" w:rsidTr="00CE5274">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r>
      <w:tr w:rsidR="00CE5274" w:rsidRPr="00CE5274" w:rsidTr="00CE5274">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济钢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唐山鑫诚</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柳钢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济钢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瑞兴</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济钢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阿钢</w:t>
            </w:r>
          </w:p>
        </w:tc>
      </w:tr>
      <w:tr w:rsidR="00CE5274" w:rsidRPr="00CE5274" w:rsidTr="00CE5274">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25＃ 工字钢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3970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4340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4520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4490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4490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3610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3570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3580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3790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3930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4710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4550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4500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3950</w:t>
            </w:r>
          </w:p>
        </w:tc>
      </w:tr>
      <w:tr w:rsidR="00CE5274" w:rsidRPr="00CE5274" w:rsidTr="00CE5274">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r>
      <w:tr w:rsidR="00CE5274" w:rsidRPr="00CE5274" w:rsidTr="00CE5274">
        <w:trPr>
          <w:trHeight w:val="285"/>
        </w:trPr>
        <w:tc>
          <w:tcPr>
            <w:tcW w:w="195"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莱钢</w:t>
            </w:r>
          </w:p>
        </w:tc>
        <w:tc>
          <w:tcPr>
            <w:tcW w:w="21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唐山鼎金</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津西</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唐山弘泰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昆钢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包钢</w:t>
            </w:r>
          </w:p>
        </w:tc>
        <w:tc>
          <w:tcPr>
            <w:tcW w:w="206"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东四</w:t>
            </w:r>
          </w:p>
        </w:tc>
      </w:tr>
    </w:tbl>
    <w:p w:rsidR="00FF7F11" w:rsidRDefault="00FF7F11" w:rsidP="00FF7F11">
      <w:pPr>
        <w:widowControl/>
        <w:shd w:val="clear" w:color="auto" w:fill="FFFFFF"/>
        <w:spacing w:line="345" w:lineRule="atLeast"/>
        <w:ind w:right="225"/>
        <w:jc w:val="left"/>
        <w:rPr>
          <w:rFonts w:ascii="宋体" w:hAnsi="宋体" w:cs="宋体"/>
          <w:color w:val="000000"/>
          <w:kern w:val="0"/>
          <w:sz w:val="18"/>
          <w:szCs w:val="18"/>
        </w:rPr>
      </w:pPr>
    </w:p>
    <w:p w:rsidR="00547EF1" w:rsidRPr="00547EF1" w:rsidRDefault="004650E8"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12月19日</w:t>
      </w:r>
      <w:r w:rsidR="00547EF1" w:rsidRPr="00547EF1">
        <w:rPr>
          <w:rFonts w:ascii="宋体" w:hAnsi="宋体" w:cs="宋体" w:hint="eastAsia"/>
          <w:color w:val="000000"/>
          <w:kern w:val="0"/>
          <w:sz w:val="18"/>
          <w:szCs w:val="18"/>
        </w:rPr>
        <w:t>:</w:t>
      </w:r>
    </w:p>
    <w:p w:rsidR="00CE5274" w:rsidRPr="00CE5274" w:rsidRDefault="00CE5274" w:rsidP="00CE5274">
      <w:pPr>
        <w:widowControl/>
        <w:shd w:val="clear" w:color="auto" w:fill="FFFFFF"/>
        <w:spacing w:line="345" w:lineRule="atLeast"/>
        <w:ind w:left="225" w:right="225" w:firstLine="480"/>
        <w:jc w:val="left"/>
        <w:rPr>
          <w:rFonts w:ascii="宋体" w:hAnsi="宋体" w:cs="宋体"/>
          <w:color w:val="000000"/>
          <w:kern w:val="0"/>
          <w:sz w:val="18"/>
          <w:szCs w:val="18"/>
        </w:rPr>
      </w:pPr>
      <w:r w:rsidRPr="00CE5274">
        <w:rPr>
          <w:rFonts w:ascii="宋体" w:hAnsi="宋体" w:cs="宋体" w:hint="eastAsia"/>
          <w:color w:val="000000"/>
          <w:kern w:val="0"/>
          <w:sz w:val="18"/>
          <w:szCs w:val="18"/>
        </w:rPr>
        <w:t>全国23个主要市场50*5 角钢平均价格4191元/吨,较上个交易日下调8元/吨。</w:t>
      </w:r>
    </w:p>
    <w:p w:rsidR="00CE5274" w:rsidRPr="00CE5274" w:rsidRDefault="00CE5274" w:rsidP="00CE5274">
      <w:pPr>
        <w:widowControl/>
        <w:shd w:val="clear" w:color="auto" w:fill="FFFFFF"/>
        <w:spacing w:line="345" w:lineRule="atLeast"/>
        <w:ind w:left="225" w:right="225" w:firstLine="480"/>
        <w:jc w:val="left"/>
        <w:rPr>
          <w:rFonts w:ascii="宋体" w:hAnsi="宋体" w:cs="宋体"/>
          <w:color w:val="000000"/>
          <w:kern w:val="0"/>
          <w:sz w:val="18"/>
          <w:szCs w:val="18"/>
        </w:rPr>
      </w:pPr>
      <w:r w:rsidRPr="00CE5274">
        <w:rPr>
          <w:rFonts w:ascii="宋体" w:hAnsi="宋体" w:cs="宋体" w:hint="eastAsia"/>
          <w:color w:val="000000"/>
          <w:kern w:val="0"/>
          <w:sz w:val="18"/>
          <w:szCs w:val="18"/>
        </w:rPr>
        <w:t>全国23个主要市场16＃ 槽钢平均价格4129元/吨,较上个交易日下调8元/吨。</w:t>
      </w:r>
    </w:p>
    <w:p w:rsidR="00CE5274" w:rsidRPr="00CE5274" w:rsidRDefault="00CE5274" w:rsidP="00CE5274">
      <w:pPr>
        <w:widowControl/>
        <w:shd w:val="clear" w:color="auto" w:fill="FFFFFF"/>
        <w:spacing w:line="345" w:lineRule="atLeast"/>
        <w:ind w:left="225" w:right="225" w:firstLine="480"/>
        <w:jc w:val="left"/>
        <w:rPr>
          <w:rFonts w:ascii="宋体" w:hAnsi="宋体" w:cs="宋体"/>
          <w:color w:val="000000"/>
          <w:kern w:val="0"/>
          <w:sz w:val="18"/>
          <w:szCs w:val="18"/>
        </w:rPr>
      </w:pPr>
      <w:r w:rsidRPr="00CE5274">
        <w:rPr>
          <w:rFonts w:ascii="宋体" w:hAnsi="宋体" w:cs="宋体" w:hint="eastAsia"/>
          <w:color w:val="000000"/>
          <w:kern w:val="0"/>
          <w:sz w:val="18"/>
          <w:szCs w:val="18"/>
        </w:rPr>
        <w:t>全国23个主要市场25＃ 工字钢平均价格4144元/吨,较上个交易日下调8元/吨。</w:t>
      </w:r>
    </w:p>
    <w:p w:rsidR="00E756D1" w:rsidRPr="00CE5274" w:rsidRDefault="00E756D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86212E" w:rsidRDefault="0086212E" w:rsidP="00141B8E">
      <w:pPr>
        <w:widowControl/>
        <w:shd w:val="clear" w:color="auto" w:fill="FFFFFF"/>
        <w:spacing w:line="312" w:lineRule="atLeast"/>
        <w:ind w:left="204" w:right="204" w:firstLine="480"/>
        <w:jc w:val="center"/>
        <w:rPr>
          <w:rFonts w:ascii="宋体" w:hAnsi="宋体" w:cs="宋体"/>
          <w:color w:val="000000"/>
          <w:kern w:val="0"/>
          <w:sz w:val="18"/>
          <w:szCs w:val="18"/>
        </w:rPr>
      </w:pPr>
    </w:p>
    <w:p w:rsidR="0086212E" w:rsidRDefault="0086212E" w:rsidP="00D51EA4">
      <w:pPr>
        <w:widowControl/>
        <w:shd w:val="clear" w:color="auto" w:fill="FFFFFF"/>
        <w:spacing w:line="312" w:lineRule="atLeast"/>
        <w:ind w:left="204" w:right="204" w:firstLine="480"/>
        <w:jc w:val="center"/>
        <w:rPr>
          <w:rFonts w:ascii="宋体" w:hAnsi="宋体" w:cs="宋体"/>
          <w:color w:val="000000"/>
          <w:kern w:val="0"/>
          <w:sz w:val="18"/>
          <w:szCs w:val="18"/>
        </w:rPr>
      </w:pPr>
    </w:p>
    <w:p w:rsidR="0086212E" w:rsidRDefault="0086212E"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FF7F11" w:rsidRDefault="00FF7F1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FF7F11" w:rsidRDefault="00FF7F1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77595A" w:rsidRDefault="0077595A" w:rsidP="004A1500">
      <w:pPr>
        <w:pStyle w:val="2"/>
        <w:spacing w:beforeLines="100" w:afterLines="50"/>
        <w:jc w:val="center"/>
        <w:rPr>
          <w:color w:val="993300"/>
          <w:sz w:val="21"/>
        </w:rPr>
      </w:pPr>
      <w:bookmarkStart w:id="38" w:name="_Toc444674158"/>
      <w:bookmarkStart w:id="39" w:name="_Toc452047185"/>
      <w:bookmarkStart w:id="40" w:name="_Toc452364991"/>
      <w:bookmarkStart w:id="41" w:name="_Toc452365152"/>
    </w:p>
    <w:p w:rsidR="0052231C" w:rsidRDefault="004650E8" w:rsidP="004A1500">
      <w:pPr>
        <w:pStyle w:val="2"/>
        <w:spacing w:beforeLines="100" w:afterLines="50"/>
        <w:jc w:val="center"/>
        <w:rPr>
          <w:color w:val="993300"/>
          <w:sz w:val="21"/>
        </w:rPr>
      </w:pPr>
      <w:bookmarkStart w:id="42" w:name="_Toc532999948"/>
      <w:r>
        <w:rPr>
          <w:rFonts w:hint="eastAsia"/>
          <w:color w:val="993300"/>
          <w:sz w:val="21"/>
        </w:rPr>
        <w:t>12月19日</w:t>
      </w:r>
      <w:r w:rsidR="0052231C">
        <w:rPr>
          <w:color w:val="993300"/>
          <w:sz w:val="21"/>
        </w:rPr>
        <w:t>全国主要城市</w:t>
      </w:r>
      <w:r w:rsidR="0052231C">
        <w:rPr>
          <w:rFonts w:hint="eastAsia"/>
          <w:color w:val="993300"/>
          <w:sz w:val="21"/>
        </w:rPr>
        <w:t>H型钢</w:t>
      </w:r>
      <w:r w:rsidR="0052231C">
        <w:rPr>
          <w:color w:val="993300"/>
          <w:sz w:val="21"/>
        </w:rPr>
        <w:t>价格汇总</w:t>
      </w:r>
      <w:bookmarkEnd w:id="38"/>
      <w:bookmarkEnd w:id="39"/>
      <w:bookmarkEnd w:id="40"/>
      <w:bookmarkEnd w:id="41"/>
      <w:bookmarkEnd w:id="42"/>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85"/>
        <w:gridCol w:w="959"/>
        <w:gridCol w:w="958"/>
        <w:gridCol w:w="958"/>
        <w:gridCol w:w="958"/>
        <w:gridCol w:w="958"/>
        <w:gridCol w:w="958"/>
        <w:gridCol w:w="958"/>
        <w:gridCol w:w="958"/>
        <w:gridCol w:w="958"/>
        <w:gridCol w:w="958"/>
        <w:gridCol w:w="958"/>
        <w:gridCol w:w="958"/>
        <w:gridCol w:w="958"/>
        <w:gridCol w:w="946"/>
      </w:tblGrid>
      <w:tr w:rsidR="00547EF1" w:rsidRPr="00547EF1" w:rsidTr="00547EF1">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43" w:name="_Toc444674159"/>
            <w:bookmarkStart w:id="44" w:name="_Toc452047186"/>
            <w:bookmarkStart w:id="45" w:name="_Toc452364992"/>
            <w:bookmarkStart w:id="46" w:name="_Toc452365153"/>
            <w:r w:rsidRPr="00547EF1">
              <w:rPr>
                <w:rFonts w:ascii="宋体" w:hAnsi="宋体" w:cs="宋体" w:hint="eastAsia"/>
                <w:color w:val="FF0000"/>
                <w:kern w:val="0"/>
                <w:sz w:val="18"/>
                <w:szCs w:val="18"/>
              </w:rPr>
              <w:t>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无锡</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唐山</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r>
      <w:tr w:rsidR="00CE5274" w:rsidRPr="00CE5274" w:rsidTr="00CE5274">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200*100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3750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3780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3840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3610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3960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3670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3630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3540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3630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4150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4220</w:t>
            </w:r>
          </w:p>
        </w:tc>
      </w:tr>
      <w:tr w:rsidR="00CE5274" w:rsidRPr="00CE5274" w:rsidTr="00CE5274">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↓20</w:t>
            </w:r>
          </w:p>
        </w:tc>
      </w:tr>
      <w:tr w:rsidR="00CE5274" w:rsidRPr="00CE5274" w:rsidTr="00CE5274">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马钢/莱钢/日照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马钢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莱钢</w:t>
            </w:r>
          </w:p>
        </w:tc>
      </w:tr>
      <w:tr w:rsidR="00CE5274" w:rsidRPr="00CE5274" w:rsidTr="00CE5274">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300*300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3800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3840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3790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3760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3630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4540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4180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4020</w:t>
            </w:r>
          </w:p>
        </w:tc>
      </w:tr>
      <w:tr w:rsidR="00CE5274" w:rsidRPr="00CE5274" w:rsidTr="00CE5274">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↓20</w:t>
            </w:r>
          </w:p>
        </w:tc>
      </w:tr>
      <w:tr w:rsidR="00CE5274" w:rsidRPr="00CE5274" w:rsidTr="00CE5274">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新泰</w:t>
            </w:r>
          </w:p>
        </w:tc>
      </w:tr>
      <w:tr w:rsidR="00CE5274" w:rsidRPr="00CE5274" w:rsidTr="00CE5274">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400*200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3860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3880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3740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3670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3670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3590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3650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4190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4040</w:t>
            </w:r>
          </w:p>
        </w:tc>
      </w:tr>
      <w:tr w:rsidR="00CE5274" w:rsidRPr="00CE5274" w:rsidTr="00CE5274">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↓20</w:t>
            </w:r>
          </w:p>
        </w:tc>
      </w:tr>
      <w:tr w:rsidR="00CE5274" w:rsidRPr="00CE5274" w:rsidTr="00CE5274">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日照</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新泰</w:t>
            </w:r>
          </w:p>
        </w:tc>
      </w:tr>
      <w:tr w:rsidR="00CE5274" w:rsidRPr="00CE5274" w:rsidTr="00CE5274">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588*300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3930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3770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4310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3770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3790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3730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3610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4470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4130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4060</w:t>
            </w:r>
          </w:p>
        </w:tc>
      </w:tr>
      <w:tr w:rsidR="00CE5274" w:rsidRPr="00CE5274" w:rsidTr="00CE5274">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↓20</w:t>
            </w:r>
          </w:p>
        </w:tc>
      </w:tr>
      <w:tr w:rsidR="00CE5274" w:rsidRPr="00CE5274" w:rsidTr="00CE5274">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新泰</w:t>
            </w:r>
          </w:p>
        </w:tc>
      </w:tr>
    </w:tbl>
    <w:p w:rsidR="0086212E" w:rsidRDefault="0086212E" w:rsidP="00C30BEC">
      <w:pPr>
        <w:widowControl/>
        <w:shd w:val="clear" w:color="auto" w:fill="FFFFFF"/>
        <w:spacing w:line="312" w:lineRule="atLeast"/>
        <w:ind w:right="204"/>
        <w:jc w:val="left"/>
        <w:rPr>
          <w:rFonts w:ascii="宋体" w:hAnsi="宋体" w:cs="宋体"/>
          <w:color w:val="000000"/>
          <w:kern w:val="0"/>
          <w:sz w:val="18"/>
          <w:szCs w:val="18"/>
        </w:rPr>
      </w:pPr>
    </w:p>
    <w:p w:rsidR="00A63BD6" w:rsidRPr="00547EF1" w:rsidRDefault="004650E8"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12月19日</w:t>
      </w:r>
      <w:r w:rsidR="00D51EA4" w:rsidRPr="00D51EA4">
        <w:rPr>
          <w:rFonts w:ascii="宋体" w:hAnsi="宋体" w:cs="宋体" w:hint="eastAsia"/>
          <w:color w:val="000000"/>
          <w:kern w:val="0"/>
          <w:sz w:val="18"/>
          <w:szCs w:val="18"/>
        </w:rPr>
        <w:t>:</w:t>
      </w:r>
    </w:p>
    <w:p w:rsidR="00CE5274" w:rsidRPr="00CE5274" w:rsidRDefault="00CE5274" w:rsidP="00CE5274">
      <w:pPr>
        <w:widowControl/>
        <w:shd w:val="clear" w:color="auto" w:fill="FFFFFF"/>
        <w:spacing w:line="345" w:lineRule="atLeast"/>
        <w:ind w:left="225" w:right="225" w:firstLine="480"/>
        <w:jc w:val="left"/>
        <w:rPr>
          <w:rFonts w:ascii="宋体" w:hAnsi="宋体" w:cs="宋体"/>
          <w:color w:val="000000"/>
          <w:kern w:val="0"/>
          <w:sz w:val="18"/>
          <w:szCs w:val="18"/>
        </w:rPr>
      </w:pPr>
      <w:r w:rsidRPr="00CE5274">
        <w:rPr>
          <w:rFonts w:ascii="宋体" w:hAnsi="宋体" w:cs="宋体" w:hint="eastAsia"/>
          <w:color w:val="000000"/>
          <w:kern w:val="0"/>
          <w:sz w:val="18"/>
          <w:szCs w:val="18"/>
        </w:rPr>
        <w:t>全国14个主要市场200*100 H型钢平均价格3864元/吨,较上个交易日下调5元/吨。</w:t>
      </w:r>
    </w:p>
    <w:p w:rsidR="00CE5274" w:rsidRPr="00CE5274" w:rsidRDefault="00CE5274" w:rsidP="00CE5274">
      <w:pPr>
        <w:widowControl/>
        <w:shd w:val="clear" w:color="auto" w:fill="FFFFFF"/>
        <w:spacing w:line="345" w:lineRule="atLeast"/>
        <w:ind w:left="225" w:right="225" w:firstLine="480"/>
        <w:jc w:val="left"/>
        <w:rPr>
          <w:rFonts w:ascii="宋体" w:hAnsi="宋体" w:cs="宋体"/>
          <w:color w:val="000000"/>
          <w:kern w:val="0"/>
          <w:sz w:val="18"/>
          <w:szCs w:val="18"/>
        </w:rPr>
      </w:pPr>
      <w:r w:rsidRPr="00CE5274">
        <w:rPr>
          <w:rFonts w:ascii="宋体" w:hAnsi="宋体" w:cs="宋体" w:hint="eastAsia"/>
          <w:color w:val="000000"/>
          <w:kern w:val="0"/>
          <w:sz w:val="18"/>
          <w:szCs w:val="18"/>
        </w:rPr>
        <w:t>全国14个主要市场300*300 H型钢平均价格4026元/吨,较上个交易日下调8元/吨。</w:t>
      </w:r>
    </w:p>
    <w:p w:rsidR="00CE5274" w:rsidRPr="00CE5274" w:rsidRDefault="00CE5274" w:rsidP="00CE5274">
      <w:pPr>
        <w:widowControl/>
        <w:shd w:val="clear" w:color="auto" w:fill="FFFFFF"/>
        <w:spacing w:line="345" w:lineRule="atLeast"/>
        <w:ind w:left="225" w:right="225" w:firstLine="480"/>
        <w:jc w:val="left"/>
        <w:rPr>
          <w:rFonts w:ascii="宋体" w:hAnsi="宋体" w:cs="宋体"/>
          <w:color w:val="000000"/>
          <w:kern w:val="0"/>
          <w:sz w:val="18"/>
          <w:szCs w:val="18"/>
        </w:rPr>
      </w:pPr>
      <w:r w:rsidRPr="00CE5274">
        <w:rPr>
          <w:rFonts w:ascii="宋体" w:hAnsi="宋体" w:cs="宋体" w:hint="eastAsia"/>
          <w:color w:val="000000"/>
          <w:kern w:val="0"/>
          <w:sz w:val="18"/>
          <w:szCs w:val="18"/>
        </w:rPr>
        <w:t>全国14个主要市场400*200 H型钢平均价格3920元/吨,较上个交易日下调4元/吨。</w:t>
      </w:r>
    </w:p>
    <w:p w:rsidR="00CE5274" w:rsidRPr="00CE5274" w:rsidRDefault="00CE5274" w:rsidP="00CE5274">
      <w:pPr>
        <w:widowControl/>
        <w:shd w:val="clear" w:color="auto" w:fill="FFFFFF"/>
        <w:spacing w:line="345" w:lineRule="atLeast"/>
        <w:ind w:left="225" w:right="225" w:firstLine="480"/>
        <w:jc w:val="left"/>
        <w:rPr>
          <w:rFonts w:ascii="宋体" w:hAnsi="宋体" w:cs="宋体"/>
          <w:color w:val="000000"/>
          <w:kern w:val="0"/>
          <w:sz w:val="18"/>
          <w:szCs w:val="18"/>
        </w:rPr>
      </w:pPr>
      <w:r w:rsidRPr="00CE5274">
        <w:rPr>
          <w:rFonts w:ascii="宋体" w:hAnsi="宋体" w:cs="宋体" w:hint="eastAsia"/>
          <w:color w:val="000000"/>
          <w:kern w:val="0"/>
          <w:sz w:val="18"/>
          <w:szCs w:val="18"/>
        </w:rPr>
        <w:t>全国14个主要市场588*300 H型钢平均价格3984元/吨,较上个交易日下调4元/吨。</w:t>
      </w:r>
    </w:p>
    <w:p w:rsidR="00547EF1" w:rsidRPr="00CE5274" w:rsidRDefault="00547EF1" w:rsidP="00547EF1">
      <w:pPr>
        <w:widowControl/>
        <w:shd w:val="clear" w:color="auto" w:fill="FFFFFF"/>
        <w:spacing w:line="345" w:lineRule="atLeast"/>
        <w:ind w:left="225" w:right="225" w:firstLine="480"/>
        <w:jc w:val="left"/>
        <w:rPr>
          <w:rFonts w:ascii="宋体" w:hAnsi="宋体" w:cs="宋体"/>
          <w:color w:val="000000"/>
          <w:kern w:val="0"/>
          <w:sz w:val="18"/>
          <w:szCs w:val="18"/>
        </w:rPr>
      </w:pPr>
    </w:p>
    <w:p w:rsidR="0077595A" w:rsidRPr="00104EF3" w:rsidRDefault="0077595A" w:rsidP="00547EF1">
      <w:pPr>
        <w:widowControl/>
        <w:shd w:val="clear" w:color="auto" w:fill="FFFFFF"/>
        <w:spacing w:line="345" w:lineRule="atLeast"/>
        <w:ind w:left="225" w:right="225" w:firstLine="480"/>
        <w:jc w:val="left"/>
        <w:rPr>
          <w:rFonts w:ascii="宋体" w:hAnsi="宋体" w:cs="宋体"/>
          <w:color w:val="000000"/>
          <w:kern w:val="0"/>
          <w:sz w:val="18"/>
          <w:szCs w:val="18"/>
        </w:rPr>
      </w:pPr>
    </w:p>
    <w:p w:rsidR="00D51EA4" w:rsidRPr="00547EF1" w:rsidRDefault="00D51EA4" w:rsidP="00D51EA4">
      <w:pPr>
        <w:widowControl/>
        <w:shd w:val="clear" w:color="auto" w:fill="FFFFFF"/>
        <w:spacing w:line="345" w:lineRule="atLeast"/>
        <w:ind w:left="225" w:right="225" w:firstLine="480"/>
        <w:jc w:val="left"/>
        <w:rPr>
          <w:rFonts w:ascii="宋体" w:hAnsi="宋体" w:cs="宋体"/>
          <w:color w:val="000000"/>
          <w:kern w:val="0"/>
          <w:sz w:val="18"/>
          <w:szCs w:val="18"/>
        </w:rPr>
      </w:pPr>
    </w:p>
    <w:p w:rsidR="00873E24" w:rsidRDefault="00873E24" w:rsidP="00873E24">
      <w:pPr>
        <w:widowControl/>
        <w:shd w:val="clear" w:color="auto" w:fill="FFFFFF"/>
        <w:spacing w:line="312" w:lineRule="atLeast"/>
        <w:ind w:right="204"/>
        <w:jc w:val="center"/>
        <w:rPr>
          <w:rFonts w:ascii="宋体" w:hAnsi="宋体" w:cs="宋体"/>
          <w:color w:val="000000"/>
          <w:kern w:val="0"/>
          <w:sz w:val="18"/>
          <w:szCs w:val="18"/>
        </w:rPr>
      </w:pPr>
    </w:p>
    <w:p w:rsidR="0077595A" w:rsidRDefault="0077595A" w:rsidP="004A1500">
      <w:pPr>
        <w:pStyle w:val="2"/>
        <w:spacing w:beforeLines="100" w:afterLines="50"/>
        <w:jc w:val="center"/>
        <w:rPr>
          <w:color w:val="993300"/>
          <w:sz w:val="21"/>
        </w:rPr>
      </w:pPr>
    </w:p>
    <w:p w:rsidR="0052231C" w:rsidRDefault="004650E8" w:rsidP="004A1500">
      <w:pPr>
        <w:pStyle w:val="2"/>
        <w:spacing w:beforeLines="100" w:afterLines="50"/>
        <w:jc w:val="center"/>
        <w:rPr>
          <w:color w:val="993300"/>
          <w:sz w:val="21"/>
        </w:rPr>
      </w:pPr>
      <w:bookmarkStart w:id="47" w:name="_Toc532999949"/>
      <w:r>
        <w:rPr>
          <w:rFonts w:hint="eastAsia"/>
          <w:color w:val="993300"/>
          <w:sz w:val="21"/>
        </w:rPr>
        <w:t>12月19日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3"/>
      <w:bookmarkEnd w:id="44"/>
      <w:bookmarkEnd w:id="45"/>
      <w:bookmarkEnd w:id="46"/>
      <w:bookmarkEnd w:id="4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663"/>
        <w:gridCol w:w="663"/>
        <w:gridCol w:w="663"/>
        <w:gridCol w:w="663"/>
        <w:gridCol w:w="666"/>
        <w:gridCol w:w="666"/>
        <w:gridCol w:w="665"/>
        <w:gridCol w:w="665"/>
        <w:gridCol w:w="665"/>
        <w:gridCol w:w="665"/>
        <w:gridCol w:w="665"/>
        <w:gridCol w:w="665"/>
        <w:gridCol w:w="665"/>
        <w:gridCol w:w="665"/>
        <w:gridCol w:w="665"/>
        <w:gridCol w:w="665"/>
        <w:gridCol w:w="665"/>
        <w:gridCol w:w="665"/>
        <w:gridCol w:w="665"/>
        <w:gridCol w:w="665"/>
        <w:gridCol w:w="645"/>
      </w:tblGrid>
      <w:tr w:rsidR="00AF7958" w:rsidRPr="00AF7958" w:rsidTr="003B3826">
        <w:trPr>
          <w:trHeight w:val="285"/>
        </w:trPr>
        <w:tc>
          <w:tcPr>
            <w:tcW w:w="286" w:type="pct"/>
            <w:shd w:val="clear" w:color="000000" w:fill="FFFFFF"/>
            <w:vAlign w:val="center"/>
            <w:hideMark/>
          </w:tcPr>
          <w:p w:rsidR="00AF7958" w:rsidRPr="00AF7958" w:rsidRDefault="00AF7958" w:rsidP="00AF7958">
            <w:pPr>
              <w:widowControl/>
              <w:jc w:val="center"/>
              <w:rPr>
                <w:rFonts w:ascii="宋体" w:hAnsi="宋体" w:cs="宋体"/>
                <w:color w:val="FF0000"/>
                <w:kern w:val="0"/>
                <w:sz w:val="18"/>
                <w:szCs w:val="18"/>
              </w:rPr>
            </w:pPr>
            <w:bookmarkStart w:id="48" w:name="_Toc444674160"/>
            <w:bookmarkStart w:id="49" w:name="_Toc452047187"/>
            <w:bookmarkStart w:id="50" w:name="_Toc452364993"/>
            <w:bookmarkStart w:id="51" w:name="_Toc452365154"/>
            <w:r w:rsidRPr="00AF7958">
              <w:rPr>
                <w:rFonts w:ascii="宋体" w:hAnsi="宋体" w:cs="宋体" w:hint="eastAsia"/>
                <w:color w:val="FF0000"/>
                <w:kern w:val="0"/>
                <w:sz w:val="18"/>
                <w:szCs w:val="18"/>
              </w:rPr>
              <w:t>无缝管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上海</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杭州</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无锡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济南</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合肥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福州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南昌</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广州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长沙</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武汉</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郑州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天津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廊坊</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沈阳</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哈尔滨</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重庆</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成都</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西安</w:t>
            </w:r>
          </w:p>
        </w:tc>
        <w:tc>
          <w:tcPr>
            <w:tcW w:w="218"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兰州</w:t>
            </w:r>
          </w:p>
        </w:tc>
      </w:tr>
      <w:tr w:rsidR="00CE5274" w:rsidRPr="00CE5274" w:rsidTr="00CE5274">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108*4.5 无缝管</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4390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5390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4590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4490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5040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4990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4740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4890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4620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4990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4890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4790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5090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5440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5140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4650</w:t>
            </w:r>
          </w:p>
        </w:tc>
        <w:tc>
          <w:tcPr>
            <w:tcW w:w="218"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5040</w:t>
            </w:r>
          </w:p>
        </w:tc>
      </w:tr>
      <w:tr w:rsidR="00CE5274" w:rsidRPr="00CE5274" w:rsidTr="00CE5274">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↓100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r>
      <w:tr w:rsidR="00CE5274" w:rsidRPr="00CE5274" w:rsidTr="00CE5274">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江阴华润</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重钢</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山东</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临沂瑞钢联</w:t>
            </w:r>
          </w:p>
        </w:tc>
      </w:tr>
      <w:tr w:rsidR="00CE5274" w:rsidRPr="00CE5274" w:rsidTr="00CE5274">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219*6 无缝管</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4640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4690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4690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5190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5040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4720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5240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5240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5240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4950</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5090</w:t>
            </w:r>
          </w:p>
        </w:tc>
      </w:tr>
      <w:tr w:rsidR="00CE5274" w:rsidRPr="00CE5274" w:rsidTr="00CE5274">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↓100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r>
      <w:tr w:rsidR="00CE5274" w:rsidRPr="00CE5274" w:rsidTr="00CE5274">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安徽天大</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河南汇丰</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包钢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包钢</w:t>
            </w:r>
          </w:p>
        </w:tc>
        <w:tc>
          <w:tcPr>
            <w:tcW w:w="218"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临沂金正阳</w:t>
            </w:r>
          </w:p>
        </w:tc>
      </w:tr>
    </w:tbl>
    <w:p w:rsidR="0052231C" w:rsidRPr="00EA5361" w:rsidRDefault="004650E8" w:rsidP="004A1500">
      <w:pPr>
        <w:pStyle w:val="2"/>
        <w:spacing w:beforeLines="100" w:afterLines="50"/>
        <w:jc w:val="center"/>
        <w:rPr>
          <w:color w:val="993300"/>
          <w:sz w:val="21"/>
        </w:rPr>
      </w:pPr>
      <w:bookmarkStart w:id="52" w:name="_Toc532999950"/>
      <w:r>
        <w:rPr>
          <w:rFonts w:hint="eastAsia"/>
          <w:color w:val="993300"/>
          <w:sz w:val="21"/>
        </w:rPr>
        <w:t>12月19日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48"/>
      <w:bookmarkEnd w:id="49"/>
      <w:bookmarkEnd w:id="50"/>
      <w:bookmarkEnd w:id="51"/>
      <w:bookmarkEnd w:id="52"/>
    </w:p>
    <w:tbl>
      <w:tblPr>
        <w:tblW w:w="5060" w:type="pct"/>
        <w:tblInd w:w="-1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417"/>
        <w:gridCol w:w="900"/>
        <w:gridCol w:w="903"/>
        <w:gridCol w:w="904"/>
        <w:gridCol w:w="904"/>
        <w:gridCol w:w="904"/>
        <w:gridCol w:w="904"/>
        <w:gridCol w:w="904"/>
        <w:gridCol w:w="904"/>
        <w:gridCol w:w="904"/>
        <w:gridCol w:w="904"/>
        <w:gridCol w:w="904"/>
        <w:gridCol w:w="904"/>
        <w:gridCol w:w="904"/>
        <w:gridCol w:w="904"/>
        <w:gridCol w:w="895"/>
      </w:tblGrid>
      <w:tr w:rsidR="001279FA" w:rsidRPr="001C06DA" w:rsidTr="001C06DA">
        <w:trPr>
          <w:trHeight w:val="285"/>
        </w:trPr>
        <w:tc>
          <w:tcPr>
            <w:tcW w:w="474"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焊管</w:t>
            </w:r>
          </w:p>
        </w:tc>
        <w:tc>
          <w:tcPr>
            <w:tcW w:w="301"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上海</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杭州</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南京</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北京</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天津</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唐山</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广州</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武汉</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沈阳</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长春</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哈尔滨</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重庆</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成都</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兰州</w:t>
            </w:r>
          </w:p>
        </w:tc>
        <w:tc>
          <w:tcPr>
            <w:tcW w:w="299"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西安</w:t>
            </w:r>
          </w:p>
        </w:tc>
      </w:tr>
      <w:tr w:rsidR="00CE5274" w:rsidRPr="00CE5274" w:rsidTr="00CE5274">
        <w:trPr>
          <w:trHeight w:val="285"/>
        </w:trPr>
        <w:tc>
          <w:tcPr>
            <w:tcW w:w="474"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1.5寸*3.25 焊管</w:t>
            </w:r>
          </w:p>
        </w:tc>
        <w:tc>
          <w:tcPr>
            <w:tcW w:w="301"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4210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4340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4290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4200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3970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4030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3920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4520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4110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3960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4420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4220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4450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4530</w:t>
            </w:r>
          </w:p>
        </w:tc>
        <w:tc>
          <w:tcPr>
            <w:tcW w:w="299"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4410</w:t>
            </w:r>
          </w:p>
        </w:tc>
      </w:tr>
      <w:tr w:rsidR="00CE5274" w:rsidRPr="00CE5274" w:rsidTr="00CE5274">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涨跌</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↓20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r>
      <w:tr w:rsidR="00CE5274" w:rsidRPr="00CE5274" w:rsidTr="00CE5274">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产地</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吉林华岐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成都华岐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佛山振鸿</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邯郸正大</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成都京华（华岐）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邯郸友发</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邯郸友发</w:t>
            </w:r>
          </w:p>
        </w:tc>
      </w:tr>
      <w:tr w:rsidR="00CE5274" w:rsidRPr="00CE5274" w:rsidTr="00CE5274">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4寸*3.75 焊管</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4110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4260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4240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4130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3940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3950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3870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4530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4020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3870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4420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4170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4390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4450</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4350</w:t>
            </w:r>
          </w:p>
        </w:tc>
      </w:tr>
      <w:tr w:rsidR="00CE5274" w:rsidRPr="00CE5274" w:rsidTr="00CE5274">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涨跌</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↓20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w:t>
            </w:r>
          </w:p>
        </w:tc>
      </w:tr>
      <w:tr w:rsidR="00CE5274" w:rsidRPr="00CE5274" w:rsidTr="00CE5274">
        <w:trPr>
          <w:trHeight w:val="285"/>
        </w:trPr>
        <w:tc>
          <w:tcPr>
            <w:tcW w:w="474"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FF0000"/>
                <w:kern w:val="0"/>
                <w:sz w:val="18"/>
                <w:szCs w:val="18"/>
              </w:rPr>
            </w:pPr>
            <w:r w:rsidRPr="00CE5274">
              <w:rPr>
                <w:rFonts w:ascii="宋体" w:hAnsi="宋体" w:cs="宋体" w:hint="eastAsia"/>
                <w:color w:val="FF0000"/>
                <w:kern w:val="0"/>
                <w:sz w:val="18"/>
                <w:szCs w:val="18"/>
              </w:rPr>
              <w:t>产地</w:t>
            </w:r>
          </w:p>
        </w:tc>
        <w:tc>
          <w:tcPr>
            <w:tcW w:w="301"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吉林华岐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成都华岐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佛山振鸿</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邯郸正大</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成都京华（华岐）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邯郸友发</w:t>
            </w:r>
          </w:p>
        </w:tc>
        <w:tc>
          <w:tcPr>
            <w:tcW w:w="299"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CE5274" w:rsidRPr="00CE5274" w:rsidRDefault="00CE5274" w:rsidP="00CE5274">
            <w:pPr>
              <w:widowControl/>
              <w:jc w:val="center"/>
              <w:rPr>
                <w:rFonts w:ascii="宋体" w:hAnsi="宋体" w:cs="宋体"/>
                <w:color w:val="0000FF"/>
                <w:kern w:val="0"/>
                <w:sz w:val="18"/>
                <w:szCs w:val="18"/>
              </w:rPr>
            </w:pPr>
            <w:r w:rsidRPr="00CE5274">
              <w:rPr>
                <w:rFonts w:ascii="宋体" w:hAnsi="宋体" w:cs="宋体" w:hint="eastAsia"/>
                <w:color w:val="0000FF"/>
                <w:kern w:val="0"/>
                <w:sz w:val="18"/>
                <w:szCs w:val="18"/>
              </w:rPr>
              <w:t>邯郸友发</w:t>
            </w:r>
          </w:p>
        </w:tc>
      </w:tr>
    </w:tbl>
    <w:p w:rsidR="006A57A4" w:rsidRPr="002965D3" w:rsidRDefault="006A57A4" w:rsidP="00104EF3">
      <w:pPr>
        <w:pStyle w:val="a7"/>
        <w:shd w:val="clear" w:color="auto" w:fill="FFFFFF"/>
        <w:spacing w:before="0" w:beforeAutospacing="0" w:after="0" w:afterAutospacing="0" w:line="345" w:lineRule="atLeast"/>
        <w:ind w:right="225"/>
        <w:rPr>
          <w:rFonts w:ascii="宋体" w:hAnsi="宋体" w:cs="宋体"/>
          <w:szCs w:val="18"/>
        </w:rPr>
      </w:pPr>
    </w:p>
    <w:p w:rsidR="001279FA" w:rsidRPr="006A57A4" w:rsidRDefault="001279FA" w:rsidP="006A57A4">
      <w:pPr>
        <w:pStyle w:val="a7"/>
        <w:shd w:val="clear" w:color="auto" w:fill="FFFFFF"/>
        <w:spacing w:before="0" w:beforeAutospacing="0" w:after="0" w:afterAutospacing="0" w:line="345" w:lineRule="atLeast"/>
        <w:ind w:right="225"/>
        <w:rPr>
          <w:rFonts w:ascii="宋体" w:hAnsi="宋体" w:cs="宋体"/>
          <w:szCs w:val="18"/>
        </w:rPr>
        <w:sectPr w:rsidR="001279FA" w:rsidRPr="006A57A4"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122962" w:rsidP="008B3AB9">
      <w:pPr>
        <w:pStyle w:val="2"/>
      </w:pPr>
      <w:bookmarkStart w:id="53" w:name="_钢价走势图："/>
      <w:bookmarkStart w:id="54" w:name="_Toc532999951"/>
      <w:bookmarkStart w:id="55" w:name="_Toc444674163"/>
      <w:bookmarkStart w:id="56" w:name="_Toc452047191"/>
      <w:bookmarkStart w:id="57" w:name="_Toc452364997"/>
      <w:bookmarkStart w:id="58" w:name="_Toc452365158"/>
      <w:bookmarkEnd w:id="53"/>
      <w:r>
        <w:rPr>
          <w:rFonts w:hint="eastAsia"/>
        </w:rPr>
        <w:lastRenderedPageBreak/>
        <w:t>钢价走势图：</w:t>
      </w:r>
      <w:bookmarkEnd w:id="54"/>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D76388" w:rsidP="002E114A">
            <w:pPr>
              <w:jc w:val="center"/>
            </w:pPr>
            <w:r>
              <w:rPr>
                <w:noProof/>
              </w:rPr>
              <w:drawing>
                <wp:inline distT="0" distB="0" distL="0" distR="0">
                  <wp:extent cx="4581525" cy="2152650"/>
                  <wp:effectExtent l="1905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4581525" cy="2152650"/>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D76388" w:rsidP="002E114A">
            <w:pPr>
              <w:jc w:val="center"/>
            </w:pPr>
            <w:r>
              <w:rPr>
                <w:noProof/>
              </w:rPr>
              <w:drawing>
                <wp:inline distT="0" distB="0" distL="0" distR="0">
                  <wp:extent cx="4552950" cy="2114550"/>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4552950" cy="2114550"/>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D76388" w:rsidP="002E114A">
            <w:pPr>
              <w:jc w:val="center"/>
            </w:pPr>
            <w:r>
              <w:rPr>
                <w:noProof/>
              </w:rPr>
              <w:drawing>
                <wp:inline distT="0" distB="0" distL="0" distR="0">
                  <wp:extent cx="4581525" cy="2095500"/>
                  <wp:effectExtent l="1905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4581525" cy="2095500"/>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D76388" w:rsidP="002E114A">
            <w:pPr>
              <w:jc w:val="center"/>
            </w:pPr>
            <w:r>
              <w:rPr>
                <w:noProof/>
              </w:rPr>
              <w:drawing>
                <wp:inline distT="0" distB="0" distL="0" distR="0">
                  <wp:extent cx="4543425" cy="2085975"/>
                  <wp:effectExtent l="1905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4543425" cy="2085975"/>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D76388" w:rsidP="002E114A">
            <w:pPr>
              <w:jc w:val="center"/>
              <w:rPr>
                <w:noProof/>
              </w:rPr>
            </w:pPr>
            <w:r>
              <w:rPr>
                <w:noProof/>
              </w:rPr>
              <w:drawing>
                <wp:inline distT="0" distB="0" distL="0" distR="0">
                  <wp:extent cx="4562475" cy="2095500"/>
                  <wp:effectExtent l="1905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4562475" cy="2095500"/>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D76388" w:rsidP="002E114A">
            <w:pPr>
              <w:jc w:val="center"/>
              <w:rPr>
                <w:noProof/>
              </w:rPr>
            </w:pPr>
            <w:r>
              <w:rPr>
                <w:noProof/>
              </w:rPr>
              <w:drawing>
                <wp:inline distT="0" distB="0" distL="0" distR="0">
                  <wp:extent cx="4562475" cy="2095500"/>
                  <wp:effectExtent l="1905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4562475" cy="2095500"/>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4A1500">
      <w:pPr>
        <w:pStyle w:val="1"/>
        <w:spacing w:beforeLines="100" w:beforeAutospacing="0" w:afterLines="50" w:afterAutospacing="0" w:line="180" w:lineRule="atLeast"/>
        <w:rPr>
          <w:color w:val="FF0000"/>
          <w:sz w:val="28"/>
        </w:rPr>
      </w:pPr>
    </w:p>
    <w:p w:rsidR="00057D5E" w:rsidRDefault="00057D5E" w:rsidP="004A1500">
      <w:pPr>
        <w:pStyle w:val="1"/>
        <w:spacing w:beforeLines="100" w:beforeAutospacing="0" w:afterLines="50" w:afterAutospacing="0" w:line="180" w:lineRule="atLeast"/>
        <w:rPr>
          <w:color w:val="FF0000"/>
          <w:sz w:val="28"/>
        </w:rPr>
      </w:pPr>
    </w:p>
    <w:p w:rsidR="00D76388" w:rsidRDefault="00D76388" w:rsidP="004A1500">
      <w:pPr>
        <w:pStyle w:val="1"/>
        <w:spacing w:beforeLines="100" w:beforeAutospacing="0" w:afterLines="50" w:afterAutospacing="0" w:line="180" w:lineRule="atLeast"/>
        <w:rPr>
          <w:color w:val="FF0000"/>
          <w:sz w:val="28"/>
        </w:rPr>
      </w:pPr>
    </w:p>
    <w:p w:rsidR="00331E4F" w:rsidRDefault="00331E4F" w:rsidP="004A1500">
      <w:pPr>
        <w:pStyle w:val="1"/>
        <w:spacing w:beforeLines="100" w:beforeAutospacing="0" w:afterLines="50" w:afterAutospacing="0" w:line="180" w:lineRule="atLeast"/>
        <w:rPr>
          <w:color w:val="FF0000"/>
          <w:sz w:val="28"/>
        </w:rPr>
      </w:pPr>
    </w:p>
    <w:p w:rsidR="00FB172D" w:rsidRDefault="00FB172D" w:rsidP="004A1500">
      <w:pPr>
        <w:pStyle w:val="1"/>
        <w:spacing w:beforeLines="100" w:beforeAutospacing="0" w:afterLines="50" w:afterAutospacing="0" w:line="180" w:lineRule="atLeast"/>
        <w:rPr>
          <w:color w:val="FF0000"/>
          <w:sz w:val="28"/>
        </w:rPr>
      </w:pPr>
      <w:bookmarkStart w:id="59" w:name="_Toc532999952"/>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896EF1">
        <w:rPr>
          <w:rFonts w:hint="eastAsia"/>
          <w:color w:val="FF0000"/>
          <w:sz w:val="28"/>
        </w:rPr>
        <w:t>2018年</w:t>
      </w:r>
      <w:r w:rsidR="004650E8">
        <w:rPr>
          <w:rFonts w:hint="eastAsia"/>
          <w:color w:val="FF0000"/>
          <w:sz w:val="28"/>
        </w:rPr>
        <w:t>12月19日</w:t>
      </w:r>
      <w:r>
        <w:rPr>
          <w:rFonts w:hint="eastAsia"/>
          <w:color w:val="FF0000"/>
          <w:sz w:val="28"/>
        </w:rPr>
        <w:t>)</w:t>
      </w:r>
      <w:bookmarkEnd w:id="55"/>
      <w:bookmarkEnd w:id="56"/>
      <w:bookmarkEnd w:id="57"/>
      <w:bookmarkEnd w:id="58"/>
      <w:bookmarkEnd w:id="59"/>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802"/>
        <w:gridCol w:w="157"/>
        <w:gridCol w:w="111"/>
        <w:gridCol w:w="139"/>
        <w:gridCol w:w="33"/>
        <w:gridCol w:w="390"/>
        <w:gridCol w:w="177"/>
        <w:gridCol w:w="284"/>
        <w:gridCol w:w="95"/>
        <w:gridCol w:w="47"/>
        <w:gridCol w:w="141"/>
        <w:gridCol w:w="57"/>
        <w:gridCol w:w="369"/>
        <w:gridCol w:w="335"/>
        <w:gridCol w:w="71"/>
        <w:gridCol w:w="140"/>
        <w:gridCol w:w="304"/>
        <w:gridCol w:w="142"/>
        <w:gridCol w:w="47"/>
        <w:gridCol w:w="95"/>
        <w:gridCol w:w="141"/>
        <w:gridCol w:w="240"/>
        <w:gridCol w:w="186"/>
        <w:gridCol w:w="141"/>
        <w:gridCol w:w="142"/>
        <w:gridCol w:w="271"/>
        <w:gridCol w:w="238"/>
        <w:gridCol w:w="58"/>
        <w:gridCol w:w="142"/>
        <w:gridCol w:w="142"/>
        <w:gridCol w:w="567"/>
        <w:gridCol w:w="70"/>
        <w:gridCol w:w="71"/>
        <w:gridCol w:w="58"/>
        <w:gridCol w:w="84"/>
        <w:gridCol w:w="142"/>
        <w:gridCol w:w="567"/>
        <w:gridCol w:w="42"/>
        <w:gridCol w:w="207"/>
        <w:gridCol w:w="426"/>
        <w:gridCol w:w="141"/>
        <w:gridCol w:w="142"/>
        <w:gridCol w:w="23"/>
        <w:gridCol w:w="109"/>
        <w:gridCol w:w="142"/>
        <w:gridCol w:w="240"/>
        <w:gridCol w:w="53"/>
        <w:gridCol w:w="284"/>
        <w:gridCol w:w="15"/>
        <w:gridCol w:w="116"/>
        <w:gridCol w:w="759"/>
        <w:gridCol w:w="10"/>
      </w:tblGrid>
      <w:tr w:rsidR="00616AB7" w:rsidTr="00C74A31">
        <w:trPr>
          <w:trHeight w:val="72"/>
        </w:trPr>
        <w:tc>
          <w:tcPr>
            <w:tcW w:w="9905" w:type="dxa"/>
            <w:gridSpan w:val="52"/>
          </w:tcPr>
          <w:p w:rsidR="00616AB7" w:rsidRPr="002F55D8" w:rsidRDefault="00616AB7" w:rsidP="002F55D8">
            <w:pPr>
              <w:rPr>
                <w:b/>
                <w:color w:val="984806" w:themeColor="accent6" w:themeShade="80"/>
                <w:szCs w:val="21"/>
              </w:rPr>
            </w:pPr>
            <w:r w:rsidRPr="002F55D8">
              <w:rPr>
                <w:rFonts w:hint="eastAsia"/>
                <w:b/>
                <w:color w:val="984806" w:themeColor="accent6" w:themeShade="80"/>
                <w:sz w:val="24"/>
                <w:szCs w:val="24"/>
              </w:rPr>
              <w:t>华北地区</w:t>
            </w:r>
          </w:p>
        </w:tc>
      </w:tr>
      <w:tr w:rsidR="002F55D8" w:rsidTr="00C74A31">
        <w:trPr>
          <w:trHeight w:val="72"/>
        </w:trPr>
        <w:tc>
          <w:tcPr>
            <w:tcW w:w="9905" w:type="dxa"/>
            <w:gridSpan w:val="52"/>
            <w:shd w:val="clear" w:color="auto" w:fill="F2F2F2" w:themeFill="background1" w:themeFillShade="F2"/>
          </w:tcPr>
          <w:p w:rsidR="002F55D8" w:rsidRDefault="002F55D8" w:rsidP="00616AB7">
            <w:pPr>
              <w:jc w:val="center"/>
              <w:rPr>
                <w:b/>
                <w:color w:val="FF0000"/>
                <w:szCs w:val="21"/>
              </w:rPr>
            </w:pPr>
            <w:r>
              <w:rPr>
                <w:rFonts w:hint="eastAsia"/>
                <w:b/>
                <w:color w:val="FF0000"/>
                <w:szCs w:val="21"/>
              </w:rPr>
              <w:t>京津雄安地区</w:t>
            </w:r>
          </w:p>
        </w:tc>
      </w:tr>
      <w:tr w:rsidR="00E57A4C" w:rsidTr="00C74A31">
        <w:trPr>
          <w:trHeight w:val="124"/>
        </w:trPr>
        <w:tc>
          <w:tcPr>
            <w:tcW w:w="1209" w:type="dxa"/>
            <w:gridSpan w:val="4"/>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北京</w:t>
            </w:r>
          </w:p>
        </w:tc>
        <w:tc>
          <w:tcPr>
            <w:tcW w:w="1224" w:type="dxa"/>
            <w:gridSpan w:val="8"/>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天津</w:t>
            </w:r>
          </w:p>
        </w:tc>
        <w:tc>
          <w:tcPr>
            <w:tcW w:w="1408" w:type="dxa"/>
            <w:gridSpan w:val="7"/>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雄安</w:t>
            </w:r>
          </w:p>
        </w:tc>
        <w:tc>
          <w:tcPr>
            <w:tcW w:w="6064" w:type="dxa"/>
            <w:gridSpan w:val="33"/>
            <w:shd w:val="clear" w:color="auto" w:fill="F2F2F2" w:themeFill="background1" w:themeFillShade="F2"/>
          </w:tcPr>
          <w:p w:rsidR="00E57A4C" w:rsidRPr="00CF2D8E" w:rsidRDefault="00E57A4C" w:rsidP="00FD2D3E">
            <w:pPr>
              <w:jc w:val="center"/>
              <w:rPr>
                <w:b/>
                <w:color w:val="4F6228" w:themeColor="accent3" w:themeShade="80"/>
                <w:szCs w:val="21"/>
              </w:rPr>
            </w:pPr>
          </w:p>
        </w:tc>
      </w:tr>
      <w:tr w:rsidR="002F55D8" w:rsidTr="00C74A31">
        <w:trPr>
          <w:trHeight w:val="99"/>
        </w:trPr>
        <w:tc>
          <w:tcPr>
            <w:tcW w:w="9905" w:type="dxa"/>
            <w:gridSpan w:val="52"/>
            <w:shd w:val="clear" w:color="auto" w:fill="F2F2F2" w:themeFill="background1" w:themeFillShade="F2"/>
          </w:tcPr>
          <w:p w:rsidR="002F55D8" w:rsidRDefault="002F55D8" w:rsidP="009E26CC">
            <w:pPr>
              <w:jc w:val="center"/>
              <w:rPr>
                <w:b/>
                <w:color w:val="FF0000"/>
                <w:szCs w:val="21"/>
              </w:rPr>
            </w:pPr>
            <w:r>
              <w:rPr>
                <w:rFonts w:hint="eastAsia"/>
                <w:b/>
                <w:color w:val="FF0000"/>
                <w:szCs w:val="21"/>
              </w:rPr>
              <w:t>河北地区</w:t>
            </w:r>
          </w:p>
        </w:tc>
      </w:tr>
      <w:tr w:rsidR="002F55D8" w:rsidTr="00C74A31">
        <w:trPr>
          <w:gridAfter w:val="1"/>
          <w:wAfter w:w="10" w:type="dxa"/>
          <w:trHeight w:val="64"/>
        </w:trPr>
        <w:tc>
          <w:tcPr>
            <w:tcW w:w="1209" w:type="dxa"/>
            <w:gridSpan w:val="4"/>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石家庄</w:t>
            </w:r>
          </w:p>
        </w:tc>
        <w:tc>
          <w:tcPr>
            <w:tcW w:w="1224" w:type="dxa"/>
            <w:gridSpan w:val="8"/>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邯郸</w:t>
            </w:r>
          </w:p>
        </w:tc>
        <w:tc>
          <w:tcPr>
            <w:tcW w:w="1408" w:type="dxa"/>
            <w:gridSpan w:val="7"/>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廊坊</w:t>
            </w:r>
          </w:p>
        </w:tc>
        <w:tc>
          <w:tcPr>
            <w:tcW w:w="1216" w:type="dxa"/>
            <w:gridSpan w:val="7"/>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hint="eastAsia"/>
                <w:szCs w:val="21"/>
              </w:rPr>
              <w:t>邢台</w:t>
            </w:r>
          </w:p>
        </w:tc>
        <w:tc>
          <w:tcPr>
            <w:tcW w:w="1147" w:type="dxa"/>
            <w:gridSpan w:val="5"/>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秦皇岛</w:t>
            </w:r>
          </w:p>
        </w:tc>
        <w:tc>
          <w:tcPr>
            <w:tcW w:w="1241" w:type="dxa"/>
            <w:gridSpan w:val="8"/>
            <w:shd w:val="clear" w:color="auto" w:fill="F2F2F2" w:themeFill="background1" w:themeFillShade="F2"/>
          </w:tcPr>
          <w:p w:rsidR="002F55D8" w:rsidRPr="00B5436C" w:rsidRDefault="00BD3ECA" w:rsidP="009E26CC">
            <w:pPr>
              <w:jc w:val="center"/>
              <w:rPr>
                <w:rFonts w:ascii="宋体" w:hAnsi="宋体"/>
                <w:color w:val="FF0000"/>
                <w:szCs w:val="21"/>
              </w:rPr>
            </w:pPr>
            <w:r>
              <w:rPr>
                <w:rFonts w:ascii="宋体" w:hAnsi="宋体" w:hint="eastAsia"/>
                <w:szCs w:val="21"/>
              </w:rPr>
              <w:t>唐山</w:t>
            </w:r>
          </w:p>
        </w:tc>
        <w:tc>
          <w:tcPr>
            <w:tcW w:w="1223" w:type="dxa"/>
            <w:gridSpan w:val="7"/>
            <w:shd w:val="clear" w:color="auto" w:fill="F2F2F2" w:themeFill="background1" w:themeFillShade="F2"/>
          </w:tcPr>
          <w:p w:rsidR="002F55D8" w:rsidRPr="00F809A7" w:rsidRDefault="00BD3ECA" w:rsidP="009E26CC">
            <w:pPr>
              <w:jc w:val="center"/>
              <w:rPr>
                <w:rFonts w:ascii="宋体" w:hAnsi="宋体"/>
                <w:szCs w:val="21"/>
              </w:rPr>
            </w:pPr>
            <w:r w:rsidRPr="00F809A7">
              <w:rPr>
                <w:rFonts w:ascii="宋体" w:hAnsi="宋体" w:hint="eastAsia"/>
                <w:szCs w:val="21"/>
              </w:rPr>
              <w:t>承德</w:t>
            </w:r>
          </w:p>
        </w:tc>
        <w:tc>
          <w:tcPr>
            <w:tcW w:w="1227" w:type="dxa"/>
            <w:gridSpan w:val="5"/>
            <w:shd w:val="clear" w:color="auto" w:fill="F2F2F2" w:themeFill="background1" w:themeFillShade="F2"/>
          </w:tcPr>
          <w:p w:rsidR="002F55D8" w:rsidRPr="009D4544" w:rsidRDefault="002F55D8" w:rsidP="009E26CC">
            <w:pPr>
              <w:jc w:val="center"/>
              <w:rPr>
                <w:rFonts w:ascii="宋体" w:hAnsi="宋体"/>
                <w:szCs w:val="21"/>
              </w:rPr>
            </w:pPr>
          </w:p>
        </w:tc>
      </w:tr>
      <w:tr w:rsidR="002F55D8" w:rsidTr="00C74A31">
        <w:trPr>
          <w:trHeight w:val="64"/>
        </w:trPr>
        <w:tc>
          <w:tcPr>
            <w:tcW w:w="6204" w:type="dxa"/>
            <w:gridSpan w:val="31"/>
            <w:shd w:val="clear" w:color="auto" w:fill="F2F2F2" w:themeFill="background1" w:themeFillShade="F2"/>
          </w:tcPr>
          <w:p w:rsidR="002F55D8" w:rsidRPr="00CF2D8E" w:rsidRDefault="002F55D8" w:rsidP="00FD2D3E">
            <w:pPr>
              <w:jc w:val="center"/>
              <w:rPr>
                <w:b/>
                <w:color w:val="4F6228" w:themeColor="accent3" w:themeShade="80"/>
                <w:szCs w:val="21"/>
              </w:rPr>
            </w:pPr>
            <w:r>
              <w:rPr>
                <w:rFonts w:hint="eastAsia"/>
                <w:b/>
                <w:color w:val="FF0000"/>
                <w:szCs w:val="21"/>
              </w:rPr>
              <w:t>山西地区</w:t>
            </w:r>
          </w:p>
        </w:tc>
        <w:tc>
          <w:tcPr>
            <w:tcW w:w="3701" w:type="dxa"/>
            <w:gridSpan w:val="21"/>
            <w:shd w:val="clear" w:color="auto" w:fill="F2F2F2" w:themeFill="background1" w:themeFillShade="F2"/>
          </w:tcPr>
          <w:p w:rsidR="002F55D8" w:rsidRPr="00CF2D8E" w:rsidRDefault="002F55D8" w:rsidP="00FD2D3E">
            <w:pPr>
              <w:jc w:val="center"/>
              <w:rPr>
                <w:b/>
                <w:color w:val="4F6228" w:themeColor="accent3" w:themeShade="80"/>
                <w:szCs w:val="21"/>
              </w:rPr>
            </w:pPr>
            <w:r>
              <w:rPr>
                <w:rFonts w:hint="eastAsia"/>
                <w:b/>
                <w:color w:val="FF0000"/>
                <w:szCs w:val="21"/>
              </w:rPr>
              <w:t>内蒙地区</w:t>
            </w:r>
          </w:p>
        </w:tc>
      </w:tr>
      <w:tr w:rsidR="00F809A7" w:rsidTr="00C74A31">
        <w:trPr>
          <w:trHeight w:val="121"/>
        </w:trPr>
        <w:tc>
          <w:tcPr>
            <w:tcW w:w="959" w:type="dxa"/>
            <w:gridSpan w:val="2"/>
            <w:shd w:val="clear" w:color="auto" w:fill="F2F2F2" w:themeFill="background1" w:themeFillShade="F2"/>
          </w:tcPr>
          <w:p w:rsidR="00F809A7" w:rsidRPr="009D4544" w:rsidRDefault="00F809A7" w:rsidP="003305AC">
            <w:pPr>
              <w:jc w:val="center"/>
              <w:rPr>
                <w:rFonts w:ascii="宋体" w:hAnsi="宋体"/>
                <w:szCs w:val="21"/>
              </w:rPr>
            </w:pPr>
            <w:r w:rsidRPr="009D4544">
              <w:rPr>
                <w:rFonts w:ascii="宋体" w:hAnsi="宋体" w:hint="eastAsia"/>
                <w:szCs w:val="21"/>
              </w:rPr>
              <w:t>太原</w:t>
            </w:r>
          </w:p>
        </w:tc>
        <w:tc>
          <w:tcPr>
            <w:tcW w:w="850" w:type="dxa"/>
            <w:gridSpan w:val="5"/>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大同</w:t>
            </w:r>
          </w:p>
        </w:tc>
        <w:tc>
          <w:tcPr>
            <w:tcW w:w="993" w:type="dxa"/>
            <w:gridSpan w:val="6"/>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运城</w:t>
            </w:r>
          </w:p>
        </w:tc>
        <w:tc>
          <w:tcPr>
            <w:tcW w:w="850" w:type="dxa"/>
            <w:gridSpan w:val="4"/>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晋城</w:t>
            </w:r>
          </w:p>
        </w:tc>
        <w:tc>
          <w:tcPr>
            <w:tcW w:w="851" w:type="dxa"/>
            <w:gridSpan w:val="6"/>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长治</w:t>
            </w:r>
          </w:p>
        </w:tc>
        <w:tc>
          <w:tcPr>
            <w:tcW w:w="850" w:type="dxa"/>
            <w:gridSpan w:val="5"/>
            <w:shd w:val="clear" w:color="auto" w:fill="F2F2F2" w:themeFill="background1" w:themeFillShade="F2"/>
          </w:tcPr>
          <w:p w:rsidR="00F809A7" w:rsidRPr="009D4544" w:rsidRDefault="00F809A7" w:rsidP="009E26CC">
            <w:pPr>
              <w:jc w:val="center"/>
              <w:rPr>
                <w:rFonts w:ascii="宋体" w:hAnsi="宋体"/>
                <w:szCs w:val="21"/>
              </w:rPr>
            </w:pPr>
            <w:r>
              <w:rPr>
                <w:rFonts w:ascii="宋体" w:hAnsi="宋体" w:hint="eastAsia"/>
                <w:szCs w:val="21"/>
              </w:rPr>
              <w:t>临汾</w:t>
            </w:r>
          </w:p>
        </w:tc>
        <w:tc>
          <w:tcPr>
            <w:tcW w:w="851" w:type="dxa"/>
            <w:gridSpan w:val="3"/>
            <w:shd w:val="clear" w:color="auto" w:fill="F2F2F2" w:themeFill="background1" w:themeFillShade="F2"/>
          </w:tcPr>
          <w:p w:rsidR="00F809A7" w:rsidRPr="00F809A7" w:rsidRDefault="00F809A7" w:rsidP="009E26CC">
            <w:pPr>
              <w:jc w:val="center"/>
              <w:rPr>
                <w:rFonts w:ascii="宋体" w:hAnsi="宋体"/>
                <w:color w:val="FF0000"/>
                <w:szCs w:val="21"/>
              </w:rPr>
            </w:pPr>
          </w:p>
        </w:tc>
        <w:tc>
          <w:tcPr>
            <w:tcW w:w="1241" w:type="dxa"/>
            <w:gridSpan w:val="8"/>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呼和浩特</w:t>
            </w:r>
          </w:p>
        </w:tc>
        <w:tc>
          <w:tcPr>
            <w:tcW w:w="1276" w:type="dxa"/>
            <w:gridSpan w:val="8"/>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包头</w:t>
            </w:r>
          </w:p>
        </w:tc>
        <w:tc>
          <w:tcPr>
            <w:tcW w:w="1184" w:type="dxa"/>
            <w:gridSpan w:val="5"/>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赤峰</w:t>
            </w:r>
          </w:p>
        </w:tc>
      </w:tr>
      <w:tr w:rsidR="002F55D8" w:rsidTr="00C74A31">
        <w:trPr>
          <w:trHeight w:val="64"/>
        </w:trPr>
        <w:tc>
          <w:tcPr>
            <w:tcW w:w="9905" w:type="dxa"/>
            <w:gridSpan w:val="52"/>
          </w:tcPr>
          <w:p w:rsidR="002F55D8" w:rsidRDefault="002F55D8" w:rsidP="002F55D8">
            <w:pPr>
              <w:rPr>
                <w:b/>
                <w:color w:val="FF0000"/>
                <w:szCs w:val="21"/>
              </w:rPr>
            </w:pPr>
            <w:r w:rsidRPr="002F55D8">
              <w:rPr>
                <w:rFonts w:hint="eastAsia"/>
                <w:b/>
                <w:color w:val="984806" w:themeColor="accent6" w:themeShade="80"/>
                <w:sz w:val="24"/>
                <w:szCs w:val="24"/>
              </w:rPr>
              <w:t>华中地区</w:t>
            </w:r>
          </w:p>
        </w:tc>
      </w:tr>
      <w:tr w:rsidR="000F0CDF" w:rsidTr="00C74A31">
        <w:trPr>
          <w:gridAfter w:val="1"/>
          <w:wAfter w:w="10" w:type="dxa"/>
          <w:trHeight w:val="64"/>
        </w:trPr>
        <w:tc>
          <w:tcPr>
            <w:tcW w:w="5295" w:type="dxa"/>
            <w:gridSpan w:val="27"/>
            <w:shd w:val="clear" w:color="auto" w:fill="DBE5F1" w:themeFill="accent1" w:themeFillTint="33"/>
          </w:tcPr>
          <w:p w:rsidR="000F0CDF" w:rsidRDefault="000F0CDF" w:rsidP="00616AB7">
            <w:pPr>
              <w:jc w:val="center"/>
              <w:rPr>
                <w:b/>
                <w:color w:val="FF0000"/>
                <w:szCs w:val="21"/>
              </w:rPr>
            </w:pPr>
            <w:r>
              <w:rPr>
                <w:rFonts w:hint="eastAsia"/>
                <w:b/>
                <w:color w:val="FF0000"/>
                <w:szCs w:val="21"/>
              </w:rPr>
              <w:t>河南地区</w:t>
            </w:r>
          </w:p>
        </w:tc>
        <w:tc>
          <w:tcPr>
            <w:tcW w:w="2150" w:type="dxa"/>
            <w:gridSpan w:val="12"/>
            <w:shd w:val="clear" w:color="auto" w:fill="DBE5F1" w:themeFill="accent1" w:themeFillTint="33"/>
          </w:tcPr>
          <w:p w:rsidR="000F0CDF" w:rsidRDefault="000F0CDF" w:rsidP="00616AB7">
            <w:pPr>
              <w:jc w:val="center"/>
              <w:rPr>
                <w:b/>
                <w:color w:val="FF0000"/>
                <w:szCs w:val="21"/>
              </w:rPr>
            </w:pPr>
            <w:r w:rsidRPr="002F55D8">
              <w:rPr>
                <w:rFonts w:hint="eastAsia"/>
                <w:b/>
                <w:color w:val="FF0000"/>
                <w:szCs w:val="21"/>
              </w:rPr>
              <w:t>湖北地区</w:t>
            </w:r>
          </w:p>
        </w:tc>
        <w:tc>
          <w:tcPr>
            <w:tcW w:w="2450" w:type="dxa"/>
            <w:gridSpan w:val="12"/>
            <w:shd w:val="clear" w:color="auto" w:fill="DBE5F1" w:themeFill="accent1" w:themeFillTint="33"/>
          </w:tcPr>
          <w:p w:rsidR="000F0CDF" w:rsidRDefault="000F0CDF" w:rsidP="00616AB7">
            <w:pPr>
              <w:jc w:val="center"/>
              <w:rPr>
                <w:b/>
                <w:color w:val="FF0000"/>
                <w:szCs w:val="21"/>
              </w:rPr>
            </w:pPr>
            <w:r w:rsidRPr="002F55D8">
              <w:rPr>
                <w:rFonts w:hint="eastAsia"/>
                <w:b/>
                <w:color w:val="FF0000"/>
                <w:szCs w:val="21"/>
              </w:rPr>
              <w:t>湖南地区</w:t>
            </w:r>
          </w:p>
        </w:tc>
      </w:tr>
      <w:tr w:rsidR="00A81CFE" w:rsidTr="00C74A31">
        <w:trPr>
          <w:gridAfter w:val="1"/>
          <w:wAfter w:w="10" w:type="dxa"/>
          <w:trHeight w:val="138"/>
        </w:trPr>
        <w:tc>
          <w:tcPr>
            <w:tcW w:w="1070" w:type="dxa"/>
            <w:gridSpan w:val="3"/>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郑州</w:t>
            </w:r>
          </w:p>
        </w:tc>
        <w:tc>
          <w:tcPr>
            <w:tcW w:w="1118" w:type="dxa"/>
            <w:gridSpan w:val="6"/>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洛阳</w:t>
            </w:r>
          </w:p>
        </w:tc>
        <w:tc>
          <w:tcPr>
            <w:tcW w:w="1160" w:type="dxa"/>
            <w:gridSpan w:val="7"/>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商丘</w:t>
            </w:r>
          </w:p>
        </w:tc>
        <w:tc>
          <w:tcPr>
            <w:tcW w:w="969" w:type="dxa"/>
            <w:gridSpan w:val="6"/>
            <w:shd w:val="clear" w:color="auto" w:fill="DBE5F1" w:themeFill="accent1" w:themeFillTint="33"/>
          </w:tcPr>
          <w:p w:rsidR="00A81CFE" w:rsidRPr="009D4544" w:rsidRDefault="00A81CFE" w:rsidP="00DE26AF">
            <w:pPr>
              <w:jc w:val="center"/>
              <w:rPr>
                <w:rFonts w:ascii="宋体" w:hAnsi="宋体"/>
                <w:szCs w:val="21"/>
              </w:rPr>
            </w:pPr>
            <w:r w:rsidRPr="009D4544">
              <w:rPr>
                <w:rFonts w:ascii="宋体" w:hAnsi="宋体" w:hint="eastAsia"/>
                <w:szCs w:val="21"/>
              </w:rPr>
              <w:t>安阳</w:t>
            </w:r>
          </w:p>
        </w:tc>
        <w:tc>
          <w:tcPr>
            <w:tcW w:w="978" w:type="dxa"/>
            <w:gridSpan w:val="5"/>
            <w:shd w:val="clear" w:color="auto" w:fill="DBE5F1" w:themeFill="accent1" w:themeFillTint="33"/>
          </w:tcPr>
          <w:p w:rsidR="00A81CFE" w:rsidRPr="009D4544" w:rsidRDefault="00A81CFE" w:rsidP="00DE26AF">
            <w:pPr>
              <w:jc w:val="center"/>
              <w:rPr>
                <w:rFonts w:ascii="宋体" w:hAnsi="宋体"/>
                <w:szCs w:val="21"/>
              </w:rPr>
            </w:pPr>
            <w:r w:rsidRPr="009D4544">
              <w:rPr>
                <w:rFonts w:ascii="宋体" w:hAnsi="宋体" w:hint="eastAsia"/>
                <w:szCs w:val="21"/>
              </w:rPr>
              <w:t>南阳</w:t>
            </w:r>
          </w:p>
        </w:tc>
        <w:tc>
          <w:tcPr>
            <w:tcW w:w="1108" w:type="dxa"/>
            <w:gridSpan w:val="7"/>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武汉</w:t>
            </w:r>
          </w:p>
        </w:tc>
        <w:tc>
          <w:tcPr>
            <w:tcW w:w="1042" w:type="dxa"/>
            <w:gridSpan w:val="5"/>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宜昌</w:t>
            </w:r>
          </w:p>
        </w:tc>
        <w:tc>
          <w:tcPr>
            <w:tcW w:w="841" w:type="dxa"/>
            <w:gridSpan w:val="5"/>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长沙</w:t>
            </w:r>
          </w:p>
        </w:tc>
        <w:tc>
          <w:tcPr>
            <w:tcW w:w="850" w:type="dxa"/>
            <w:gridSpan w:val="6"/>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怀化</w:t>
            </w:r>
          </w:p>
        </w:tc>
        <w:tc>
          <w:tcPr>
            <w:tcW w:w="759" w:type="dxa"/>
            <w:shd w:val="clear" w:color="auto" w:fill="DBE5F1" w:themeFill="accent1" w:themeFillTint="33"/>
          </w:tcPr>
          <w:p w:rsidR="00A81CFE" w:rsidRPr="00C8702C" w:rsidRDefault="00A81CFE" w:rsidP="009E26CC">
            <w:pPr>
              <w:jc w:val="center"/>
              <w:rPr>
                <w:rFonts w:ascii="宋体" w:hAnsi="宋体"/>
                <w:szCs w:val="21"/>
              </w:rPr>
            </w:pPr>
            <w:r w:rsidRPr="00C8702C">
              <w:rPr>
                <w:rFonts w:ascii="宋体" w:hAnsi="宋体" w:hint="eastAsia"/>
                <w:szCs w:val="21"/>
              </w:rPr>
              <w:t>衡阳</w:t>
            </w:r>
          </w:p>
        </w:tc>
      </w:tr>
      <w:tr w:rsidR="000F0CDF" w:rsidTr="00C74A31">
        <w:trPr>
          <w:trHeight w:val="64"/>
        </w:trPr>
        <w:tc>
          <w:tcPr>
            <w:tcW w:w="9905" w:type="dxa"/>
            <w:gridSpan w:val="52"/>
            <w:vAlign w:val="center"/>
          </w:tcPr>
          <w:p w:rsidR="000F0CDF" w:rsidRPr="002F55D8" w:rsidRDefault="000F0CDF" w:rsidP="002F55D8">
            <w:pPr>
              <w:rPr>
                <w:b/>
                <w:color w:val="984806" w:themeColor="accent6" w:themeShade="80"/>
                <w:sz w:val="24"/>
                <w:szCs w:val="24"/>
              </w:rPr>
            </w:pPr>
            <w:r w:rsidRPr="002F55D8">
              <w:rPr>
                <w:rFonts w:hint="eastAsia"/>
                <w:b/>
                <w:color w:val="984806" w:themeColor="accent6" w:themeShade="80"/>
                <w:sz w:val="24"/>
                <w:szCs w:val="24"/>
              </w:rPr>
              <w:t>华东地区</w:t>
            </w:r>
          </w:p>
        </w:tc>
      </w:tr>
      <w:tr w:rsidR="000F0CDF" w:rsidTr="00C74A31">
        <w:trPr>
          <w:trHeight w:val="64"/>
        </w:trPr>
        <w:tc>
          <w:tcPr>
            <w:tcW w:w="9905" w:type="dxa"/>
            <w:gridSpan w:val="52"/>
            <w:shd w:val="clear" w:color="auto" w:fill="DAEEF3" w:themeFill="accent5" w:themeFillTint="33"/>
          </w:tcPr>
          <w:p w:rsidR="000F0CDF" w:rsidRDefault="000F0CDF" w:rsidP="0023313C">
            <w:pPr>
              <w:jc w:val="center"/>
              <w:rPr>
                <w:b/>
                <w:color w:val="FF0000"/>
                <w:szCs w:val="21"/>
              </w:rPr>
            </w:pPr>
            <w:r>
              <w:rPr>
                <w:rFonts w:hint="eastAsia"/>
                <w:b/>
                <w:color w:val="FF0000"/>
                <w:szCs w:val="21"/>
              </w:rPr>
              <w:t>沪苏地区</w:t>
            </w:r>
          </w:p>
        </w:tc>
      </w:tr>
      <w:tr w:rsidR="00F809A7" w:rsidTr="00C74A31">
        <w:trPr>
          <w:trHeight w:val="64"/>
        </w:trPr>
        <w:tc>
          <w:tcPr>
            <w:tcW w:w="1209" w:type="dxa"/>
            <w:gridSpan w:val="4"/>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上海</w:t>
            </w:r>
          </w:p>
        </w:tc>
        <w:tc>
          <w:tcPr>
            <w:tcW w:w="1026"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南京</w:t>
            </w:r>
          </w:p>
        </w:tc>
        <w:tc>
          <w:tcPr>
            <w:tcW w:w="902" w:type="dxa"/>
            <w:gridSpan w:val="4"/>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徐州</w:t>
            </w:r>
          </w:p>
        </w:tc>
        <w:tc>
          <w:tcPr>
            <w:tcW w:w="940" w:type="dxa"/>
            <w:gridSpan w:val="7"/>
            <w:shd w:val="clear" w:color="auto" w:fill="DAEEF3" w:themeFill="accent5" w:themeFillTint="33"/>
          </w:tcPr>
          <w:p w:rsidR="00F809A7" w:rsidRPr="00A06A74" w:rsidRDefault="00F809A7" w:rsidP="0023313C">
            <w:pPr>
              <w:jc w:val="center"/>
              <w:rPr>
                <w:rFonts w:ascii="宋体" w:hAnsi="宋体"/>
                <w:szCs w:val="21"/>
              </w:rPr>
            </w:pPr>
            <w:r w:rsidRPr="00A06A74">
              <w:rPr>
                <w:rFonts w:ascii="宋体" w:hAnsi="宋体" w:hint="eastAsia"/>
                <w:szCs w:val="21"/>
              </w:rPr>
              <w:t>无锡</w:t>
            </w:r>
          </w:p>
        </w:tc>
        <w:tc>
          <w:tcPr>
            <w:tcW w:w="980" w:type="dxa"/>
            <w:gridSpan w:val="5"/>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苏州</w:t>
            </w:r>
          </w:p>
        </w:tc>
        <w:tc>
          <w:tcPr>
            <w:tcW w:w="1217"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镇江</w:t>
            </w:r>
          </w:p>
        </w:tc>
        <w:tc>
          <w:tcPr>
            <w:tcW w:w="922" w:type="dxa"/>
            <w:gridSpan w:val="5"/>
            <w:shd w:val="clear" w:color="auto" w:fill="DAEEF3" w:themeFill="accent5" w:themeFillTint="33"/>
          </w:tcPr>
          <w:p w:rsidR="00F809A7" w:rsidRPr="009D4544" w:rsidRDefault="00F809A7" w:rsidP="0023313C">
            <w:pPr>
              <w:jc w:val="center"/>
              <w:rPr>
                <w:rFonts w:ascii="宋体" w:hAnsi="宋体"/>
                <w:szCs w:val="21"/>
              </w:rPr>
            </w:pPr>
            <w:r>
              <w:rPr>
                <w:rFonts w:ascii="宋体" w:hAnsi="宋体" w:hint="eastAsia"/>
                <w:szCs w:val="21"/>
              </w:rPr>
              <w:t>连云港</w:t>
            </w:r>
          </w:p>
        </w:tc>
        <w:tc>
          <w:tcPr>
            <w:tcW w:w="958" w:type="dxa"/>
            <w:gridSpan w:val="5"/>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南通</w:t>
            </w:r>
          </w:p>
        </w:tc>
        <w:tc>
          <w:tcPr>
            <w:tcW w:w="851"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盐城</w:t>
            </w:r>
          </w:p>
        </w:tc>
        <w:tc>
          <w:tcPr>
            <w:tcW w:w="900" w:type="dxa"/>
            <w:gridSpan w:val="4"/>
            <w:shd w:val="clear" w:color="auto" w:fill="DAEEF3" w:themeFill="accent5" w:themeFillTint="33"/>
          </w:tcPr>
          <w:p w:rsidR="00F809A7" w:rsidRPr="00F809A7" w:rsidRDefault="00F809A7" w:rsidP="0023313C">
            <w:pPr>
              <w:jc w:val="center"/>
              <w:rPr>
                <w:rFonts w:ascii="宋体" w:hAnsi="宋体"/>
                <w:szCs w:val="21"/>
              </w:rPr>
            </w:pPr>
            <w:r w:rsidRPr="00F809A7">
              <w:rPr>
                <w:rFonts w:ascii="宋体" w:hAnsi="宋体" w:hint="eastAsia"/>
                <w:szCs w:val="21"/>
              </w:rPr>
              <w:t>扬州</w:t>
            </w:r>
          </w:p>
        </w:tc>
      </w:tr>
      <w:tr w:rsidR="000F0CDF" w:rsidTr="00C74A31">
        <w:trPr>
          <w:trHeight w:val="64"/>
        </w:trPr>
        <w:tc>
          <w:tcPr>
            <w:tcW w:w="9905" w:type="dxa"/>
            <w:gridSpan w:val="52"/>
            <w:shd w:val="clear" w:color="auto" w:fill="DAEEF3" w:themeFill="accent5" w:themeFillTint="33"/>
          </w:tcPr>
          <w:p w:rsidR="000F0CDF" w:rsidRPr="00E57A4C" w:rsidRDefault="000F0CDF" w:rsidP="0023313C">
            <w:pPr>
              <w:jc w:val="center"/>
              <w:rPr>
                <w:b/>
                <w:color w:val="FF0000"/>
                <w:szCs w:val="21"/>
              </w:rPr>
            </w:pPr>
            <w:r w:rsidRPr="00E57A4C">
              <w:rPr>
                <w:rFonts w:hint="eastAsia"/>
                <w:b/>
                <w:color w:val="FF0000"/>
                <w:szCs w:val="21"/>
              </w:rPr>
              <w:t>浙江地区</w:t>
            </w:r>
          </w:p>
        </w:tc>
      </w:tr>
      <w:tr w:rsidR="009D4544" w:rsidTr="00C74A31">
        <w:trPr>
          <w:gridAfter w:val="1"/>
          <w:wAfter w:w="10" w:type="dxa"/>
          <w:trHeight w:val="64"/>
        </w:trPr>
        <w:tc>
          <w:tcPr>
            <w:tcW w:w="1209" w:type="dxa"/>
            <w:gridSpan w:val="4"/>
            <w:shd w:val="clear" w:color="auto" w:fill="DAEEF3" w:themeFill="accent5" w:themeFillTint="33"/>
          </w:tcPr>
          <w:p w:rsidR="009D4544" w:rsidRPr="009D4544" w:rsidRDefault="009D4544" w:rsidP="002F55D8">
            <w:pPr>
              <w:jc w:val="center"/>
              <w:rPr>
                <w:rFonts w:ascii="宋体" w:hAnsi="宋体"/>
                <w:szCs w:val="21"/>
              </w:rPr>
            </w:pPr>
            <w:r w:rsidRPr="009D4544">
              <w:rPr>
                <w:rFonts w:ascii="宋体" w:hAnsi="宋体" w:hint="eastAsia"/>
                <w:szCs w:val="21"/>
              </w:rPr>
              <w:t>杭州</w:t>
            </w:r>
          </w:p>
        </w:tc>
        <w:tc>
          <w:tcPr>
            <w:tcW w:w="1224" w:type="dxa"/>
            <w:gridSpan w:val="8"/>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宁波</w:t>
            </w:r>
          </w:p>
        </w:tc>
        <w:tc>
          <w:tcPr>
            <w:tcW w:w="1408" w:type="dxa"/>
            <w:gridSpan w:val="7"/>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温州</w:t>
            </w:r>
          </w:p>
        </w:tc>
        <w:tc>
          <w:tcPr>
            <w:tcW w:w="1216" w:type="dxa"/>
            <w:gridSpan w:val="7"/>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嘉兴</w:t>
            </w:r>
          </w:p>
        </w:tc>
        <w:tc>
          <w:tcPr>
            <w:tcW w:w="1217" w:type="dxa"/>
            <w:gridSpan w:val="6"/>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绍兴</w:t>
            </w:r>
          </w:p>
        </w:tc>
        <w:tc>
          <w:tcPr>
            <w:tcW w:w="1171" w:type="dxa"/>
            <w:gridSpan w:val="7"/>
            <w:shd w:val="clear" w:color="auto" w:fill="DAEEF3" w:themeFill="accent5" w:themeFillTint="33"/>
          </w:tcPr>
          <w:p w:rsidR="009D4544" w:rsidRPr="009D4544" w:rsidRDefault="009D4544" w:rsidP="00DE26AF">
            <w:pPr>
              <w:jc w:val="center"/>
              <w:rPr>
                <w:rFonts w:ascii="宋体" w:hAnsi="宋体"/>
                <w:szCs w:val="21"/>
              </w:rPr>
            </w:pPr>
            <w:r w:rsidRPr="009D4544">
              <w:rPr>
                <w:rFonts w:ascii="宋体" w:hAnsi="宋体" w:hint="eastAsia"/>
                <w:szCs w:val="21"/>
              </w:rPr>
              <w:t>台州</w:t>
            </w:r>
          </w:p>
        </w:tc>
        <w:tc>
          <w:tcPr>
            <w:tcW w:w="2450" w:type="dxa"/>
            <w:gridSpan w:val="12"/>
            <w:shd w:val="clear" w:color="auto" w:fill="DAEEF3" w:themeFill="accent5" w:themeFillTint="33"/>
          </w:tcPr>
          <w:p w:rsidR="009D4544" w:rsidRPr="0023313C" w:rsidRDefault="009D4544" w:rsidP="00B55E2F">
            <w:pPr>
              <w:jc w:val="center"/>
              <w:rPr>
                <w:b/>
                <w:color w:val="4F6228" w:themeColor="accent3" w:themeShade="80"/>
                <w:szCs w:val="21"/>
              </w:rPr>
            </w:pPr>
          </w:p>
        </w:tc>
      </w:tr>
      <w:tr w:rsidR="000F0CDF" w:rsidTr="00C74A31">
        <w:trPr>
          <w:trHeight w:val="64"/>
        </w:trPr>
        <w:tc>
          <w:tcPr>
            <w:tcW w:w="9905" w:type="dxa"/>
            <w:gridSpan w:val="52"/>
            <w:shd w:val="clear" w:color="auto" w:fill="DAEEF3" w:themeFill="accent5" w:themeFillTint="33"/>
          </w:tcPr>
          <w:p w:rsidR="000F0CDF" w:rsidRPr="00E57A4C" w:rsidRDefault="000F0CDF" w:rsidP="00B55E2F">
            <w:pPr>
              <w:jc w:val="center"/>
              <w:rPr>
                <w:b/>
                <w:color w:val="FF0000"/>
                <w:szCs w:val="21"/>
              </w:rPr>
            </w:pPr>
            <w:r w:rsidRPr="00E57A4C">
              <w:rPr>
                <w:rFonts w:hint="eastAsia"/>
                <w:b/>
                <w:color w:val="FF0000"/>
                <w:szCs w:val="21"/>
              </w:rPr>
              <w:t>山东地区</w:t>
            </w:r>
          </w:p>
        </w:tc>
      </w:tr>
      <w:tr w:rsidR="00C74A31" w:rsidTr="00C74A31">
        <w:trPr>
          <w:gridAfter w:val="1"/>
          <w:wAfter w:w="10" w:type="dxa"/>
          <w:trHeight w:val="64"/>
        </w:trPr>
        <w:tc>
          <w:tcPr>
            <w:tcW w:w="1209" w:type="dxa"/>
            <w:gridSpan w:val="4"/>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济南</w:t>
            </w:r>
          </w:p>
        </w:tc>
        <w:tc>
          <w:tcPr>
            <w:tcW w:w="1224" w:type="dxa"/>
            <w:gridSpan w:val="8"/>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青岛</w:t>
            </w:r>
          </w:p>
        </w:tc>
        <w:tc>
          <w:tcPr>
            <w:tcW w:w="1408" w:type="dxa"/>
            <w:gridSpan w:val="7"/>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烟台</w:t>
            </w:r>
          </w:p>
        </w:tc>
        <w:tc>
          <w:tcPr>
            <w:tcW w:w="1216" w:type="dxa"/>
            <w:gridSpan w:val="7"/>
            <w:shd w:val="clear" w:color="auto" w:fill="DAEEF3" w:themeFill="accent5" w:themeFillTint="33"/>
          </w:tcPr>
          <w:p w:rsidR="00C74A31" w:rsidRPr="009D4544" w:rsidRDefault="002D5822" w:rsidP="009E26CC">
            <w:pPr>
              <w:jc w:val="center"/>
              <w:rPr>
                <w:rFonts w:ascii="宋体" w:hAnsi="宋体"/>
                <w:szCs w:val="21"/>
              </w:rPr>
            </w:pPr>
            <w:r>
              <w:rPr>
                <w:rFonts w:ascii="宋体" w:hAnsi="宋体" w:hint="eastAsia"/>
                <w:szCs w:val="21"/>
              </w:rPr>
              <w:t>德州</w:t>
            </w:r>
          </w:p>
        </w:tc>
        <w:tc>
          <w:tcPr>
            <w:tcW w:w="1217"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济宁</w:t>
            </w:r>
          </w:p>
        </w:tc>
        <w:tc>
          <w:tcPr>
            <w:tcW w:w="1171" w:type="dxa"/>
            <w:gridSpan w:val="7"/>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威海</w:t>
            </w:r>
          </w:p>
        </w:tc>
        <w:tc>
          <w:tcPr>
            <w:tcW w:w="983"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潍坊</w:t>
            </w:r>
          </w:p>
        </w:tc>
        <w:tc>
          <w:tcPr>
            <w:tcW w:w="708" w:type="dxa"/>
            <w:gridSpan w:val="5"/>
            <w:shd w:val="clear" w:color="auto" w:fill="DAEEF3" w:themeFill="accent5" w:themeFillTint="33"/>
          </w:tcPr>
          <w:p w:rsidR="00C74A31" w:rsidRPr="00F809A7" w:rsidRDefault="00C74A31" w:rsidP="009E26CC">
            <w:pPr>
              <w:jc w:val="center"/>
              <w:rPr>
                <w:rFonts w:ascii="宋体" w:hAnsi="宋体"/>
                <w:szCs w:val="21"/>
              </w:rPr>
            </w:pPr>
            <w:r w:rsidRPr="00F809A7">
              <w:rPr>
                <w:rFonts w:ascii="宋体" w:hAnsi="宋体" w:hint="eastAsia"/>
                <w:szCs w:val="21"/>
              </w:rPr>
              <w:t>泰安</w:t>
            </w:r>
          </w:p>
        </w:tc>
        <w:tc>
          <w:tcPr>
            <w:tcW w:w="759" w:type="dxa"/>
            <w:shd w:val="clear" w:color="auto" w:fill="DAEEF3" w:themeFill="accent5" w:themeFillTint="33"/>
          </w:tcPr>
          <w:p w:rsidR="00C74A31" w:rsidRPr="000A2E45" w:rsidRDefault="00A06A74" w:rsidP="009E26CC">
            <w:pPr>
              <w:jc w:val="center"/>
              <w:rPr>
                <w:rFonts w:ascii="宋体" w:hAnsi="宋体"/>
                <w:color w:val="000000" w:themeColor="text1"/>
                <w:szCs w:val="21"/>
              </w:rPr>
            </w:pPr>
            <w:r w:rsidRPr="000A2E45">
              <w:rPr>
                <w:rFonts w:ascii="宋体" w:hAnsi="宋体" w:hint="eastAsia"/>
                <w:color w:val="000000" w:themeColor="text1"/>
                <w:szCs w:val="21"/>
              </w:rPr>
              <w:t>淄博</w:t>
            </w:r>
          </w:p>
        </w:tc>
      </w:tr>
      <w:tr w:rsidR="000F0CDF" w:rsidTr="00C74A31">
        <w:trPr>
          <w:trHeight w:val="64"/>
        </w:trPr>
        <w:tc>
          <w:tcPr>
            <w:tcW w:w="4644" w:type="dxa"/>
            <w:gridSpan w:val="24"/>
            <w:shd w:val="clear" w:color="auto" w:fill="DAEEF3" w:themeFill="accent5" w:themeFillTint="33"/>
          </w:tcPr>
          <w:p w:rsidR="000F0CDF" w:rsidRPr="00CF2D8E" w:rsidRDefault="000F0CDF" w:rsidP="00B55E2F">
            <w:pPr>
              <w:jc w:val="center"/>
              <w:rPr>
                <w:b/>
                <w:color w:val="4F6228" w:themeColor="accent3" w:themeShade="80"/>
                <w:szCs w:val="21"/>
              </w:rPr>
            </w:pPr>
            <w:r>
              <w:rPr>
                <w:rFonts w:hint="eastAsia"/>
                <w:b/>
                <w:color w:val="FF0000"/>
                <w:szCs w:val="21"/>
              </w:rPr>
              <w:t>江西地区</w:t>
            </w:r>
          </w:p>
        </w:tc>
        <w:tc>
          <w:tcPr>
            <w:tcW w:w="5261" w:type="dxa"/>
            <w:gridSpan w:val="28"/>
            <w:shd w:val="clear" w:color="auto" w:fill="DAEEF3" w:themeFill="accent5" w:themeFillTint="33"/>
          </w:tcPr>
          <w:p w:rsidR="000F0CDF" w:rsidRPr="002F55D8" w:rsidRDefault="000F0CDF" w:rsidP="002F55D8">
            <w:pPr>
              <w:jc w:val="center"/>
              <w:rPr>
                <w:color w:val="4F6228" w:themeColor="accent3" w:themeShade="80"/>
                <w:szCs w:val="21"/>
              </w:rPr>
            </w:pPr>
            <w:r>
              <w:rPr>
                <w:rFonts w:hint="eastAsia"/>
                <w:b/>
                <w:color w:val="FF0000"/>
                <w:szCs w:val="21"/>
              </w:rPr>
              <w:t>安徽地区</w:t>
            </w:r>
          </w:p>
        </w:tc>
      </w:tr>
      <w:tr w:rsidR="00C74A31" w:rsidTr="00C74A31">
        <w:trPr>
          <w:trHeight w:val="137"/>
        </w:trPr>
        <w:tc>
          <w:tcPr>
            <w:tcW w:w="1209" w:type="dxa"/>
            <w:gridSpan w:val="4"/>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南昌</w:t>
            </w:r>
          </w:p>
        </w:tc>
        <w:tc>
          <w:tcPr>
            <w:tcW w:w="884" w:type="dxa"/>
            <w:gridSpan w:val="4"/>
            <w:shd w:val="clear" w:color="auto" w:fill="DAEEF3" w:themeFill="accent5" w:themeFillTint="33"/>
          </w:tcPr>
          <w:p w:rsidR="00C74A31" w:rsidRPr="009D4544" w:rsidRDefault="00C74A31" w:rsidP="00F5520D">
            <w:pPr>
              <w:jc w:val="center"/>
              <w:rPr>
                <w:rFonts w:ascii="宋体" w:hAnsi="宋体"/>
                <w:szCs w:val="21"/>
              </w:rPr>
            </w:pPr>
            <w:r w:rsidRPr="009D4544">
              <w:rPr>
                <w:rFonts w:ascii="宋体" w:hAnsi="宋体" w:hint="eastAsia"/>
                <w:szCs w:val="21"/>
              </w:rPr>
              <w:t>九江</w:t>
            </w:r>
          </w:p>
        </w:tc>
        <w:tc>
          <w:tcPr>
            <w:tcW w:w="709" w:type="dxa"/>
            <w:gridSpan w:val="5"/>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新余</w:t>
            </w:r>
          </w:p>
        </w:tc>
        <w:tc>
          <w:tcPr>
            <w:tcW w:w="850" w:type="dxa"/>
            <w:gridSpan w:val="4"/>
            <w:shd w:val="clear" w:color="auto" w:fill="DAEEF3" w:themeFill="accent5" w:themeFillTint="33"/>
          </w:tcPr>
          <w:p w:rsidR="00C74A31" w:rsidRPr="002D5822" w:rsidRDefault="00C74A31" w:rsidP="009E26CC">
            <w:pPr>
              <w:jc w:val="center"/>
              <w:rPr>
                <w:rFonts w:ascii="宋体" w:hAnsi="宋体"/>
                <w:szCs w:val="21"/>
              </w:rPr>
            </w:pPr>
            <w:r w:rsidRPr="002D5822">
              <w:rPr>
                <w:rFonts w:ascii="宋体" w:hAnsi="宋体" w:hint="eastAsia"/>
                <w:szCs w:val="21"/>
              </w:rPr>
              <w:t>赣州</w:t>
            </w:r>
          </w:p>
        </w:tc>
        <w:tc>
          <w:tcPr>
            <w:tcW w:w="992" w:type="dxa"/>
            <w:gridSpan w:val="7"/>
            <w:shd w:val="clear" w:color="auto" w:fill="DAEEF3" w:themeFill="accent5" w:themeFillTint="33"/>
          </w:tcPr>
          <w:p w:rsidR="00C74A31" w:rsidRPr="002D5822" w:rsidRDefault="00C74A31" w:rsidP="009E26CC">
            <w:pPr>
              <w:jc w:val="center"/>
              <w:rPr>
                <w:rFonts w:ascii="宋体" w:hAnsi="宋体"/>
                <w:szCs w:val="21"/>
              </w:rPr>
            </w:pPr>
            <w:r w:rsidRPr="002D5822">
              <w:rPr>
                <w:rFonts w:ascii="宋体" w:hAnsi="宋体" w:hint="eastAsia"/>
                <w:szCs w:val="21"/>
              </w:rPr>
              <w:t>鷹潭</w:t>
            </w:r>
          </w:p>
        </w:tc>
        <w:tc>
          <w:tcPr>
            <w:tcW w:w="993" w:type="dxa"/>
            <w:gridSpan w:val="6"/>
            <w:shd w:val="clear" w:color="auto" w:fill="DAEEF3" w:themeFill="accent5" w:themeFillTint="33"/>
          </w:tcPr>
          <w:p w:rsidR="00C74A31" w:rsidRPr="009D4544" w:rsidRDefault="00C74A31" w:rsidP="006F03FA">
            <w:pPr>
              <w:jc w:val="center"/>
              <w:rPr>
                <w:rFonts w:ascii="宋体" w:hAnsi="宋体"/>
                <w:szCs w:val="21"/>
              </w:rPr>
            </w:pPr>
            <w:r w:rsidRPr="009D4544">
              <w:rPr>
                <w:rFonts w:ascii="宋体" w:hAnsi="宋体" w:hint="eastAsia"/>
                <w:szCs w:val="21"/>
              </w:rPr>
              <w:t>合肥</w:t>
            </w:r>
          </w:p>
        </w:tc>
        <w:tc>
          <w:tcPr>
            <w:tcW w:w="992"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马鞍山</w:t>
            </w:r>
          </w:p>
        </w:tc>
        <w:tc>
          <w:tcPr>
            <w:tcW w:w="816" w:type="dxa"/>
            <w:gridSpan w:val="3"/>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蚌埠</w:t>
            </w:r>
          </w:p>
        </w:tc>
        <w:tc>
          <w:tcPr>
            <w:tcW w:w="1276" w:type="dxa"/>
            <w:gridSpan w:val="8"/>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芜湖</w:t>
            </w:r>
          </w:p>
        </w:tc>
        <w:tc>
          <w:tcPr>
            <w:tcW w:w="1184" w:type="dxa"/>
            <w:gridSpan w:val="5"/>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亳州</w:t>
            </w:r>
          </w:p>
        </w:tc>
      </w:tr>
      <w:tr w:rsidR="000F0CDF" w:rsidTr="00C74A31">
        <w:trPr>
          <w:trHeight w:val="64"/>
        </w:trPr>
        <w:tc>
          <w:tcPr>
            <w:tcW w:w="9905" w:type="dxa"/>
            <w:gridSpan w:val="52"/>
          </w:tcPr>
          <w:p w:rsidR="000F0CDF" w:rsidRDefault="000F0CDF" w:rsidP="00E57A4C">
            <w:pPr>
              <w:rPr>
                <w:b/>
                <w:color w:val="FF0000"/>
                <w:szCs w:val="21"/>
              </w:rPr>
            </w:pPr>
            <w:r w:rsidRPr="00E57A4C">
              <w:rPr>
                <w:rFonts w:hint="eastAsia"/>
                <w:b/>
                <w:color w:val="984806" w:themeColor="accent6" w:themeShade="80"/>
                <w:sz w:val="24"/>
                <w:szCs w:val="24"/>
              </w:rPr>
              <w:t>华南地区</w:t>
            </w:r>
          </w:p>
        </w:tc>
      </w:tr>
      <w:tr w:rsidR="000F0CDF" w:rsidTr="00C74A31">
        <w:trPr>
          <w:trHeight w:val="64"/>
        </w:trPr>
        <w:tc>
          <w:tcPr>
            <w:tcW w:w="6274" w:type="dxa"/>
            <w:gridSpan w:val="32"/>
            <w:shd w:val="clear" w:color="auto" w:fill="FDE9D9" w:themeFill="accent6" w:themeFillTint="33"/>
          </w:tcPr>
          <w:p w:rsidR="000F0CDF" w:rsidRDefault="000F0CDF" w:rsidP="0023313C">
            <w:pPr>
              <w:jc w:val="center"/>
              <w:rPr>
                <w:b/>
                <w:color w:val="FF0000"/>
                <w:szCs w:val="21"/>
              </w:rPr>
            </w:pPr>
            <w:r>
              <w:rPr>
                <w:rFonts w:hint="eastAsia"/>
                <w:b/>
                <w:color w:val="FF0000"/>
                <w:szCs w:val="21"/>
              </w:rPr>
              <w:t>福建地区</w:t>
            </w:r>
          </w:p>
        </w:tc>
        <w:tc>
          <w:tcPr>
            <w:tcW w:w="3631" w:type="dxa"/>
            <w:gridSpan w:val="20"/>
            <w:shd w:val="clear" w:color="auto" w:fill="FDE9D9" w:themeFill="accent6" w:themeFillTint="33"/>
          </w:tcPr>
          <w:p w:rsidR="000F0CDF" w:rsidRDefault="000F0CDF" w:rsidP="0023313C">
            <w:pPr>
              <w:jc w:val="center"/>
              <w:rPr>
                <w:b/>
                <w:color w:val="FF0000"/>
                <w:szCs w:val="21"/>
              </w:rPr>
            </w:pPr>
            <w:r w:rsidRPr="00E57A4C">
              <w:rPr>
                <w:rFonts w:hint="eastAsia"/>
                <w:b/>
                <w:color w:val="FF0000"/>
                <w:szCs w:val="21"/>
              </w:rPr>
              <w:t>广西地区</w:t>
            </w:r>
          </w:p>
        </w:tc>
      </w:tr>
      <w:tr w:rsidR="00B5436C" w:rsidTr="00C74A31">
        <w:trPr>
          <w:gridAfter w:val="1"/>
          <w:wAfter w:w="10" w:type="dxa"/>
          <w:trHeight w:val="165"/>
        </w:trPr>
        <w:tc>
          <w:tcPr>
            <w:tcW w:w="1209" w:type="dxa"/>
            <w:gridSpan w:val="4"/>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福州</w:t>
            </w:r>
          </w:p>
        </w:tc>
        <w:tc>
          <w:tcPr>
            <w:tcW w:w="1224" w:type="dxa"/>
            <w:gridSpan w:val="8"/>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厦门</w:t>
            </w:r>
          </w:p>
        </w:tc>
        <w:tc>
          <w:tcPr>
            <w:tcW w:w="1219" w:type="dxa"/>
            <w:gridSpan w:val="5"/>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泉州</w:t>
            </w:r>
          </w:p>
        </w:tc>
        <w:tc>
          <w:tcPr>
            <w:tcW w:w="992" w:type="dxa"/>
            <w:gridSpan w:val="7"/>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漳州</w:t>
            </w:r>
          </w:p>
        </w:tc>
        <w:tc>
          <w:tcPr>
            <w:tcW w:w="851" w:type="dxa"/>
            <w:gridSpan w:val="5"/>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三明</w:t>
            </w:r>
          </w:p>
        </w:tc>
        <w:tc>
          <w:tcPr>
            <w:tcW w:w="779" w:type="dxa"/>
            <w:gridSpan w:val="3"/>
            <w:shd w:val="clear" w:color="auto" w:fill="FDE9D9" w:themeFill="accent6" w:themeFillTint="33"/>
          </w:tcPr>
          <w:p w:rsidR="00B5436C" w:rsidRPr="00F809A7" w:rsidRDefault="00B5436C" w:rsidP="0023313C">
            <w:pPr>
              <w:jc w:val="center"/>
              <w:rPr>
                <w:rFonts w:ascii="宋体" w:hAnsi="宋体"/>
                <w:szCs w:val="21"/>
              </w:rPr>
            </w:pPr>
            <w:r w:rsidRPr="00F809A7">
              <w:rPr>
                <w:rFonts w:ascii="宋体" w:hAnsi="宋体" w:hint="eastAsia"/>
                <w:szCs w:val="21"/>
              </w:rPr>
              <w:t>宁德</w:t>
            </w:r>
          </w:p>
        </w:tc>
        <w:tc>
          <w:tcPr>
            <w:tcW w:w="1171"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柳州</w:t>
            </w:r>
          </w:p>
        </w:tc>
        <w:tc>
          <w:tcPr>
            <w:tcW w:w="1223"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南宁</w:t>
            </w:r>
          </w:p>
        </w:tc>
        <w:tc>
          <w:tcPr>
            <w:tcW w:w="1227" w:type="dxa"/>
            <w:gridSpan w:val="5"/>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桂林</w:t>
            </w:r>
          </w:p>
        </w:tc>
      </w:tr>
      <w:tr w:rsidR="00B5436C" w:rsidTr="00C74A31">
        <w:trPr>
          <w:trHeight w:val="64"/>
        </w:trPr>
        <w:tc>
          <w:tcPr>
            <w:tcW w:w="7445" w:type="dxa"/>
            <w:gridSpan w:val="39"/>
            <w:shd w:val="clear" w:color="auto" w:fill="FDE9D9" w:themeFill="accent6" w:themeFillTint="33"/>
          </w:tcPr>
          <w:p w:rsidR="00B5436C" w:rsidRPr="0023313C" w:rsidRDefault="00B5436C" w:rsidP="00A84396">
            <w:pPr>
              <w:jc w:val="center"/>
              <w:rPr>
                <w:b/>
                <w:color w:val="4F6228" w:themeColor="accent3" w:themeShade="80"/>
                <w:szCs w:val="21"/>
              </w:rPr>
            </w:pPr>
            <w:r w:rsidRPr="00E57A4C">
              <w:rPr>
                <w:rFonts w:hint="eastAsia"/>
                <w:b/>
                <w:color w:val="FF0000"/>
                <w:szCs w:val="21"/>
              </w:rPr>
              <w:t>广东地区</w:t>
            </w:r>
          </w:p>
        </w:tc>
        <w:tc>
          <w:tcPr>
            <w:tcW w:w="2460" w:type="dxa"/>
            <w:gridSpan w:val="13"/>
            <w:shd w:val="clear" w:color="auto" w:fill="FDE9D9" w:themeFill="accent6" w:themeFillTint="33"/>
          </w:tcPr>
          <w:p w:rsidR="00B5436C" w:rsidRPr="0023313C" w:rsidRDefault="00B5436C" w:rsidP="00A84396">
            <w:pPr>
              <w:jc w:val="center"/>
              <w:rPr>
                <w:b/>
                <w:color w:val="4F6228" w:themeColor="accent3" w:themeShade="80"/>
                <w:szCs w:val="21"/>
              </w:rPr>
            </w:pPr>
            <w:r w:rsidRPr="00E57A4C">
              <w:rPr>
                <w:rFonts w:hint="eastAsia"/>
                <w:b/>
                <w:color w:val="FF0000"/>
                <w:szCs w:val="21"/>
              </w:rPr>
              <w:t>海南地区</w:t>
            </w:r>
          </w:p>
        </w:tc>
      </w:tr>
      <w:tr w:rsidR="00B5436C" w:rsidTr="00C74A31">
        <w:trPr>
          <w:gridAfter w:val="1"/>
          <w:wAfter w:w="10" w:type="dxa"/>
          <w:trHeight w:val="91"/>
        </w:trPr>
        <w:tc>
          <w:tcPr>
            <w:tcW w:w="1209" w:type="dxa"/>
            <w:gridSpan w:val="4"/>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 xml:space="preserve">广州 </w:t>
            </w:r>
          </w:p>
        </w:tc>
        <w:tc>
          <w:tcPr>
            <w:tcW w:w="1224" w:type="dxa"/>
            <w:gridSpan w:val="8"/>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深圳</w:t>
            </w:r>
          </w:p>
        </w:tc>
        <w:tc>
          <w:tcPr>
            <w:tcW w:w="1408"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惠州</w:t>
            </w:r>
          </w:p>
        </w:tc>
        <w:tc>
          <w:tcPr>
            <w:tcW w:w="1216"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珠海</w:t>
            </w:r>
          </w:p>
        </w:tc>
        <w:tc>
          <w:tcPr>
            <w:tcW w:w="1217" w:type="dxa"/>
            <w:gridSpan w:val="6"/>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hint="eastAsia"/>
                <w:szCs w:val="21"/>
              </w:rPr>
              <w:t>湛江</w:t>
            </w:r>
          </w:p>
        </w:tc>
        <w:tc>
          <w:tcPr>
            <w:tcW w:w="1171" w:type="dxa"/>
            <w:gridSpan w:val="7"/>
            <w:shd w:val="clear" w:color="auto" w:fill="FDE9D9" w:themeFill="accent6" w:themeFillTint="33"/>
          </w:tcPr>
          <w:p w:rsidR="00B5436C" w:rsidRPr="00F809A7" w:rsidRDefault="002965D3" w:rsidP="009E26CC">
            <w:pPr>
              <w:jc w:val="center"/>
              <w:rPr>
                <w:rFonts w:ascii="宋体" w:hAnsi="宋体"/>
                <w:szCs w:val="21"/>
              </w:rPr>
            </w:pPr>
            <w:r>
              <w:rPr>
                <w:rFonts w:ascii="宋体" w:hAnsi="宋体" w:hint="eastAsia"/>
                <w:szCs w:val="21"/>
              </w:rPr>
              <w:t>佛山</w:t>
            </w:r>
          </w:p>
        </w:tc>
        <w:tc>
          <w:tcPr>
            <w:tcW w:w="1223" w:type="dxa"/>
            <w:gridSpan w:val="7"/>
            <w:shd w:val="clear" w:color="auto" w:fill="FDE9D9" w:themeFill="accent6" w:themeFillTint="33"/>
          </w:tcPr>
          <w:p w:rsidR="00B5436C" w:rsidRPr="009D4544" w:rsidRDefault="00B5436C" w:rsidP="00E27B38">
            <w:pPr>
              <w:jc w:val="center"/>
              <w:rPr>
                <w:rFonts w:ascii="宋体" w:hAnsi="宋体"/>
                <w:szCs w:val="21"/>
              </w:rPr>
            </w:pPr>
            <w:r w:rsidRPr="009D4544">
              <w:rPr>
                <w:rFonts w:ascii="宋体" w:hAnsi="宋体" w:hint="eastAsia"/>
                <w:szCs w:val="21"/>
              </w:rPr>
              <w:t>海口</w:t>
            </w:r>
          </w:p>
        </w:tc>
        <w:tc>
          <w:tcPr>
            <w:tcW w:w="1227" w:type="dxa"/>
            <w:gridSpan w:val="5"/>
            <w:shd w:val="clear" w:color="auto" w:fill="FDE9D9" w:themeFill="accent6" w:themeFillTint="33"/>
          </w:tcPr>
          <w:p w:rsidR="00B5436C" w:rsidRPr="009D4544" w:rsidRDefault="00B5436C" w:rsidP="00E27B38">
            <w:pPr>
              <w:jc w:val="center"/>
              <w:rPr>
                <w:rFonts w:ascii="宋体" w:hAnsi="宋体"/>
                <w:szCs w:val="21"/>
              </w:rPr>
            </w:pPr>
            <w:r w:rsidRPr="009D4544">
              <w:rPr>
                <w:rFonts w:ascii="宋体" w:hAnsi="宋体" w:hint="eastAsia"/>
                <w:szCs w:val="21"/>
              </w:rPr>
              <w:t>三亚</w:t>
            </w:r>
          </w:p>
        </w:tc>
      </w:tr>
      <w:tr w:rsidR="00B5436C" w:rsidTr="00C74A31">
        <w:trPr>
          <w:trHeight w:val="159"/>
        </w:trPr>
        <w:tc>
          <w:tcPr>
            <w:tcW w:w="9905" w:type="dxa"/>
            <w:gridSpan w:val="52"/>
          </w:tcPr>
          <w:p w:rsidR="00B5436C" w:rsidRDefault="00B5436C" w:rsidP="00E57A4C">
            <w:pPr>
              <w:rPr>
                <w:b/>
                <w:color w:val="FF0000"/>
                <w:szCs w:val="21"/>
              </w:rPr>
            </w:pPr>
            <w:r w:rsidRPr="00E57A4C">
              <w:rPr>
                <w:rFonts w:hint="eastAsia"/>
                <w:b/>
                <w:color w:val="984806" w:themeColor="accent6" w:themeShade="80"/>
                <w:sz w:val="24"/>
                <w:szCs w:val="24"/>
              </w:rPr>
              <w:t>东北地区</w:t>
            </w:r>
          </w:p>
        </w:tc>
      </w:tr>
      <w:tr w:rsidR="00B5436C" w:rsidTr="00C74A31">
        <w:trPr>
          <w:trHeight w:val="157"/>
        </w:trPr>
        <w:tc>
          <w:tcPr>
            <w:tcW w:w="3794" w:type="dxa"/>
            <w:gridSpan w:val="18"/>
            <w:shd w:val="clear" w:color="auto" w:fill="D6E3BC" w:themeFill="accent3" w:themeFillTint="66"/>
          </w:tcPr>
          <w:p w:rsidR="00B5436C" w:rsidRPr="00E57A4C" w:rsidRDefault="00B5436C" w:rsidP="0023313C">
            <w:pPr>
              <w:jc w:val="center"/>
              <w:rPr>
                <w:b/>
                <w:color w:val="FF0000"/>
                <w:szCs w:val="21"/>
              </w:rPr>
            </w:pPr>
            <w:r w:rsidRPr="00E57A4C">
              <w:rPr>
                <w:rFonts w:hint="eastAsia"/>
                <w:b/>
                <w:color w:val="FF0000"/>
                <w:szCs w:val="21"/>
              </w:rPr>
              <w:t>黑龙江地区</w:t>
            </w:r>
          </w:p>
        </w:tc>
        <w:tc>
          <w:tcPr>
            <w:tcW w:w="2480" w:type="dxa"/>
            <w:gridSpan w:val="14"/>
            <w:shd w:val="clear" w:color="auto" w:fill="D6E3BC" w:themeFill="accent3" w:themeFillTint="66"/>
          </w:tcPr>
          <w:p w:rsidR="00B5436C" w:rsidRPr="00E57A4C" w:rsidRDefault="00B5436C" w:rsidP="008037D2">
            <w:pPr>
              <w:jc w:val="center"/>
              <w:rPr>
                <w:b/>
                <w:color w:val="FF0000"/>
                <w:szCs w:val="21"/>
              </w:rPr>
            </w:pPr>
            <w:r w:rsidRPr="00E57A4C">
              <w:rPr>
                <w:rFonts w:hint="eastAsia"/>
                <w:b/>
                <w:color w:val="FF0000"/>
                <w:szCs w:val="21"/>
              </w:rPr>
              <w:t>吉林地区</w:t>
            </w:r>
          </w:p>
        </w:tc>
        <w:tc>
          <w:tcPr>
            <w:tcW w:w="3631" w:type="dxa"/>
            <w:gridSpan w:val="20"/>
            <w:shd w:val="clear" w:color="auto" w:fill="D6E3BC" w:themeFill="accent3" w:themeFillTint="66"/>
          </w:tcPr>
          <w:p w:rsidR="00B5436C" w:rsidRPr="00E57A4C" w:rsidRDefault="00B5436C" w:rsidP="00B55E2F">
            <w:pPr>
              <w:jc w:val="center"/>
              <w:rPr>
                <w:b/>
                <w:color w:val="FF0000"/>
                <w:szCs w:val="21"/>
              </w:rPr>
            </w:pPr>
            <w:r w:rsidRPr="00E57A4C">
              <w:rPr>
                <w:rFonts w:hint="eastAsia"/>
                <w:b/>
                <w:color w:val="FF0000"/>
                <w:szCs w:val="21"/>
              </w:rPr>
              <w:t>辽宁地区</w:t>
            </w:r>
          </w:p>
        </w:tc>
      </w:tr>
      <w:tr w:rsidR="00B5436C" w:rsidTr="00C74A31">
        <w:trPr>
          <w:trHeight w:val="119"/>
        </w:trPr>
        <w:tc>
          <w:tcPr>
            <w:tcW w:w="1242" w:type="dxa"/>
            <w:gridSpan w:val="5"/>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哈尔滨</w:t>
            </w:r>
          </w:p>
        </w:tc>
        <w:tc>
          <w:tcPr>
            <w:tcW w:w="1134"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佳木斯</w:t>
            </w:r>
          </w:p>
        </w:tc>
        <w:tc>
          <w:tcPr>
            <w:tcW w:w="1418" w:type="dxa"/>
            <w:gridSpan w:val="7"/>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牡丹江</w:t>
            </w:r>
          </w:p>
        </w:tc>
        <w:tc>
          <w:tcPr>
            <w:tcW w:w="2480" w:type="dxa"/>
            <w:gridSpan w:val="14"/>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长春</w:t>
            </w:r>
          </w:p>
        </w:tc>
        <w:tc>
          <w:tcPr>
            <w:tcW w:w="964"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沈阳</w:t>
            </w:r>
          </w:p>
        </w:tc>
        <w:tc>
          <w:tcPr>
            <w:tcW w:w="939" w:type="dxa"/>
            <w:gridSpan w:val="5"/>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大连</w:t>
            </w:r>
          </w:p>
        </w:tc>
        <w:tc>
          <w:tcPr>
            <w:tcW w:w="843"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辽阳</w:t>
            </w:r>
          </w:p>
        </w:tc>
        <w:tc>
          <w:tcPr>
            <w:tcW w:w="885" w:type="dxa"/>
            <w:gridSpan w:val="3"/>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鞍山</w:t>
            </w:r>
          </w:p>
        </w:tc>
      </w:tr>
      <w:tr w:rsidR="00B5436C" w:rsidTr="00C74A31">
        <w:trPr>
          <w:trHeight w:val="64"/>
        </w:trPr>
        <w:tc>
          <w:tcPr>
            <w:tcW w:w="9905" w:type="dxa"/>
            <w:gridSpan w:val="52"/>
          </w:tcPr>
          <w:p w:rsidR="00B5436C" w:rsidRDefault="00B5436C" w:rsidP="009D4544">
            <w:pPr>
              <w:rPr>
                <w:b/>
                <w:color w:val="FF0000"/>
                <w:szCs w:val="21"/>
              </w:rPr>
            </w:pPr>
            <w:r w:rsidRPr="009D4544">
              <w:rPr>
                <w:rFonts w:hint="eastAsia"/>
                <w:b/>
                <w:color w:val="984806" w:themeColor="accent6" w:themeShade="80"/>
                <w:sz w:val="24"/>
                <w:szCs w:val="24"/>
              </w:rPr>
              <w:t>西北地区</w:t>
            </w:r>
          </w:p>
        </w:tc>
      </w:tr>
      <w:tr w:rsidR="00B5436C" w:rsidTr="00C74A31">
        <w:trPr>
          <w:trHeight w:val="64"/>
        </w:trPr>
        <w:tc>
          <w:tcPr>
            <w:tcW w:w="5057" w:type="dxa"/>
            <w:gridSpan w:val="26"/>
            <w:shd w:val="clear" w:color="auto" w:fill="E5DFEC" w:themeFill="accent4" w:themeFillTint="33"/>
          </w:tcPr>
          <w:p w:rsidR="00B5436C" w:rsidRDefault="00B5436C" w:rsidP="0023313C">
            <w:pPr>
              <w:jc w:val="center"/>
              <w:rPr>
                <w:b/>
                <w:color w:val="FF0000"/>
                <w:szCs w:val="21"/>
              </w:rPr>
            </w:pPr>
            <w:r>
              <w:rPr>
                <w:rFonts w:hint="eastAsia"/>
                <w:b/>
                <w:color w:val="FF0000"/>
                <w:szCs w:val="21"/>
              </w:rPr>
              <w:t>陕西地区</w:t>
            </w:r>
          </w:p>
        </w:tc>
        <w:tc>
          <w:tcPr>
            <w:tcW w:w="2814" w:type="dxa"/>
            <w:gridSpan w:val="14"/>
            <w:shd w:val="clear" w:color="auto" w:fill="E5DFEC" w:themeFill="accent4" w:themeFillTint="33"/>
          </w:tcPr>
          <w:p w:rsidR="00B5436C" w:rsidRDefault="00B5436C" w:rsidP="00C8702C">
            <w:pPr>
              <w:jc w:val="center"/>
              <w:rPr>
                <w:b/>
                <w:color w:val="FF0000"/>
                <w:szCs w:val="21"/>
              </w:rPr>
            </w:pPr>
            <w:r>
              <w:rPr>
                <w:rFonts w:hint="eastAsia"/>
                <w:b/>
                <w:color w:val="FF0000"/>
                <w:szCs w:val="21"/>
              </w:rPr>
              <w:t>甘肃地区</w:t>
            </w:r>
          </w:p>
        </w:tc>
        <w:tc>
          <w:tcPr>
            <w:tcW w:w="2034" w:type="dxa"/>
            <w:gridSpan w:val="12"/>
            <w:shd w:val="clear" w:color="auto" w:fill="E5DFEC" w:themeFill="accent4" w:themeFillTint="33"/>
          </w:tcPr>
          <w:p w:rsidR="00B5436C" w:rsidRDefault="00B5436C" w:rsidP="0023313C">
            <w:pPr>
              <w:jc w:val="center"/>
              <w:rPr>
                <w:b/>
                <w:color w:val="FF0000"/>
                <w:szCs w:val="21"/>
              </w:rPr>
            </w:pPr>
            <w:r>
              <w:rPr>
                <w:rFonts w:hint="eastAsia"/>
                <w:b/>
                <w:color w:val="FF0000"/>
                <w:szCs w:val="21"/>
              </w:rPr>
              <w:t>青海地区</w:t>
            </w:r>
          </w:p>
        </w:tc>
      </w:tr>
      <w:tr w:rsidR="00B5436C" w:rsidTr="00C74A31">
        <w:trPr>
          <w:trHeight w:val="64"/>
        </w:trPr>
        <w:tc>
          <w:tcPr>
            <w:tcW w:w="1209" w:type="dxa"/>
            <w:gridSpan w:val="4"/>
            <w:shd w:val="clear" w:color="auto" w:fill="E5DFEC" w:themeFill="accent4" w:themeFillTint="33"/>
          </w:tcPr>
          <w:p w:rsidR="00B5436C" w:rsidRPr="009D4544" w:rsidRDefault="00B5436C" w:rsidP="0023313C">
            <w:pPr>
              <w:jc w:val="center"/>
              <w:rPr>
                <w:rFonts w:ascii="宋体" w:hAnsi="宋体"/>
                <w:szCs w:val="21"/>
              </w:rPr>
            </w:pPr>
            <w:r w:rsidRPr="009D4544">
              <w:rPr>
                <w:rFonts w:ascii="宋体" w:hAnsi="宋体" w:hint="eastAsia"/>
                <w:szCs w:val="21"/>
              </w:rPr>
              <w:t>西安</w:t>
            </w:r>
          </w:p>
        </w:tc>
        <w:tc>
          <w:tcPr>
            <w:tcW w:w="1224" w:type="dxa"/>
            <w:gridSpan w:val="8"/>
            <w:shd w:val="clear" w:color="auto" w:fill="E5DFEC" w:themeFill="accent4" w:themeFillTint="33"/>
          </w:tcPr>
          <w:p w:rsidR="00B5436C" w:rsidRPr="009D4544" w:rsidRDefault="00B5436C" w:rsidP="0023313C">
            <w:pPr>
              <w:jc w:val="center"/>
              <w:rPr>
                <w:rFonts w:ascii="宋体" w:hAnsi="宋体"/>
                <w:szCs w:val="21"/>
              </w:rPr>
            </w:pPr>
            <w:r w:rsidRPr="009D4544">
              <w:rPr>
                <w:rFonts w:ascii="宋体" w:hAnsi="宋体" w:hint="eastAsia"/>
                <w:szCs w:val="21"/>
              </w:rPr>
              <w:t>宝鸡</w:t>
            </w:r>
          </w:p>
        </w:tc>
        <w:tc>
          <w:tcPr>
            <w:tcW w:w="1408" w:type="dxa"/>
            <w:gridSpan w:val="7"/>
            <w:shd w:val="clear" w:color="auto" w:fill="E5DFEC" w:themeFill="accent4" w:themeFillTint="33"/>
          </w:tcPr>
          <w:p w:rsidR="00B5436C" w:rsidRPr="009D4544" w:rsidRDefault="00B5436C" w:rsidP="000F0CDF">
            <w:pPr>
              <w:jc w:val="center"/>
              <w:rPr>
                <w:rFonts w:ascii="宋体" w:hAnsi="宋体"/>
                <w:szCs w:val="21"/>
              </w:rPr>
            </w:pPr>
            <w:r w:rsidRPr="009D4544">
              <w:rPr>
                <w:rFonts w:ascii="宋体" w:hAnsi="宋体" w:hint="eastAsia"/>
                <w:szCs w:val="21"/>
              </w:rPr>
              <w:t>汉中</w:t>
            </w:r>
          </w:p>
        </w:tc>
        <w:tc>
          <w:tcPr>
            <w:tcW w:w="1216" w:type="dxa"/>
            <w:gridSpan w:val="7"/>
            <w:shd w:val="clear" w:color="auto" w:fill="E5DFEC" w:themeFill="accent4" w:themeFillTint="33"/>
          </w:tcPr>
          <w:p w:rsidR="00B5436C" w:rsidRPr="009D4544" w:rsidRDefault="00B5436C" w:rsidP="000460DF">
            <w:pPr>
              <w:jc w:val="center"/>
              <w:rPr>
                <w:rFonts w:ascii="宋体" w:hAnsi="宋体"/>
                <w:szCs w:val="21"/>
              </w:rPr>
            </w:pPr>
            <w:r w:rsidRPr="009D4544">
              <w:rPr>
                <w:rFonts w:ascii="宋体" w:hAnsi="宋体" w:hint="eastAsia"/>
                <w:szCs w:val="21"/>
              </w:rPr>
              <w:t>榆林</w:t>
            </w:r>
          </w:p>
        </w:tc>
        <w:tc>
          <w:tcPr>
            <w:tcW w:w="1288" w:type="dxa"/>
            <w:gridSpan w:val="7"/>
            <w:shd w:val="clear" w:color="auto" w:fill="E5DFEC" w:themeFill="accent4" w:themeFillTint="33"/>
          </w:tcPr>
          <w:p w:rsidR="00B5436C" w:rsidRPr="009D4544" w:rsidRDefault="00B5436C" w:rsidP="009E26CC">
            <w:pPr>
              <w:jc w:val="center"/>
              <w:rPr>
                <w:rFonts w:ascii="宋体" w:hAnsi="宋体"/>
                <w:szCs w:val="21"/>
              </w:rPr>
            </w:pPr>
            <w:r w:rsidRPr="009D4544">
              <w:rPr>
                <w:rFonts w:ascii="宋体" w:hAnsi="宋体" w:hint="eastAsia"/>
                <w:szCs w:val="21"/>
              </w:rPr>
              <w:t>兰州</w:t>
            </w:r>
          </w:p>
        </w:tc>
        <w:tc>
          <w:tcPr>
            <w:tcW w:w="1526" w:type="dxa"/>
            <w:gridSpan w:val="7"/>
            <w:shd w:val="clear" w:color="auto" w:fill="E5DFEC" w:themeFill="accent4" w:themeFillTint="33"/>
          </w:tcPr>
          <w:p w:rsidR="00B5436C" w:rsidRPr="00C8702C" w:rsidRDefault="00B5436C" w:rsidP="009E26CC">
            <w:pPr>
              <w:jc w:val="center"/>
              <w:rPr>
                <w:rFonts w:ascii="宋体" w:hAnsi="宋体"/>
                <w:color w:val="FF0000"/>
                <w:szCs w:val="21"/>
              </w:rPr>
            </w:pPr>
            <w:r w:rsidRPr="009D4544">
              <w:rPr>
                <w:rFonts w:ascii="宋体" w:hAnsi="宋体" w:hint="eastAsia"/>
                <w:szCs w:val="21"/>
              </w:rPr>
              <w:t>天水</w:t>
            </w:r>
          </w:p>
        </w:tc>
        <w:tc>
          <w:tcPr>
            <w:tcW w:w="2034" w:type="dxa"/>
            <w:gridSpan w:val="12"/>
            <w:shd w:val="clear" w:color="auto" w:fill="E5DFEC" w:themeFill="accent4" w:themeFillTint="33"/>
          </w:tcPr>
          <w:p w:rsidR="00B5436C" w:rsidRPr="009D4544" w:rsidRDefault="00B5436C" w:rsidP="009E26CC">
            <w:pPr>
              <w:jc w:val="center"/>
              <w:rPr>
                <w:rFonts w:ascii="宋体" w:hAnsi="宋体"/>
                <w:szCs w:val="21"/>
              </w:rPr>
            </w:pPr>
            <w:r w:rsidRPr="009D4544">
              <w:rPr>
                <w:rFonts w:ascii="宋体" w:hAnsi="宋体" w:hint="eastAsia"/>
                <w:szCs w:val="21"/>
              </w:rPr>
              <w:t>西宁</w:t>
            </w:r>
          </w:p>
        </w:tc>
      </w:tr>
      <w:tr w:rsidR="00B5436C" w:rsidTr="00C74A31">
        <w:trPr>
          <w:trHeight w:val="64"/>
        </w:trPr>
        <w:tc>
          <w:tcPr>
            <w:tcW w:w="7871" w:type="dxa"/>
            <w:gridSpan w:val="40"/>
            <w:shd w:val="clear" w:color="auto" w:fill="E5DFEC" w:themeFill="accent4" w:themeFillTint="33"/>
          </w:tcPr>
          <w:p w:rsidR="00B5436C" w:rsidRPr="000F0CDF" w:rsidRDefault="00B5436C" w:rsidP="000460DF">
            <w:pPr>
              <w:jc w:val="center"/>
              <w:rPr>
                <w:b/>
                <w:color w:val="FF0000"/>
                <w:szCs w:val="21"/>
              </w:rPr>
            </w:pPr>
            <w:r w:rsidRPr="000F0CDF">
              <w:rPr>
                <w:rFonts w:hint="eastAsia"/>
                <w:b/>
                <w:color w:val="FF0000"/>
                <w:szCs w:val="21"/>
              </w:rPr>
              <w:t>新疆地区</w:t>
            </w:r>
          </w:p>
        </w:tc>
        <w:tc>
          <w:tcPr>
            <w:tcW w:w="2034" w:type="dxa"/>
            <w:gridSpan w:val="12"/>
            <w:shd w:val="clear" w:color="auto" w:fill="E5DFEC" w:themeFill="accent4" w:themeFillTint="33"/>
          </w:tcPr>
          <w:p w:rsidR="00B5436C" w:rsidRPr="000F0CDF" w:rsidRDefault="00B5436C" w:rsidP="000460DF">
            <w:pPr>
              <w:jc w:val="center"/>
              <w:rPr>
                <w:b/>
                <w:color w:val="FF0000"/>
                <w:szCs w:val="21"/>
              </w:rPr>
            </w:pPr>
            <w:r w:rsidRPr="000F0CDF">
              <w:rPr>
                <w:rFonts w:hint="eastAsia"/>
                <w:b/>
                <w:color w:val="FF0000"/>
                <w:szCs w:val="21"/>
              </w:rPr>
              <w:t>宁夏地区</w:t>
            </w:r>
          </w:p>
        </w:tc>
      </w:tr>
      <w:tr w:rsidR="00B5436C" w:rsidTr="00C74A31">
        <w:trPr>
          <w:trHeight w:val="64"/>
        </w:trPr>
        <w:tc>
          <w:tcPr>
            <w:tcW w:w="1209" w:type="dxa"/>
            <w:gridSpan w:val="4"/>
            <w:shd w:val="clear" w:color="auto" w:fill="E5DFEC" w:themeFill="accent4" w:themeFillTint="33"/>
          </w:tcPr>
          <w:p w:rsidR="00B5436C" w:rsidRPr="009D4544" w:rsidRDefault="00B5436C" w:rsidP="000460DF">
            <w:pPr>
              <w:jc w:val="center"/>
              <w:rPr>
                <w:rFonts w:ascii="宋体" w:hAnsi="宋体"/>
                <w:szCs w:val="21"/>
              </w:rPr>
            </w:pPr>
            <w:r w:rsidRPr="009D4544">
              <w:rPr>
                <w:rFonts w:ascii="宋体" w:hAnsi="宋体" w:hint="eastAsia"/>
                <w:szCs w:val="21"/>
              </w:rPr>
              <w:t>乌鲁木齐</w:t>
            </w:r>
          </w:p>
        </w:tc>
        <w:tc>
          <w:tcPr>
            <w:tcW w:w="1224" w:type="dxa"/>
            <w:gridSpan w:val="8"/>
            <w:shd w:val="clear" w:color="auto" w:fill="E5DFEC" w:themeFill="accent4" w:themeFillTint="33"/>
          </w:tcPr>
          <w:p w:rsidR="00B5436C" w:rsidRPr="009D4544" w:rsidRDefault="00B5436C" w:rsidP="00E27B38">
            <w:pPr>
              <w:jc w:val="center"/>
              <w:rPr>
                <w:rFonts w:ascii="宋体" w:hAnsi="宋体"/>
                <w:szCs w:val="21"/>
              </w:rPr>
            </w:pPr>
            <w:r w:rsidRPr="009D4544">
              <w:rPr>
                <w:rFonts w:ascii="宋体" w:hAnsi="宋体" w:hint="eastAsia"/>
                <w:szCs w:val="21"/>
              </w:rPr>
              <w:t>喀什</w:t>
            </w:r>
          </w:p>
        </w:tc>
        <w:tc>
          <w:tcPr>
            <w:tcW w:w="1408" w:type="dxa"/>
            <w:gridSpan w:val="7"/>
            <w:shd w:val="clear" w:color="auto" w:fill="E5DFEC" w:themeFill="accent4" w:themeFillTint="33"/>
          </w:tcPr>
          <w:p w:rsidR="00B5436C" w:rsidRPr="009D4544" w:rsidRDefault="00B5436C" w:rsidP="00E27B38">
            <w:pPr>
              <w:jc w:val="center"/>
              <w:rPr>
                <w:rFonts w:ascii="宋体" w:hAnsi="宋体"/>
                <w:szCs w:val="21"/>
              </w:rPr>
            </w:pPr>
            <w:r w:rsidRPr="009D4544">
              <w:rPr>
                <w:rFonts w:ascii="宋体" w:hAnsi="宋体" w:hint="eastAsia"/>
                <w:szCs w:val="21"/>
              </w:rPr>
              <w:t>伊宁</w:t>
            </w:r>
          </w:p>
        </w:tc>
        <w:tc>
          <w:tcPr>
            <w:tcW w:w="1216" w:type="dxa"/>
            <w:gridSpan w:val="7"/>
            <w:shd w:val="clear" w:color="auto" w:fill="E5DFEC" w:themeFill="accent4" w:themeFillTint="33"/>
          </w:tcPr>
          <w:p w:rsidR="00B5436C" w:rsidRPr="009D4544" w:rsidRDefault="00612F3A" w:rsidP="00E27B38">
            <w:pPr>
              <w:jc w:val="center"/>
              <w:rPr>
                <w:rFonts w:ascii="宋体" w:hAnsi="宋体"/>
                <w:szCs w:val="21"/>
              </w:rPr>
            </w:pPr>
            <w:r w:rsidRPr="009D4544">
              <w:rPr>
                <w:rFonts w:ascii="宋体" w:hAnsi="宋体" w:hint="eastAsia"/>
                <w:szCs w:val="21"/>
              </w:rPr>
              <w:t>奎屯</w:t>
            </w:r>
          </w:p>
        </w:tc>
        <w:tc>
          <w:tcPr>
            <w:tcW w:w="1288" w:type="dxa"/>
            <w:gridSpan w:val="7"/>
            <w:shd w:val="clear" w:color="auto" w:fill="E5DFEC" w:themeFill="accent4" w:themeFillTint="33"/>
          </w:tcPr>
          <w:p w:rsidR="00B5436C" w:rsidRPr="002D5822" w:rsidRDefault="00557286" w:rsidP="00E27B38">
            <w:pPr>
              <w:jc w:val="center"/>
              <w:rPr>
                <w:rFonts w:ascii="宋体" w:hAnsi="宋体"/>
                <w:szCs w:val="21"/>
              </w:rPr>
            </w:pPr>
            <w:r w:rsidRPr="002D5822">
              <w:rPr>
                <w:rFonts w:ascii="宋体" w:hAnsi="宋体" w:hint="eastAsia"/>
                <w:szCs w:val="21"/>
              </w:rPr>
              <w:t>库尔勒</w:t>
            </w:r>
          </w:p>
        </w:tc>
        <w:tc>
          <w:tcPr>
            <w:tcW w:w="1526" w:type="dxa"/>
            <w:gridSpan w:val="7"/>
            <w:shd w:val="clear" w:color="auto" w:fill="E5DFEC" w:themeFill="accent4" w:themeFillTint="33"/>
          </w:tcPr>
          <w:p w:rsidR="00B5436C" w:rsidRPr="002D5822" w:rsidRDefault="002965D3" w:rsidP="000460DF">
            <w:pPr>
              <w:jc w:val="center"/>
              <w:rPr>
                <w:rFonts w:ascii="宋体" w:hAnsi="宋体"/>
                <w:szCs w:val="21"/>
              </w:rPr>
            </w:pPr>
            <w:r w:rsidRPr="002D5822">
              <w:rPr>
                <w:rFonts w:ascii="宋体" w:hAnsi="宋体" w:hint="eastAsia"/>
                <w:szCs w:val="21"/>
              </w:rPr>
              <w:t>阿克苏</w:t>
            </w:r>
          </w:p>
        </w:tc>
        <w:tc>
          <w:tcPr>
            <w:tcW w:w="2034" w:type="dxa"/>
            <w:gridSpan w:val="12"/>
            <w:shd w:val="clear" w:color="auto" w:fill="E5DFEC" w:themeFill="accent4" w:themeFillTint="33"/>
          </w:tcPr>
          <w:p w:rsidR="00B5436C" w:rsidRPr="0023313C" w:rsidRDefault="00B5436C" w:rsidP="000460DF">
            <w:pPr>
              <w:jc w:val="center"/>
              <w:rPr>
                <w:b/>
                <w:color w:val="4F6228" w:themeColor="accent3" w:themeShade="80"/>
                <w:szCs w:val="21"/>
              </w:rPr>
            </w:pPr>
            <w:r w:rsidRPr="009D4544">
              <w:rPr>
                <w:rFonts w:ascii="宋体" w:hAnsi="宋体" w:hint="eastAsia"/>
                <w:szCs w:val="21"/>
              </w:rPr>
              <w:t>银川</w:t>
            </w:r>
          </w:p>
        </w:tc>
      </w:tr>
      <w:tr w:rsidR="00B5436C" w:rsidTr="00C74A31">
        <w:trPr>
          <w:trHeight w:val="64"/>
        </w:trPr>
        <w:tc>
          <w:tcPr>
            <w:tcW w:w="9905" w:type="dxa"/>
            <w:gridSpan w:val="52"/>
          </w:tcPr>
          <w:p w:rsidR="00B5436C" w:rsidRDefault="00B5436C" w:rsidP="009D4544">
            <w:pPr>
              <w:rPr>
                <w:b/>
                <w:color w:val="FF0000"/>
                <w:szCs w:val="21"/>
              </w:rPr>
            </w:pPr>
            <w:r w:rsidRPr="009D4544">
              <w:rPr>
                <w:rFonts w:hint="eastAsia"/>
                <w:b/>
                <w:color w:val="984806" w:themeColor="accent6" w:themeShade="80"/>
                <w:sz w:val="24"/>
                <w:szCs w:val="24"/>
              </w:rPr>
              <w:t>西南地区</w:t>
            </w:r>
          </w:p>
        </w:tc>
      </w:tr>
      <w:tr w:rsidR="00B5436C" w:rsidTr="00C74A31">
        <w:trPr>
          <w:trHeight w:val="201"/>
        </w:trPr>
        <w:tc>
          <w:tcPr>
            <w:tcW w:w="4786" w:type="dxa"/>
            <w:gridSpan w:val="25"/>
            <w:shd w:val="clear" w:color="auto" w:fill="DDD9C3" w:themeFill="background2" w:themeFillShade="E6"/>
          </w:tcPr>
          <w:p w:rsidR="00B5436C" w:rsidRPr="000F0CDF" w:rsidRDefault="00B5436C" w:rsidP="007E731F">
            <w:pPr>
              <w:jc w:val="center"/>
              <w:rPr>
                <w:b/>
                <w:color w:val="FF0000"/>
                <w:szCs w:val="21"/>
              </w:rPr>
            </w:pPr>
            <w:r w:rsidRPr="000F0CDF">
              <w:rPr>
                <w:rFonts w:hint="eastAsia"/>
                <w:b/>
                <w:color w:val="FF0000"/>
                <w:szCs w:val="21"/>
              </w:rPr>
              <w:t>川渝地区</w:t>
            </w:r>
          </w:p>
        </w:tc>
        <w:tc>
          <w:tcPr>
            <w:tcW w:w="2452" w:type="dxa"/>
            <w:gridSpan w:val="13"/>
            <w:shd w:val="clear" w:color="auto" w:fill="DDD9C3" w:themeFill="background2" w:themeFillShade="E6"/>
          </w:tcPr>
          <w:p w:rsidR="00B5436C" w:rsidRPr="000F0CDF" w:rsidRDefault="00B5436C" w:rsidP="007E731F">
            <w:pPr>
              <w:jc w:val="center"/>
              <w:rPr>
                <w:b/>
                <w:color w:val="FF0000"/>
                <w:szCs w:val="21"/>
              </w:rPr>
            </w:pPr>
            <w:r w:rsidRPr="000F0CDF">
              <w:rPr>
                <w:rFonts w:hint="eastAsia"/>
                <w:b/>
                <w:color w:val="FF0000"/>
                <w:szCs w:val="21"/>
              </w:rPr>
              <w:t>云南地区</w:t>
            </w:r>
          </w:p>
        </w:tc>
        <w:tc>
          <w:tcPr>
            <w:tcW w:w="1483" w:type="dxa"/>
            <w:gridSpan w:val="9"/>
            <w:shd w:val="clear" w:color="auto" w:fill="DDD9C3" w:themeFill="background2" w:themeFillShade="E6"/>
          </w:tcPr>
          <w:p w:rsidR="00B5436C" w:rsidRPr="000F0CDF" w:rsidRDefault="00B5436C" w:rsidP="003305AC">
            <w:pPr>
              <w:jc w:val="center"/>
              <w:rPr>
                <w:b/>
                <w:color w:val="FF0000"/>
                <w:szCs w:val="21"/>
              </w:rPr>
            </w:pPr>
            <w:r w:rsidRPr="000F0CDF">
              <w:rPr>
                <w:rFonts w:hint="eastAsia"/>
                <w:b/>
                <w:color w:val="FF0000"/>
                <w:szCs w:val="21"/>
              </w:rPr>
              <w:t>贵州地区</w:t>
            </w:r>
          </w:p>
        </w:tc>
        <w:tc>
          <w:tcPr>
            <w:tcW w:w="1184" w:type="dxa"/>
            <w:gridSpan w:val="5"/>
            <w:shd w:val="clear" w:color="auto" w:fill="DDD9C3" w:themeFill="background2" w:themeFillShade="E6"/>
          </w:tcPr>
          <w:p w:rsidR="00B5436C" w:rsidRPr="000F0CDF" w:rsidRDefault="00B5436C" w:rsidP="003305AC">
            <w:pPr>
              <w:jc w:val="center"/>
              <w:rPr>
                <w:b/>
                <w:color w:val="FF0000"/>
                <w:szCs w:val="21"/>
              </w:rPr>
            </w:pPr>
            <w:r w:rsidRPr="000F0CDF">
              <w:rPr>
                <w:rFonts w:hint="eastAsia"/>
                <w:b/>
                <w:color w:val="FF0000"/>
                <w:szCs w:val="21"/>
              </w:rPr>
              <w:t>西藏地区</w:t>
            </w:r>
          </w:p>
        </w:tc>
      </w:tr>
      <w:tr w:rsidR="00B5436C" w:rsidTr="00C74A31">
        <w:trPr>
          <w:trHeight w:val="201"/>
        </w:trPr>
        <w:tc>
          <w:tcPr>
            <w:tcW w:w="802" w:type="dxa"/>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重庆</w:t>
            </w:r>
          </w:p>
        </w:tc>
        <w:tc>
          <w:tcPr>
            <w:tcW w:w="830"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成都</w:t>
            </w:r>
          </w:p>
        </w:tc>
        <w:tc>
          <w:tcPr>
            <w:tcW w:w="801" w:type="dxa"/>
            <w:gridSpan w:val="6"/>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绵阳</w:t>
            </w:r>
          </w:p>
        </w:tc>
        <w:tc>
          <w:tcPr>
            <w:tcW w:w="775" w:type="dxa"/>
            <w:gridSpan w:val="3"/>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宜宾</w:t>
            </w:r>
          </w:p>
        </w:tc>
        <w:tc>
          <w:tcPr>
            <w:tcW w:w="728"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南充</w:t>
            </w:r>
          </w:p>
        </w:tc>
        <w:tc>
          <w:tcPr>
            <w:tcW w:w="850"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泸州</w:t>
            </w:r>
          </w:p>
        </w:tc>
        <w:tc>
          <w:tcPr>
            <w:tcW w:w="851"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昆明</w:t>
            </w:r>
          </w:p>
        </w:tc>
        <w:tc>
          <w:tcPr>
            <w:tcW w:w="850"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大理</w:t>
            </w:r>
          </w:p>
        </w:tc>
        <w:tc>
          <w:tcPr>
            <w:tcW w:w="751" w:type="dxa"/>
            <w:gridSpan w:val="3"/>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曲靖</w:t>
            </w:r>
          </w:p>
        </w:tc>
        <w:tc>
          <w:tcPr>
            <w:tcW w:w="774" w:type="dxa"/>
            <w:gridSpan w:val="3"/>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贵阳</w:t>
            </w:r>
          </w:p>
        </w:tc>
        <w:tc>
          <w:tcPr>
            <w:tcW w:w="709" w:type="dxa"/>
            <w:gridSpan w:val="6"/>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遵义</w:t>
            </w:r>
          </w:p>
        </w:tc>
        <w:tc>
          <w:tcPr>
            <w:tcW w:w="1184"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拉萨</w:t>
            </w:r>
          </w:p>
        </w:tc>
      </w:tr>
      <w:tr w:rsidR="00B5436C" w:rsidTr="00C74A31">
        <w:trPr>
          <w:trHeight w:val="2067"/>
        </w:trPr>
        <w:tc>
          <w:tcPr>
            <w:tcW w:w="9905" w:type="dxa"/>
            <w:gridSpan w:val="52"/>
          </w:tcPr>
          <w:p w:rsidR="00B5436C" w:rsidRDefault="00B5436C" w:rsidP="00FB172D">
            <w:pPr>
              <w:rPr>
                <w:b/>
                <w:color w:val="FF0000"/>
                <w:szCs w:val="21"/>
              </w:rPr>
            </w:pPr>
            <w:r>
              <w:rPr>
                <w:rFonts w:hint="eastAsia"/>
                <w:b/>
                <w:color w:val="FF0000"/>
                <w:szCs w:val="21"/>
              </w:rPr>
              <w:t>详细钢材价格表请双击：</w:t>
            </w:r>
          </w:p>
          <w:p w:rsidR="00B5436C" w:rsidRPr="0023313C" w:rsidRDefault="002A41C6" w:rsidP="008634A0">
            <w:pPr>
              <w:jc w:val="center"/>
              <w:rPr>
                <w:b/>
                <w:color w:val="FF0000"/>
                <w:szCs w:val="21"/>
              </w:rPr>
            </w:pPr>
            <w:r w:rsidRPr="000647CB">
              <w:rPr>
                <w:b/>
                <w:color w:val="FF0000"/>
                <w:szCs w:val="21"/>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20" o:title=""/>
                </v:shape>
                <o:OLEObject Type="Embed" ProgID="Excel.Sheet.12" ShapeID="_x0000_i1025" DrawAspect="Icon" ObjectID="_1606804556" r:id="rId21"/>
              </w:object>
            </w:r>
          </w:p>
        </w:tc>
      </w:tr>
    </w:tbl>
    <w:p w:rsidR="00740492" w:rsidRDefault="00740492" w:rsidP="00FB172D">
      <w:pPr>
        <w:pStyle w:val="2"/>
        <w:rPr>
          <w:rFonts w:ascii="宋体" w:eastAsia="宋体"/>
          <w:color w:val="E36C0A"/>
          <w:sz w:val="28"/>
          <w:szCs w:val="28"/>
        </w:rPr>
      </w:pPr>
      <w:bookmarkStart w:id="60" w:name="_Toc444674196"/>
      <w:bookmarkStart w:id="61" w:name="_Toc452047224"/>
      <w:bookmarkStart w:id="62" w:name="_Toc452365030"/>
      <w:bookmarkStart w:id="63" w:name="_Toc452365191"/>
    </w:p>
    <w:p w:rsidR="00740492" w:rsidRDefault="00740492" w:rsidP="00FB172D">
      <w:pPr>
        <w:pStyle w:val="2"/>
        <w:rPr>
          <w:rFonts w:ascii="宋体" w:eastAsia="宋体"/>
          <w:color w:val="E36C0A"/>
          <w:sz w:val="28"/>
          <w:szCs w:val="28"/>
        </w:rPr>
      </w:pPr>
    </w:p>
    <w:p w:rsidR="00FB172D" w:rsidRDefault="00FB172D" w:rsidP="00FB172D">
      <w:pPr>
        <w:pStyle w:val="2"/>
        <w:rPr>
          <w:rFonts w:ascii="宋体" w:eastAsia="宋体"/>
          <w:color w:val="E36C0A"/>
          <w:sz w:val="28"/>
          <w:szCs w:val="28"/>
        </w:rPr>
      </w:pPr>
      <w:bookmarkStart w:id="64" w:name="_Toc532999953"/>
      <w:r>
        <w:rPr>
          <w:rFonts w:ascii="宋体" w:eastAsia="宋体" w:hint="eastAsia"/>
          <w:color w:val="E36C0A"/>
          <w:sz w:val="28"/>
          <w:szCs w:val="28"/>
        </w:rPr>
        <w:lastRenderedPageBreak/>
        <w:t>1.3钢材走势图</w:t>
      </w:r>
      <w:bookmarkEnd w:id="60"/>
      <w:bookmarkEnd w:id="61"/>
      <w:bookmarkEnd w:id="62"/>
      <w:bookmarkEnd w:id="63"/>
      <w:bookmarkEnd w:id="64"/>
    </w:p>
    <w:p w:rsidR="0047710D" w:rsidRDefault="00896EF1" w:rsidP="0047710D">
      <w:pPr>
        <w:jc w:val="center"/>
        <w:rPr>
          <w:b/>
          <w:color w:val="FF0000"/>
          <w:sz w:val="32"/>
          <w:szCs w:val="32"/>
        </w:rPr>
      </w:pPr>
      <w:r>
        <w:rPr>
          <w:rFonts w:hint="eastAsia"/>
          <w:b/>
          <w:color w:val="FF0000"/>
          <w:sz w:val="32"/>
          <w:szCs w:val="32"/>
        </w:rPr>
        <w:t>2018</w:t>
      </w:r>
      <w:r>
        <w:rPr>
          <w:rFonts w:hint="eastAsia"/>
          <w:b/>
          <w:color w:val="FF0000"/>
          <w:sz w:val="32"/>
          <w:szCs w:val="32"/>
        </w:rPr>
        <w:t>年</w:t>
      </w:r>
      <w:r w:rsidR="004650E8">
        <w:rPr>
          <w:rFonts w:hint="eastAsia"/>
          <w:b/>
          <w:color w:val="FF0000"/>
          <w:sz w:val="32"/>
          <w:szCs w:val="32"/>
        </w:rPr>
        <w:t>12</w:t>
      </w:r>
      <w:r w:rsidR="004650E8">
        <w:rPr>
          <w:rFonts w:hint="eastAsia"/>
          <w:b/>
          <w:color w:val="FF0000"/>
          <w:sz w:val="32"/>
          <w:szCs w:val="32"/>
        </w:rPr>
        <w:t>月</w:t>
      </w:r>
      <w:r w:rsidR="004650E8">
        <w:rPr>
          <w:rFonts w:hint="eastAsia"/>
          <w:b/>
          <w:color w:val="FF0000"/>
          <w:sz w:val="32"/>
          <w:szCs w:val="32"/>
        </w:rPr>
        <w:t>19</w:t>
      </w:r>
      <w:r w:rsidR="004650E8">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D76388" w:rsidP="001F4BBF">
      <w:pPr>
        <w:jc w:val="center"/>
        <w:rPr>
          <w:b/>
          <w:color w:val="FF0000"/>
          <w:sz w:val="32"/>
          <w:szCs w:val="32"/>
        </w:rPr>
      </w:pPr>
      <w:bookmarkStart w:id="65" w:name="_Toc444674198"/>
      <w:r>
        <w:rPr>
          <w:b/>
          <w:noProof/>
          <w:color w:val="FF0000"/>
          <w:sz w:val="32"/>
          <w:szCs w:val="32"/>
        </w:rPr>
        <w:drawing>
          <wp:inline distT="0" distB="0" distL="0" distR="0">
            <wp:extent cx="5238750" cy="4023080"/>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srcRect/>
                    <a:stretch>
                      <a:fillRect/>
                    </a:stretch>
                  </pic:blipFill>
                  <pic:spPr bwMode="auto">
                    <a:xfrm>
                      <a:off x="0" y="0"/>
                      <a:ext cx="5238750" cy="4023080"/>
                    </a:xfrm>
                    <a:prstGeom prst="rect">
                      <a:avLst/>
                    </a:prstGeom>
                    <a:noFill/>
                    <a:ln w="9525">
                      <a:noFill/>
                      <a:miter lim="800000"/>
                      <a:headEnd/>
                      <a:tailEnd/>
                    </a:ln>
                  </pic:spPr>
                </pic:pic>
              </a:graphicData>
            </a:graphic>
          </wp:inline>
        </w:drawing>
      </w:r>
    </w:p>
    <w:p w:rsidR="001F4BBF" w:rsidRDefault="00896EF1" w:rsidP="001F4BBF">
      <w:pPr>
        <w:jc w:val="center"/>
        <w:rPr>
          <w:b/>
          <w:color w:val="FF0000"/>
          <w:sz w:val="32"/>
          <w:szCs w:val="32"/>
        </w:rPr>
      </w:pPr>
      <w:r>
        <w:rPr>
          <w:rFonts w:hint="eastAsia"/>
          <w:b/>
          <w:color w:val="FF0000"/>
          <w:sz w:val="32"/>
          <w:szCs w:val="32"/>
        </w:rPr>
        <w:t>2018</w:t>
      </w:r>
      <w:r>
        <w:rPr>
          <w:rFonts w:hint="eastAsia"/>
          <w:b/>
          <w:color w:val="FF0000"/>
          <w:sz w:val="32"/>
          <w:szCs w:val="32"/>
        </w:rPr>
        <w:t>年</w:t>
      </w:r>
      <w:r w:rsidR="004650E8">
        <w:rPr>
          <w:rFonts w:hint="eastAsia"/>
          <w:b/>
          <w:color w:val="FF0000"/>
          <w:sz w:val="32"/>
          <w:szCs w:val="32"/>
        </w:rPr>
        <w:t>12</w:t>
      </w:r>
      <w:r w:rsidR="004650E8">
        <w:rPr>
          <w:rFonts w:hint="eastAsia"/>
          <w:b/>
          <w:color w:val="FF0000"/>
          <w:sz w:val="32"/>
          <w:szCs w:val="32"/>
        </w:rPr>
        <w:t>月</w:t>
      </w:r>
      <w:r w:rsidR="004650E8">
        <w:rPr>
          <w:rFonts w:hint="eastAsia"/>
          <w:b/>
          <w:color w:val="FF0000"/>
          <w:sz w:val="32"/>
          <w:szCs w:val="32"/>
        </w:rPr>
        <w:t>19</w:t>
      </w:r>
      <w:r w:rsidR="004650E8">
        <w:rPr>
          <w:rFonts w:hint="eastAsia"/>
          <w:b/>
          <w:color w:val="FF0000"/>
          <w:sz w:val="32"/>
          <w:szCs w:val="32"/>
        </w:rPr>
        <w:t>日</w:t>
      </w:r>
      <w:r w:rsidR="001F4BBF">
        <w:rPr>
          <w:rFonts w:hint="eastAsia"/>
          <w:b/>
          <w:color w:val="FF0000"/>
          <w:sz w:val="32"/>
          <w:szCs w:val="32"/>
        </w:rPr>
        <w:t>全国板材市场价格涨跌图</w:t>
      </w:r>
    </w:p>
    <w:p w:rsidR="001F4BBF" w:rsidRPr="001F4BBF" w:rsidRDefault="00D9620B" w:rsidP="00FB172D">
      <w:pPr>
        <w:jc w:val="center"/>
        <w:rPr>
          <w:b/>
          <w:color w:val="FF0000"/>
          <w:sz w:val="32"/>
          <w:szCs w:val="32"/>
        </w:rPr>
      </w:pPr>
      <w:r>
        <w:rPr>
          <w:b/>
          <w:color w:val="FF0000"/>
          <w:sz w:val="32"/>
          <w:szCs w:val="32"/>
        </w:rPr>
        <w:tab/>
      </w:r>
      <w:r w:rsidR="00D76388">
        <w:rPr>
          <w:b/>
          <w:noProof/>
          <w:color w:val="FF0000"/>
          <w:sz w:val="32"/>
          <w:szCs w:val="32"/>
        </w:rPr>
        <w:drawing>
          <wp:inline distT="0" distB="0" distL="0" distR="0">
            <wp:extent cx="5267325" cy="4067398"/>
            <wp:effectExtent l="1905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srcRect/>
                    <a:stretch>
                      <a:fillRect/>
                    </a:stretch>
                  </pic:blipFill>
                  <pic:spPr bwMode="auto">
                    <a:xfrm>
                      <a:off x="0" y="0"/>
                      <a:ext cx="5267325" cy="4067398"/>
                    </a:xfrm>
                    <a:prstGeom prst="rect">
                      <a:avLst/>
                    </a:prstGeom>
                    <a:noFill/>
                    <a:ln w="9525">
                      <a:noFill/>
                      <a:miter lim="800000"/>
                      <a:headEnd/>
                      <a:tailEnd/>
                    </a:ln>
                  </pic:spPr>
                </pic:pic>
              </a:graphicData>
            </a:graphic>
          </wp:inline>
        </w:drawing>
      </w:r>
    </w:p>
    <w:p w:rsidR="00FB172D" w:rsidRDefault="00896EF1" w:rsidP="00FB172D">
      <w:pPr>
        <w:jc w:val="center"/>
        <w:rPr>
          <w:b/>
          <w:color w:val="FF0000"/>
          <w:sz w:val="32"/>
          <w:szCs w:val="32"/>
        </w:rPr>
      </w:pPr>
      <w:r>
        <w:rPr>
          <w:rFonts w:hint="eastAsia"/>
          <w:b/>
          <w:color w:val="FF0000"/>
          <w:sz w:val="32"/>
          <w:szCs w:val="32"/>
        </w:rPr>
        <w:lastRenderedPageBreak/>
        <w:t>2018</w:t>
      </w:r>
      <w:r>
        <w:rPr>
          <w:rFonts w:hint="eastAsia"/>
          <w:b/>
          <w:color w:val="FF0000"/>
          <w:sz w:val="32"/>
          <w:szCs w:val="32"/>
        </w:rPr>
        <w:t>年</w:t>
      </w:r>
      <w:r w:rsidR="004650E8">
        <w:rPr>
          <w:rFonts w:hint="eastAsia"/>
          <w:b/>
          <w:color w:val="FF0000"/>
          <w:sz w:val="32"/>
          <w:szCs w:val="32"/>
        </w:rPr>
        <w:t>12</w:t>
      </w:r>
      <w:r w:rsidR="004650E8">
        <w:rPr>
          <w:rFonts w:hint="eastAsia"/>
          <w:b/>
          <w:color w:val="FF0000"/>
          <w:sz w:val="32"/>
          <w:szCs w:val="32"/>
        </w:rPr>
        <w:t>月</w:t>
      </w:r>
      <w:r w:rsidR="004650E8">
        <w:rPr>
          <w:rFonts w:hint="eastAsia"/>
          <w:b/>
          <w:color w:val="FF0000"/>
          <w:sz w:val="32"/>
          <w:szCs w:val="32"/>
        </w:rPr>
        <w:t>19</w:t>
      </w:r>
      <w:r w:rsidR="004650E8">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D76388" w:rsidP="00FB172D">
      <w:pPr>
        <w:jc w:val="center"/>
        <w:rPr>
          <w:b/>
          <w:color w:val="FF0000"/>
          <w:sz w:val="32"/>
          <w:szCs w:val="32"/>
        </w:rPr>
      </w:pPr>
      <w:r>
        <w:rPr>
          <w:b/>
          <w:noProof/>
          <w:color w:val="FF0000"/>
          <w:sz w:val="32"/>
          <w:szCs w:val="32"/>
        </w:rPr>
        <w:drawing>
          <wp:inline distT="0" distB="0" distL="0" distR="0">
            <wp:extent cx="5095875" cy="3913359"/>
            <wp:effectExtent l="1905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srcRect/>
                    <a:stretch>
                      <a:fillRect/>
                    </a:stretch>
                  </pic:blipFill>
                  <pic:spPr bwMode="auto">
                    <a:xfrm>
                      <a:off x="0" y="0"/>
                      <a:ext cx="5095875" cy="3913359"/>
                    </a:xfrm>
                    <a:prstGeom prst="rect">
                      <a:avLst/>
                    </a:prstGeom>
                    <a:noFill/>
                    <a:ln w="9525">
                      <a:noFill/>
                      <a:miter lim="800000"/>
                      <a:headEnd/>
                      <a:tailEnd/>
                    </a:ln>
                  </pic:spPr>
                </pic:pic>
              </a:graphicData>
            </a:graphic>
          </wp:inline>
        </w:drawing>
      </w:r>
    </w:p>
    <w:p w:rsidR="001F4BBF" w:rsidRDefault="00896EF1" w:rsidP="001F4BBF">
      <w:pPr>
        <w:jc w:val="center"/>
        <w:rPr>
          <w:b/>
          <w:color w:val="FF0000"/>
          <w:sz w:val="32"/>
          <w:szCs w:val="32"/>
        </w:rPr>
      </w:pPr>
      <w:r>
        <w:rPr>
          <w:rFonts w:hint="eastAsia"/>
          <w:b/>
          <w:color w:val="FF0000"/>
          <w:sz w:val="32"/>
          <w:szCs w:val="32"/>
        </w:rPr>
        <w:t>2018</w:t>
      </w:r>
      <w:r>
        <w:rPr>
          <w:rFonts w:hint="eastAsia"/>
          <w:b/>
          <w:color w:val="FF0000"/>
          <w:sz w:val="32"/>
          <w:szCs w:val="32"/>
        </w:rPr>
        <w:t>年</w:t>
      </w:r>
      <w:r w:rsidR="004650E8">
        <w:rPr>
          <w:rFonts w:hint="eastAsia"/>
          <w:b/>
          <w:color w:val="FF0000"/>
          <w:sz w:val="32"/>
          <w:szCs w:val="32"/>
        </w:rPr>
        <w:t>12</w:t>
      </w:r>
      <w:r w:rsidR="004650E8">
        <w:rPr>
          <w:rFonts w:hint="eastAsia"/>
          <w:b/>
          <w:color w:val="FF0000"/>
          <w:sz w:val="32"/>
          <w:szCs w:val="32"/>
        </w:rPr>
        <w:t>月</w:t>
      </w:r>
      <w:r w:rsidR="004650E8">
        <w:rPr>
          <w:rFonts w:hint="eastAsia"/>
          <w:b/>
          <w:color w:val="FF0000"/>
          <w:sz w:val="32"/>
          <w:szCs w:val="32"/>
        </w:rPr>
        <w:t>19</w:t>
      </w:r>
      <w:r w:rsidR="004650E8">
        <w:rPr>
          <w:rFonts w:hint="eastAsia"/>
          <w:b/>
          <w:color w:val="FF0000"/>
          <w:sz w:val="32"/>
          <w:szCs w:val="32"/>
        </w:rPr>
        <w:t>日</w:t>
      </w:r>
      <w:r w:rsidR="001F4BBF">
        <w:rPr>
          <w:rFonts w:hint="eastAsia"/>
          <w:b/>
          <w:color w:val="FF0000"/>
          <w:sz w:val="32"/>
          <w:szCs w:val="32"/>
        </w:rPr>
        <w:t>全国废钢市场价格涨跌图</w:t>
      </w:r>
    </w:p>
    <w:p w:rsidR="001F4BBF" w:rsidRDefault="00F5199A" w:rsidP="001F4BBF">
      <w:pPr>
        <w:jc w:val="center"/>
        <w:rPr>
          <w:b/>
        </w:rPr>
      </w:pPr>
      <w:r>
        <w:rPr>
          <w:rFonts w:hint="eastAsia"/>
          <w:b/>
        </w:rPr>
        <w:tab/>
      </w:r>
      <w:r w:rsidR="00D76388">
        <w:rPr>
          <w:rFonts w:hint="eastAsia"/>
          <w:b/>
          <w:noProof/>
        </w:rPr>
        <w:drawing>
          <wp:inline distT="0" distB="0" distL="0" distR="0">
            <wp:extent cx="5152160" cy="4000500"/>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srcRect/>
                    <a:stretch>
                      <a:fillRect/>
                    </a:stretch>
                  </pic:blipFill>
                  <pic:spPr bwMode="auto">
                    <a:xfrm>
                      <a:off x="0" y="0"/>
                      <a:ext cx="5157508" cy="4004653"/>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Default="00FB172D" w:rsidP="00FB172D">
      <w:pPr>
        <w:pStyle w:val="1"/>
        <w:rPr>
          <w:color w:val="FF0000"/>
          <w:sz w:val="28"/>
          <w:szCs w:val="28"/>
        </w:rPr>
      </w:pPr>
      <w:bookmarkStart w:id="66" w:name="_Toc444674199"/>
      <w:bookmarkStart w:id="67" w:name="_Toc452047225"/>
      <w:bookmarkStart w:id="68" w:name="_Toc452365031"/>
      <w:bookmarkStart w:id="69" w:name="_Toc452365192"/>
      <w:bookmarkStart w:id="70" w:name="_Toc532999954"/>
      <w:bookmarkEnd w:id="65"/>
      <w:r w:rsidRPr="00FC6B27">
        <w:rPr>
          <w:rFonts w:hint="eastAsia"/>
          <w:color w:val="FF0000"/>
          <w:sz w:val="28"/>
          <w:szCs w:val="28"/>
        </w:rPr>
        <w:lastRenderedPageBreak/>
        <w:t>2、全国钢厂调价汇总</w:t>
      </w:r>
      <w:bookmarkEnd w:id="66"/>
      <w:bookmarkEnd w:id="67"/>
      <w:bookmarkEnd w:id="68"/>
      <w:bookmarkEnd w:id="69"/>
      <w:bookmarkEnd w:id="70"/>
    </w:p>
    <w:p w:rsidR="009E26CC" w:rsidRDefault="009E26CC" w:rsidP="009E26CC">
      <w:pPr>
        <w:pStyle w:val="2"/>
        <w:jc w:val="center"/>
        <w:rPr>
          <w:sz w:val="28"/>
          <w:szCs w:val="28"/>
        </w:rPr>
      </w:pPr>
      <w:bookmarkStart w:id="71" w:name="_Toc532999955"/>
      <w:r>
        <w:rPr>
          <w:rFonts w:hint="eastAsia"/>
          <w:sz w:val="28"/>
          <w:szCs w:val="28"/>
        </w:rPr>
        <w:t>2018年</w:t>
      </w:r>
      <w:r w:rsidR="004650E8">
        <w:rPr>
          <w:rFonts w:hint="eastAsia"/>
          <w:sz w:val="28"/>
          <w:szCs w:val="28"/>
        </w:rPr>
        <w:t>12月19日</w:t>
      </w:r>
      <w:r>
        <w:rPr>
          <w:rFonts w:hint="eastAsia"/>
          <w:sz w:val="28"/>
          <w:szCs w:val="28"/>
        </w:rPr>
        <w:t>全国钢厂建材调价汇总</w:t>
      </w:r>
      <w:bookmarkEnd w:id="71"/>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94"/>
        <w:gridCol w:w="1393"/>
        <w:gridCol w:w="1393"/>
        <w:gridCol w:w="1511"/>
        <w:gridCol w:w="1219"/>
        <w:gridCol w:w="1393"/>
        <w:gridCol w:w="1436"/>
      </w:tblGrid>
      <w:tr w:rsidR="001921BC" w:rsidRPr="001921BC" w:rsidTr="001921BC">
        <w:trPr>
          <w:trHeight w:val="75"/>
          <w:jc w:val="center"/>
        </w:trPr>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b/>
                <w:bCs/>
                <w:color w:val="444444"/>
                <w:kern w:val="0"/>
                <w:sz w:val="18"/>
                <w:szCs w:val="18"/>
              </w:rPr>
            </w:pPr>
            <w:r w:rsidRPr="001921BC">
              <w:rPr>
                <w:rFonts w:ascii="Tahoma" w:hAnsi="Tahoma" w:cs="Tahoma"/>
                <w:b/>
                <w:bCs/>
                <w:color w:val="444444"/>
                <w:kern w:val="0"/>
                <w:sz w:val="18"/>
                <w:szCs w:val="18"/>
              </w:rPr>
              <w:t>钢厂</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b/>
                <w:bCs/>
                <w:color w:val="444444"/>
                <w:kern w:val="0"/>
                <w:sz w:val="18"/>
                <w:szCs w:val="18"/>
              </w:rPr>
            </w:pPr>
            <w:r w:rsidRPr="001921BC">
              <w:rPr>
                <w:rFonts w:ascii="Tahoma" w:hAnsi="Tahoma" w:cs="Tahoma"/>
                <w:b/>
                <w:bCs/>
                <w:color w:val="444444"/>
                <w:kern w:val="0"/>
                <w:sz w:val="18"/>
                <w:szCs w:val="18"/>
              </w:rPr>
              <w:t>种类</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b/>
                <w:bCs/>
                <w:color w:val="444444"/>
                <w:kern w:val="0"/>
                <w:sz w:val="18"/>
                <w:szCs w:val="18"/>
              </w:rPr>
            </w:pPr>
            <w:r w:rsidRPr="001921BC">
              <w:rPr>
                <w:rFonts w:ascii="Tahoma" w:hAnsi="Tahoma" w:cs="Tahoma"/>
                <w:b/>
                <w:bCs/>
                <w:color w:val="444444"/>
                <w:kern w:val="0"/>
                <w:sz w:val="18"/>
                <w:szCs w:val="18"/>
              </w:rPr>
              <w:t>材质</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b/>
                <w:bCs/>
                <w:color w:val="444444"/>
                <w:kern w:val="0"/>
                <w:sz w:val="18"/>
                <w:szCs w:val="18"/>
              </w:rPr>
            </w:pPr>
            <w:r w:rsidRPr="001921BC">
              <w:rPr>
                <w:rFonts w:ascii="Tahoma" w:hAnsi="Tahoma" w:cs="Tahoma"/>
                <w:b/>
                <w:bCs/>
                <w:color w:val="444444"/>
                <w:kern w:val="0"/>
                <w:sz w:val="18"/>
                <w:szCs w:val="18"/>
              </w:rPr>
              <w:t>规格</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b/>
                <w:bCs/>
                <w:color w:val="444444"/>
                <w:kern w:val="0"/>
                <w:sz w:val="18"/>
                <w:szCs w:val="18"/>
              </w:rPr>
            </w:pPr>
            <w:r w:rsidRPr="001921BC">
              <w:rPr>
                <w:rFonts w:ascii="Tahoma" w:hAnsi="Tahoma" w:cs="Tahoma"/>
                <w:b/>
                <w:bCs/>
                <w:color w:val="444444"/>
                <w:kern w:val="0"/>
                <w:sz w:val="18"/>
                <w:szCs w:val="18"/>
              </w:rPr>
              <w:t>价格</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b/>
                <w:bCs/>
                <w:color w:val="444444"/>
                <w:kern w:val="0"/>
                <w:sz w:val="18"/>
                <w:szCs w:val="18"/>
              </w:rPr>
            </w:pPr>
            <w:r w:rsidRPr="001921BC">
              <w:rPr>
                <w:rFonts w:ascii="Tahoma" w:hAnsi="Tahoma" w:cs="Tahoma"/>
                <w:b/>
                <w:bCs/>
                <w:color w:val="444444"/>
                <w:kern w:val="0"/>
                <w:sz w:val="18"/>
                <w:szCs w:val="18"/>
              </w:rPr>
              <w:t>涨跌</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b/>
                <w:bCs/>
                <w:color w:val="444444"/>
                <w:kern w:val="0"/>
                <w:sz w:val="18"/>
                <w:szCs w:val="18"/>
              </w:rPr>
            </w:pPr>
            <w:r w:rsidRPr="001921BC">
              <w:rPr>
                <w:rFonts w:ascii="Tahoma" w:hAnsi="Tahoma" w:cs="Tahoma"/>
                <w:b/>
                <w:bCs/>
                <w:color w:val="444444"/>
                <w:kern w:val="0"/>
                <w:sz w:val="18"/>
                <w:szCs w:val="18"/>
              </w:rPr>
              <w:t>备注</w:t>
            </w:r>
          </w:p>
        </w:tc>
      </w:tr>
      <w:tr w:rsidR="001921BC" w:rsidRPr="001921BC" w:rsidTr="001921BC">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center"/>
              <w:rPr>
                <w:rFonts w:ascii="Tahoma" w:hAnsi="Tahoma" w:cs="Tahoma"/>
                <w:b/>
                <w:bCs/>
                <w:color w:val="444444"/>
                <w:kern w:val="0"/>
                <w:sz w:val="18"/>
                <w:szCs w:val="18"/>
              </w:rPr>
            </w:pPr>
            <w:r w:rsidRPr="001921BC">
              <w:rPr>
                <w:rFonts w:ascii="Tahoma" w:hAnsi="Tahoma" w:cs="Tahoma"/>
                <w:b/>
                <w:bCs/>
                <w:color w:val="444444"/>
                <w:kern w:val="0"/>
                <w:sz w:val="18"/>
                <w:szCs w:val="18"/>
              </w:rPr>
              <w:t> </w:t>
            </w:r>
            <w:r w:rsidRPr="001921BC">
              <w:rPr>
                <w:rFonts w:ascii="Tahoma" w:hAnsi="Tahoma" w:cs="Tahoma"/>
                <w:b/>
                <w:bCs/>
                <w:color w:val="444444"/>
                <w:kern w:val="0"/>
                <w:sz w:val="18"/>
                <w:szCs w:val="18"/>
              </w:rPr>
              <w:t>福海鑫</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Φ12-14mm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3380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过磅不含税</w:t>
            </w:r>
          </w:p>
        </w:tc>
      </w:tr>
      <w:tr w:rsidR="001921BC" w:rsidRPr="001921BC" w:rsidTr="001921BC">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3380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过磅不含税</w:t>
            </w:r>
          </w:p>
        </w:tc>
      </w:tr>
      <w:tr w:rsidR="001921BC" w:rsidRPr="001921BC" w:rsidTr="001921BC">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center"/>
              <w:rPr>
                <w:rFonts w:ascii="Tahoma" w:hAnsi="Tahoma" w:cs="Tahoma"/>
                <w:b/>
                <w:bCs/>
                <w:color w:val="444444"/>
                <w:kern w:val="0"/>
                <w:sz w:val="18"/>
                <w:szCs w:val="18"/>
              </w:rPr>
            </w:pPr>
            <w:r w:rsidRPr="001921BC">
              <w:rPr>
                <w:rFonts w:ascii="Tahoma" w:hAnsi="Tahoma" w:cs="Tahoma"/>
                <w:b/>
                <w:bCs/>
                <w:color w:val="444444"/>
                <w:kern w:val="0"/>
                <w:sz w:val="18"/>
                <w:szCs w:val="18"/>
              </w:rPr>
              <w:t> </w:t>
            </w:r>
            <w:r w:rsidRPr="001921BC">
              <w:rPr>
                <w:rFonts w:ascii="Tahoma" w:hAnsi="Tahoma" w:cs="Tahoma"/>
                <w:b/>
                <w:bCs/>
                <w:color w:val="444444"/>
                <w:kern w:val="0"/>
                <w:sz w:val="18"/>
                <w:szCs w:val="18"/>
              </w:rPr>
              <w:t>莱钢永锋</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4000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含税</w:t>
            </w:r>
          </w:p>
        </w:tc>
      </w:tr>
      <w:tr w:rsidR="001921BC" w:rsidRPr="001921BC" w:rsidTr="001921BC">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3900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含税</w:t>
            </w:r>
          </w:p>
        </w:tc>
      </w:tr>
      <w:tr w:rsidR="001921BC" w:rsidRPr="001921BC" w:rsidTr="001921BC">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HRB500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4400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含税</w:t>
            </w:r>
          </w:p>
        </w:tc>
      </w:tr>
      <w:tr w:rsidR="001921BC" w:rsidRPr="001921BC" w:rsidTr="001921BC">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4000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含税</w:t>
            </w:r>
          </w:p>
        </w:tc>
      </w:tr>
      <w:tr w:rsidR="001921BC" w:rsidRPr="001921BC" w:rsidTr="001921BC">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center"/>
              <w:rPr>
                <w:rFonts w:ascii="Tahoma" w:hAnsi="Tahoma" w:cs="Tahoma"/>
                <w:b/>
                <w:bCs/>
                <w:color w:val="444444"/>
                <w:kern w:val="0"/>
                <w:sz w:val="18"/>
                <w:szCs w:val="18"/>
              </w:rPr>
            </w:pPr>
            <w:r w:rsidRPr="001921BC">
              <w:rPr>
                <w:rFonts w:ascii="Tahoma" w:hAnsi="Tahoma" w:cs="Tahoma"/>
                <w:b/>
                <w:bCs/>
                <w:color w:val="444444"/>
                <w:kern w:val="0"/>
                <w:sz w:val="18"/>
                <w:szCs w:val="18"/>
              </w:rPr>
              <w:t> </w:t>
            </w:r>
            <w:r w:rsidRPr="001921BC">
              <w:rPr>
                <w:rFonts w:ascii="Tahoma" w:hAnsi="Tahoma" w:cs="Tahoma"/>
                <w:b/>
                <w:bCs/>
                <w:color w:val="444444"/>
                <w:kern w:val="0"/>
                <w:sz w:val="18"/>
                <w:szCs w:val="18"/>
              </w:rPr>
              <w:t>柳钢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5510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FF0000"/>
                <w:kern w:val="0"/>
                <w:sz w:val="18"/>
                <w:szCs w:val="18"/>
              </w:rPr>
            </w:pPr>
            <w:r w:rsidRPr="001921BC">
              <w:rPr>
                <w:rFonts w:ascii="Tahoma" w:hAnsi="Tahoma" w:cs="Tahoma"/>
                <w:color w:val="FF0000"/>
                <w:kern w:val="0"/>
                <w:sz w:val="18"/>
                <w:szCs w:val="18"/>
              </w:rPr>
              <w:t> ↑30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含税</w:t>
            </w:r>
          </w:p>
        </w:tc>
      </w:tr>
      <w:tr w:rsidR="001921BC" w:rsidRPr="001921BC" w:rsidTr="001921BC">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5010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FF0000"/>
                <w:kern w:val="0"/>
                <w:sz w:val="18"/>
                <w:szCs w:val="18"/>
              </w:rPr>
            </w:pPr>
            <w:r w:rsidRPr="001921BC">
              <w:rPr>
                <w:rFonts w:ascii="Tahoma" w:hAnsi="Tahoma" w:cs="Tahoma"/>
                <w:color w:val="FF0000"/>
                <w:kern w:val="0"/>
                <w:sz w:val="18"/>
                <w:szCs w:val="18"/>
              </w:rPr>
              <w:t> ↑30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含税</w:t>
            </w:r>
          </w:p>
        </w:tc>
      </w:tr>
      <w:tr w:rsidR="001921BC" w:rsidRPr="001921BC" w:rsidTr="001921BC">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Φ18-20mm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5010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FF0000"/>
                <w:kern w:val="0"/>
                <w:sz w:val="18"/>
                <w:szCs w:val="18"/>
              </w:rPr>
            </w:pPr>
            <w:r w:rsidRPr="001921BC">
              <w:rPr>
                <w:rFonts w:ascii="Tahoma" w:hAnsi="Tahoma" w:cs="Tahoma"/>
                <w:color w:val="FF0000"/>
                <w:kern w:val="0"/>
                <w:sz w:val="18"/>
                <w:szCs w:val="18"/>
              </w:rPr>
              <w:t> ↑30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含税</w:t>
            </w:r>
          </w:p>
        </w:tc>
      </w:tr>
      <w:tr w:rsidR="001921BC" w:rsidRPr="001921BC" w:rsidTr="001921BC">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5540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FF0000"/>
                <w:kern w:val="0"/>
                <w:sz w:val="18"/>
                <w:szCs w:val="18"/>
              </w:rPr>
            </w:pPr>
            <w:r w:rsidRPr="001921BC">
              <w:rPr>
                <w:rFonts w:ascii="Tahoma" w:hAnsi="Tahoma" w:cs="Tahoma"/>
                <w:color w:val="FF0000"/>
                <w:kern w:val="0"/>
                <w:sz w:val="18"/>
                <w:szCs w:val="18"/>
              </w:rPr>
              <w:t> ↑30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含税</w:t>
            </w:r>
          </w:p>
        </w:tc>
      </w:tr>
      <w:tr w:rsidR="001921BC" w:rsidRPr="001921BC" w:rsidTr="001921BC">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center"/>
              <w:rPr>
                <w:rFonts w:ascii="Tahoma" w:hAnsi="Tahoma" w:cs="Tahoma"/>
                <w:b/>
                <w:bCs/>
                <w:color w:val="444444"/>
                <w:kern w:val="0"/>
                <w:sz w:val="18"/>
                <w:szCs w:val="18"/>
              </w:rPr>
            </w:pPr>
            <w:r w:rsidRPr="001921BC">
              <w:rPr>
                <w:rFonts w:ascii="Tahoma" w:hAnsi="Tahoma" w:cs="Tahoma"/>
                <w:b/>
                <w:bCs/>
                <w:color w:val="444444"/>
                <w:kern w:val="0"/>
                <w:sz w:val="18"/>
                <w:szCs w:val="18"/>
              </w:rPr>
              <w:t> </w:t>
            </w:r>
            <w:r w:rsidRPr="001921BC">
              <w:rPr>
                <w:rFonts w:ascii="Tahoma" w:hAnsi="Tahoma" w:cs="Tahoma"/>
                <w:b/>
                <w:bCs/>
                <w:color w:val="444444"/>
                <w:kern w:val="0"/>
                <w:sz w:val="18"/>
                <w:szCs w:val="18"/>
              </w:rPr>
              <w:t>马钢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4160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合肥含税</w:t>
            </w:r>
          </w:p>
        </w:tc>
      </w:tr>
      <w:tr w:rsidR="001921BC" w:rsidRPr="001921BC" w:rsidTr="001921BC">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4140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马鞍山含税</w:t>
            </w:r>
          </w:p>
        </w:tc>
      </w:tr>
      <w:tr w:rsidR="001921BC" w:rsidRPr="001921BC" w:rsidTr="001921BC">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Φ20mm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4050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合肥含税</w:t>
            </w:r>
          </w:p>
        </w:tc>
      </w:tr>
      <w:tr w:rsidR="001921BC" w:rsidRPr="001921BC" w:rsidTr="001921BC">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Φ20mm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4030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马鞍山含税</w:t>
            </w:r>
          </w:p>
        </w:tc>
      </w:tr>
      <w:tr w:rsidR="001921BC" w:rsidRPr="001921BC" w:rsidTr="001921BC">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4200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合肥含税</w:t>
            </w:r>
          </w:p>
        </w:tc>
      </w:tr>
      <w:tr w:rsidR="001921BC" w:rsidRPr="001921BC" w:rsidTr="001921BC">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4180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马鞍山含税</w:t>
            </w:r>
          </w:p>
        </w:tc>
      </w:tr>
      <w:tr w:rsidR="001921BC" w:rsidRPr="001921BC" w:rsidTr="001921BC">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center"/>
              <w:rPr>
                <w:rFonts w:ascii="Tahoma" w:hAnsi="Tahoma" w:cs="Tahoma"/>
                <w:b/>
                <w:bCs/>
                <w:color w:val="444444"/>
                <w:kern w:val="0"/>
                <w:sz w:val="18"/>
                <w:szCs w:val="18"/>
              </w:rPr>
            </w:pPr>
            <w:r w:rsidRPr="001921BC">
              <w:rPr>
                <w:rFonts w:ascii="Tahoma" w:hAnsi="Tahoma" w:cs="Tahoma"/>
                <w:b/>
                <w:bCs/>
                <w:color w:val="444444"/>
                <w:kern w:val="0"/>
                <w:sz w:val="18"/>
                <w:szCs w:val="18"/>
              </w:rPr>
              <w:t> </w:t>
            </w:r>
            <w:r w:rsidRPr="001921BC">
              <w:rPr>
                <w:rFonts w:ascii="Tahoma" w:hAnsi="Tahoma" w:cs="Tahoma"/>
                <w:b/>
                <w:bCs/>
                <w:color w:val="444444"/>
                <w:kern w:val="0"/>
                <w:sz w:val="18"/>
                <w:szCs w:val="18"/>
              </w:rPr>
              <w:t>南钢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4010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含税</w:t>
            </w:r>
          </w:p>
        </w:tc>
      </w:tr>
      <w:tr w:rsidR="001921BC" w:rsidRPr="001921BC" w:rsidTr="001921BC">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4050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含税</w:t>
            </w:r>
          </w:p>
        </w:tc>
      </w:tr>
      <w:tr w:rsidR="001921BC" w:rsidRPr="001921BC" w:rsidTr="001921BC">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4180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含税</w:t>
            </w:r>
          </w:p>
        </w:tc>
      </w:tr>
      <w:tr w:rsidR="001921BC" w:rsidRPr="001921BC" w:rsidTr="001921BC">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4250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含税</w:t>
            </w:r>
          </w:p>
        </w:tc>
      </w:tr>
      <w:tr w:rsidR="001921BC" w:rsidRPr="001921BC" w:rsidTr="001921BC">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center"/>
              <w:rPr>
                <w:rFonts w:ascii="Tahoma" w:hAnsi="Tahoma" w:cs="Tahoma"/>
                <w:b/>
                <w:bCs/>
                <w:color w:val="444444"/>
                <w:kern w:val="0"/>
                <w:sz w:val="18"/>
                <w:szCs w:val="18"/>
              </w:rPr>
            </w:pPr>
            <w:r w:rsidRPr="001921BC">
              <w:rPr>
                <w:rFonts w:ascii="Tahoma" w:hAnsi="Tahoma" w:cs="Tahoma"/>
                <w:b/>
                <w:bCs/>
                <w:color w:val="444444"/>
                <w:kern w:val="0"/>
                <w:sz w:val="18"/>
                <w:szCs w:val="18"/>
              </w:rPr>
              <w:t> </w:t>
            </w:r>
            <w:r w:rsidRPr="001921BC">
              <w:rPr>
                <w:rFonts w:ascii="Tahoma" w:hAnsi="Tahoma" w:cs="Tahoma"/>
                <w:b/>
                <w:bCs/>
                <w:color w:val="444444"/>
                <w:kern w:val="0"/>
                <w:sz w:val="18"/>
                <w:szCs w:val="18"/>
              </w:rPr>
              <w:t>山东西王</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Φ6.5-10mm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3980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含税</w:t>
            </w:r>
          </w:p>
        </w:tc>
      </w:tr>
      <w:tr w:rsidR="001921BC" w:rsidRPr="001921BC" w:rsidTr="001921BC">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3890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含税</w:t>
            </w:r>
          </w:p>
        </w:tc>
      </w:tr>
      <w:tr w:rsidR="001921BC" w:rsidRPr="001921BC" w:rsidTr="001921BC">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3980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含税</w:t>
            </w:r>
          </w:p>
        </w:tc>
      </w:tr>
      <w:tr w:rsidR="001921BC" w:rsidRPr="001921BC" w:rsidTr="001921BC">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center"/>
              <w:rPr>
                <w:rFonts w:ascii="Tahoma" w:hAnsi="Tahoma" w:cs="Tahoma"/>
                <w:b/>
                <w:bCs/>
                <w:color w:val="444444"/>
                <w:kern w:val="0"/>
                <w:sz w:val="18"/>
                <w:szCs w:val="18"/>
              </w:rPr>
            </w:pPr>
            <w:r w:rsidRPr="001921BC">
              <w:rPr>
                <w:rFonts w:ascii="Tahoma" w:hAnsi="Tahoma" w:cs="Tahoma"/>
                <w:b/>
                <w:bCs/>
                <w:color w:val="444444"/>
                <w:kern w:val="0"/>
                <w:sz w:val="18"/>
                <w:szCs w:val="18"/>
              </w:rPr>
              <w:t> </w:t>
            </w:r>
            <w:r w:rsidRPr="001921BC">
              <w:rPr>
                <w:rFonts w:ascii="Tahoma" w:hAnsi="Tahoma" w:cs="Tahoma"/>
                <w:b/>
                <w:bCs/>
                <w:color w:val="444444"/>
                <w:kern w:val="0"/>
                <w:sz w:val="18"/>
                <w:szCs w:val="18"/>
              </w:rPr>
              <w:t>陕钢西安</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3900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FF0000"/>
                <w:kern w:val="0"/>
                <w:sz w:val="18"/>
                <w:szCs w:val="18"/>
              </w:rPr>
            </w:pPr>
            <w:r w:rsidRPr="001921BC">
              <w:rPr>
                <w:rFonts w:ascii="Tahoma" w:hAnsi="Tahoma" w:cs="Tahoma"/>
                <w:color w:val="FF0000"/>
                <w:kern w:val="0"/>
                <w:sz w:val="18"/>
                <w:szCs w:val="18"/>
              </w:rPr>
              <w:t> ↑30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含税</w:t>
            </w:r>
          </w:p>
        </w:tc>
      </w:tr>
      <w:tr w:rsidR="001921BC" w:rsidRPr="001921BC" w:rsidTr="001921BC">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3930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FF0000"/>
                <w:kern w:val="0"/>
                <w:sz w:val="18"/>
                <w:szCs w:val="18"/>
              </w:rPr>
            </w:pPr>
            <w:r w:rsidRPr="001921BC">
              <w:rPr>
                <w:rFonts w:ascii="Tahoma" w:hAnsi="Tahoma" w:cs="Tahoma"/>
                <w:color w:val="FF0000"/>
                <w:kern w:val="0"/>
                <w:sz w:val="18"/>
                <w:szCs w:val="18"/>
              </w:rPr>
              <w:t> ↑30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含税</w:t>
            </w:r>
          </w:p>
        </w:tc>
      </w:tr>
      <w:tr w:rsidR="001921BC" w:rsidRPr="001921BC" w:rsidTr="001921BC">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4080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FF0000"/>
                <w:kern w:val="0"/>
                <w:sz w:val="18"/>
                <w:szCs w:val="18"/>
              </w:rPr>
            </w:pPr>
            <w:r w:rsidRPr="001921BC">
              <w:rPr>
                <w:rFonts w:ascii="Tahoma" w:hAnsi="Tahoma" w:cs="Tahoma"/>
                <w:color w:val="FF0000"/>
                <w:kern w:val="0"/>
                <w:sz w:val="18"/>
                <w:szCs w:val="18"/>
              </w:rPr>
              <w:t> ↑30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含税</w:t>
            </w:r>
          </w:p>
        </w:tc>
      </w:tr>
      <w:tr w:rsidR="001921BC" w:rsidRPr="001921BC" w:rsidTr="001921BC">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center"/>
              <w:rPr>
                <w:rFonts w:ascii="Tahoma" w:hAnsi="Tahoma" w:cs="Tahoma"/>
                <w:b/>
                <w:bCs/>
                <w:color w:val="444444"/>
                <w:kern w:val="0"/>
                <w:sz w:val="18"/>
                <w:szCs w:val="18"/>
              </w:rPr>
            </w:pPr>
            <w:r w:rsidRPr="001921BC">
              <w:rPr>
                <w:rFonts w:ascii="Tahoma" w:hAnsi="Tahoma" w:cs="Tahoma"/>
                <w:b/>
                <w:bCs/>
                <w:color w:val="444444"/>
                <w:kern w:val="0"/>
                <w:sz w:val="18"/>
                <w:szCs w:val="18"/>
              </w:rPr>
              <w:t> </w:t>
            </w:r>
            <w:r w:rsidRPr="001921BC">
              <w:rPr>
                <w:rFonts w:ascii="Tahoma" w:hAnsi="Tahoma" w:cs="Tahoma"/>
                <w:b/>
                <w:bCs/>
                <w:color w:val="444444"/>
                <w:kern w:val="0"/>
                <w:sz w:val="18"/>
                <w:szCs w:val="18"/>
              </w:rPr>
              <w:t>石横特钢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4000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含税</w:t>
            </w:r>
          </w:p>
        </w:tc>
      </w:tr>
      <w:tr w:rsidR="001921BC" w:rsidRPr="001921BC" w:rsidTr="001921BC">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3900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含税</w:t>
            </w:r>
          </w:p>
        </w:tc>
      </w:tr>
      <w:tr w:rsidR="001921BC" w:rsidRPr="001921BC" w:rsidTr="001921BC">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4000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含税</w:t>
            </w:r>
          </w:p>
        </w:tc>
      </w:tr>
      <w:tr w:rsidR="001921BC" w:rsidRPr="001921BC" w:rsidTr="001921BC">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圆钢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Φ16-22mm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4000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含税</w:t>
            </w:r>
          </w:p>
        </w:tc>
      </w:tr>
      <w:tr w:rsidR="001921BC" w:rsidRPr="001921BC" w:rsidTr="001921BC">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center"/>
              <w:rPr>
                <w:rFonts w:ascii="Tahoma" w:hAnsi="Tahoma" w:cs="Tahoma"/>
                <w:b/>
                <w:bCs/>
                <w:color w:val="444444"/>
                <w:kern w:val="0"/>
                <w:sz w:val="18"/>
                <w:szCs w:val="18"/>
              </w:rPr>
            </w:pPr>
            <w:r w:rsidRPr="001921BC">
              <w:rPr>
                <w:rFonts w:ascii="Tahoma" w:hAnsi="Tahoma" w:cs="Tahoma"/>
                <w:b/>
                <w:bCs/>
                <w:color w:val="444444"/>
                <w:kern w:val="0"/>
                <w:sz w:val="18"/>
                <w:szCs w:val="18"/>
              </w:rPr>
              <w:t> </w:t>
            </w:r>
            <w:r w:rsidRPr="001921BC">
              <w:rPr>
                <w:rFonts w:ascii="Tahoma" w:hAnsi="Tahoma" w:cs="Tahoma"/>
                <w:b/>
                <w:bCs/>
                <w:color w:val="444444"/>
                <w:kern w:val="0"/>
                <w:sz w:val="18"/>
                <w:szCs w:val="18"/>
              </w:rPr>
              <w:t>玄龙</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3830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16-22mm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3830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bl>
    <w:p w:rsidR="00472FC5" w:rsidRDefault="00472FC5" w:rsidP="009E26CC">
      <w:pPr>
        <w:pStyle w:val="2"/>
        <w:jc w:val="center"/>
        <w:rPr>
          <w:sz w:val="28"/>
          <w:szCs w:val="28"/>
        </w:rPr>
      </w:pPr>
    </w:p>
    <w:p w:rsidR="009E26CC" w:rsidRDefault="009E26CC" w:rsidP="009E26CC">
      <w:pPr>
        <w:pStyle w:val="2"/>
        <w:jc w:val="center"/>
        <w:rPr>
          <w:sz w:val="28"/>
          <w:szCs w:val="28"/>
        </w:rPr>
      </w:pPr>
      <w:bookmarkStart w:id="72" w:name="_Toc532999956"/>
      <w:r>
        <w:rPr>
          <w:rFonts w:hint="eastAsia"/>
          <w:sz w:val="28"/>
          <w:szCs w:val="28"/>
        </w:rPr>
        <w:t>2018年</w:t>
      </w:r>
      <w:r w:rsidR="004650E8">
        <w:rPr>
          <w:rFonts w:hint="eastAsia"/>
          <w:sz w:val="28"/>
          <w:szCs w:val="28"/>
        </w:rPr>
        <w:t>12月19日</w:t>
      </w:r>
      <w:r>
        <w:rPr>
          <w:rFonts w:hint="eastAsia"/>
          <w:sz w:val="28"/>
          <w:szCs w:val="28"/>
        </w:rPr>
        <w:t>全国钢厂板材调价汇总</w:t>
      </w:r>
      <w:bookmarkEnd w:id="72"/>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119"/>
        <w:gridCol w:w="1119"/>
        <w:gridCol w:w="1213"/>
        <w:gridCol w:w="2450"/>
        <w:gridCol w:w="1052"/>
        <w:gridCol w:w="1163"/>
        <w:gridCol w:w="1623"/>
      </w:tblGrid>
      <w:tr w:rsidR="001921BC" w:rsidRPr="001921BC" w:rsidTr="001921BC">
        <w:trPr>
          <w:trHeight w:val="75"/>
          <w:jc w:val="center"/>
        </w:trPr>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b/>
                <w:bCs/>
                <w:color w:val="444444"/>
                <w:kern w:val="0"/>
                <w:sz w:val="18"/>
                <w:szCs w:val="18"/>
              </w:rPr>
            </w:pPr>
            <w:r w:rsidRPr="001921BC">
              <w:rPr>
                <w:rFonts w:ascii="Tahoma" w:hAnsi="Tahoma" w:cs="Tahoma"/>
                <w:b/>
                <w:bCs/>
                <w:color w:val="444444"/>
                <w:kern w:val="0"/>
                <w:sz w:val="18"/>
                <w:szCs w:val="18"/>
              </w:rPr>
              <w:t>钢厂</w:t>
            </w:r>
          </w:p>
        </w:tc>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b/>
                <w:bCs/>
                <w:color w:val="444444"/>
                <w:kern w:val="0"/>
                <w:sz w:val="18"/>
                <w:szCs w:val="18"/>
              </w:rPr>
            </w:pPr>
            <w:r w:rsidRPr="001921BC">
              <w:rPr>
                <w:rFonts w:ascii="Tahoma" w:hAnsi="Tahoma" w:cs="Tahoma"/>
                <w:b/>
                <w:bCs/>
                <w:color w:val="444444"/>
                <w:kern w:val="0"/>
                <w:sz w:val="18"/>
                <w:szCs w:val="18"/>
              </w:rPr>
              <w:t>种类</w:t>
            </w:r>
          </w:p>
        </w:tc>
        <w:tc>
          <w:tcPr>
            <w:tcW w:w="6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b/>
                <w:bCs/>
                <w:color w:val="444444"/>
                <w:kern w:val="0"/>
                <w:sz w:val="18"/>
                <w:szCs w:val="18"/>
              </w:rPr>
            </w:pPr>
            <w:r w:rsidRPr="001921BC">
              <w:rPr>
                <w:rFonts w:ascii="Tahoma" w:hAnsi="Tahoma" w:cs="Tahoma"/>
                <w:b/>
                <w:bCs/>
                <w:color w:val="444444"/>
                <w:kern w:val="0"/>
                <w:sz w:val="18"/>
                <w:szCs w:val="18"/>
              </w:rPr>
              <w:t>材质</w:t>
            </w:r>
          </w:p>
        </w:tc>
        <w:tc>
          <w:tcPr>
            <w:tcW w:w="12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b/>
                <w:bCs/>
                <w:color w:val="444444"/>
                <w:kern w:val="0"/>
                <w:sz w:val="18"/>
                <w:szCs w:val="18"/>
              </w:rPr>
            </w:pPr>
            <w:r w:rsidRPr="001921BC">
              <w:rPr>
                <w:rFonts w:ascii="Tahoma" w:hAnsi="Tahoma" w:cs="Tahoma"/>
                <w:b/>
                <w:bCs/>
                <w:color w:val="444444"/>
                <w:kern w:val="0"/>
                <w:sz w:val="18"/>
                <w:szCs w:val="18"/>
              </w:rPr>
              <w:t>规格</w:t>
            </w:r>
          </w:p>
        </w:tc>
        <w:tc>
          <w:tcPr>
            <w:tcW w:w="5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b/>
                <w:bCs/>
                <w:color w:val="444444"/>
                <w:kern w:val="0"/>
                <w:sz w:val="18"/>
                <w:szCs w:val="18"/>
              </w:rPr>
            </w:pPr>
            <w:r w:rsidRPr="001921BC">
              <w:rPr>
                <w:rFonts w:ascii="Tahoma" w:hAnsi="Tahoma" w:cs="Tahoma"/>
                <w:b/>
                <w:bCs/>
                <w:color w:val="444444"/>
                <w:kern w:val="0"/>
                <w:sz w:val="18"/>
                <w:szCs w:val="18"/>
              </w:rPr>
              <w:t>价格</w:t>
            </w:r>
          </w:p>
        </w:tc>
        <w:tc>
          <w:tcPr>
            <w:tcW w:w="5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b/>
                <w:bCs/>
                <w:color w:val="444444"/>
                <w:kern w:val="0"/>
                <w:sz w:val="18"/>
                <w:szCs w:val="18"/>
              </w:rPr>
            </w:pPr>
            <w:r w:rsidRPr="001921BC">
              <w:rPr>
                <w:rFonts w:ascii="Tahoma" w:hAnsi="Tahoma" w:cs="Tahoma"/>
                <w:b/>
                <w:bCs/>
                <w:color w:val="444444"/>
                <w:kern w:val="0"/>
                <w:sz w:val="18"/>
                <w:szCs w:val="18"/>
              </w:rPr>
              <w:t>涨跌</w:t>
            </w:r>
          </w:p>
        </w:tc>
        <w:tc>
          <w:tcPr>
            <w:tcW w:w="8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b/>
                <w:bCs/>
                <w:color w:val="444444"/>
                <w:kern w:val="0"/>
                <w:sz w:val="18"/>
                <w:szCs w:val="18"/>
              </w:rPr>
            </w:pPr>
            <w:r w:rsidRPr="001921BC">
              <w:rPr>
                <w:rFonts w:ascii="Tahoma" w:hAnsi="Tahoma" w:cs="Tahoma"/>
                <w:b/>
                <w:bCs/>
                <w:color w:val="444444"/>
                <w:kern w:val="0"/>
                <w:sz w:val="18"/>
                <w:szCs w:val="18"/>
              </w:rPr>
              <w:t>备注</w:t>
            </w:r>
          </w:p>
        </w:tc>
      </w:tr>
      <w:tr w:rsidR="001921BC" w:rsidRPr="001921BC" w:rsidTr="001921BC">
        <w:trPr>
          <w:trHeight w:val="75"/>
          <w:jc w:val="center"/>
        </w:trPr>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b/>
                <w:bCs/>
                <w:color w:val="444444"/>
                <w:kern w:val="0"/>
                <w:sz w:val="18"/>
                <w:szCs w:val="18"/>
              </w:rPr>
            </w:pPr>
            <w:r w:rsidRPr="001921BC">
              <w:rPr>
                <w:rFonts w:ascii="Tahoma" w:hAnsi="Tahoma" w:cs="Tahoma"/>
                <w:b/>
                <w:bCs/>
                <w:color w:val="444444"/>
                <w:kern w:val="0"/>
                <w:sz w:val="18"/>
                <w:szCs w:val="18"/>
              </w:rPr>
              <w:t> </w:t>
            </w:r>
            <w:r w:rsidRPr="001921BC">
              <w:rPr>
                <w:rFonts w:ascii="Tahoma" w:hAnsi="Tahoma" w:cs="Tahoma"/>
                <w:b/>
                <w:bCs/>
                <w:color w:val="444444"/>
                <w:kern w:val="0"/>
                <w:sz w:val="18"/>
                <w:szCs w:val="18"/>
              </w:rPr>
              <w:t>冀钢</w:t>
            </w:r>
          </w:p>
        </w:tc>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中厚板</w:t>
            </w:r>
          </w:p>
        </w:tc>
        <w:tc>
          <w:tcPr>
            <w:tcW w:w="6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12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16-25mm</w:t>
            </w:r>
          </w:p>
        </w:tc>
        <w:tc>
          <w:tcPr>
            <w:tcW w:w="5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3690</w:t>
            </w:r>
          </w:p>
        </w:tc>
        <w:tc>
          <w:tcPr>
            <w:tcW w:w="5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↓30</w:t>
            </w:r>
          </w:p>
        </w:tc>
        <w:tc>
          <w:tcPr>
            <w:tcW w:w="8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含税</w:t>
            </w:r>
          </w:p>
        </w:tc>
      </w:tr>
      <w:tr w:rsidR="001921BC" w:rsidRPr="001921BC" w:rsidTr="001921BC">
        <w:trPr>
          <w:trHeight w:val="75"/>
          <w:jc w:val="center"/>
        </w:trPr>
        <w:tc>
          <w:tcPr>
            <w:tcW w:w="57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center"/>
              <w:rPr>
                <w:rFonts w:ascii="Tahoma" w:hAnsi="Tahoma" w:cs="Tahoma"/>
                <w:b/>
                <w:bCs/>
                <w:color w:val="444444"/>
                <w:kern w:val="0"/>
                <w:sz w:val="18"/>
                <w:szCs w:val="18"/>
              </w:rPr>
            </w:pPr>
            <w:r w:rsidRPr="001921BC">
              <w:rPr>
                <w:rFonts w:ascii="Tahoma" w:hAnsi="Tahoma" w:cs="Tahoma"/>
                <w:b/>
                <w:bCs/>
                <w:color w:val="444444"/>
                <w:kern w:val="0"/>
                <w:sz w:val="18"/>
                <w:szCs w:val="18"/>
              </w:rPr>
              <w:t> </w:t>
            </w:r>
            <w:r w:rsidRPr="001921BC">
              <w:rPr>
                <w:rFonts w:ascii="Tahoma" w:hAnsi="Tahoma" w:cs="Tahoma"/>
                <w:b/>
                <w:bCs/>
                <w:color w:val="444444"/>
                <w:kern w:val="0"/>
                <w:sz w:val="18"/>
                <w:szCs w:val="18"/>
              </w:rPr>
              <w:t>柳钢</w:t>
            </w:r>
          </w:p>
        </w:tc>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冷轧板卷</w:t>
            </w:r>
          </w:p>
        </w:tc>
        <w:tc>
          <w:tcPr>
            <w:tcW w:w="6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SPCC</w:t>
            </w:r>
          </w:p>
        </w:tc>
        <w:tc>
          <w:tcPr>
            <w:tcW w:w="12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1.0mm*1250*C</w:t>
            </w:r>
          </w:p>
        </w:tc>
        <w:tc>
          <w:tcPr>
            <w:tcW w:w="5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4950</w:t>
            </w:r>
          </w:p>
        </w:tc>
        <w:tc>
          <w:tcPr>
            <w:tcW w:w="5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FF0000"/>
                <w:kern w:val="0"/>
                <w:sz w:val="18"/>
                <w:szCs w:val="18"/>
              </w:rPr>
            </w:pPr>
            <w:r w:rsidRPr="001921BC">
              <w:rPr>
                <w:rFonts w:ascii="Tahoma" w:hAnsi="Tahoma" w:cs="Tahoma"/>
                <w:color w:val="FF0000"/>
                <w:kern w:val="0"/>
                <w:sz w:val="18"/>
                <w:szCs w:val="18"/>
              </w:rPr>
              <w:t> ↑30</w:t>
            </w:r>
          </w:p>
        </w:tc>
        <w:tc>
          <w:tcPr>
            <w:tcW w:w="8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含税</w:t>
            </w:r>
          </w:p>
        </w:tc>
      </w:tr>
      <w:tr w:rsidR="001921BC" w:rsidRPr="001921BC" w:rsidTr="001921BC">
        <w:trPr>
          <w:trHeight w:val="75"/>
          <w:jc w:val="center"/>
        </w:trPr>
        <w:tc>
          <w:tcPr>
            <w:tcW w:w="57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热轧板卷</w:t>
            </w:r>
          </w:p>
        </w:tc>
        <w:tc>
          <w:tcPr>
            <w:tcW w:w="6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SS400</w:t>
            </w:r>
          </w:p>
        </w:tc>
        <w:tc>
          <w:tcPr>
            <w:tcW w:w="12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5.75mm*1500*C</w:t>
            </w:r>
          </w:p>
        </w:tc>
        <w:tc>
          <w:tcPr>
            <w:tcW w:w="5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4700</w:t>
            </w:r>
          </w:p>
        </w:tc>
        <w:tc>
          <w:tcPr>
            <w:tcW w:w="5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FF0000"/>
                <w:kern w:val="0"/>
                <w:sz w:val="18"/>
                <w:szCs w:val="18"/>
              </w:rPr>
            </w:pPr>
            <w:r w:rsidRPr="001921BC">
              <w:rPr>
                <w:rFonts w:ascii="Tahoma" w:hAnsi="Tahoma" w:cs="Tahoma"/>
                <w:color w:val="FF0000"/>
                <w:kern w:val="0"/>
                <w:sz w:val="18"/>
                <w:szCs w:val="18"/>
              </w:rPr>
              <w:t> ↑50</w:t>
            </w:r>
          </w:p>
        </w:tc>
        <w:tc>
          <w:tcPr>
            <w:tcW w:w="8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含税</w:t>
            </w:r>
          </w:p>
        </w:tc>
      </w:tr>
      <w:tr w:rsidR="001921BC" w:rsidRPr="001921BC" w:rsidTr="001921BC">
        <w:trPr>
          <w:trHeight w:val="75"/>
          <w:jc w:val="center"/>
        </w:trPr>
        <w:tc>
          <w:tcPr>
            <w:tcW w:w="57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优碳板</w:t>
            </w:r>
          </w:p>
        </w:tc>
        <w:tc>
          <w:tcPr>
            <w:tcW w:w="6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45#</w:t>
            </w:r>
          </w:p>
        </w:tc>
        <w:tc>
          <w:tcPr>
            <w:tcW w:w="12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20mm</w:t>
            </w:r>
          </w:p>
        </w:tc>
        <w:tc>
          <w:tcPr>
            <w:tcW w:w="5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4710</w:t>
            </w:r>
          </w:p>
        </w:tc>
        <w:tc>
          <w:tcPr>
            <w:tcW w:w="5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p>
        </w:tc>
        <w:tc>
          <w:tcPr>
            <w:tcW w:w="8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含税</w:t>
            </w:r>
          </w:p>
        </w:tc>
      </w:tr>
      <w:tr w:rsidR="001921BC" w:rsidRPr="001921BC" w:rsidTr="001921BC">
        <w:trPr>
          <w:trHeight w:val="75"/>
          <w:jc w:val="center"/>
        </w:trPr>
        <w:tc>
          <w:tcPr>
            <w:tcW w:w="57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中厚板</w:t>
            </w:r>
          </w:p>
        </w:tc>
        <w:tc>
          <w:tcPr>
            <w:tcW w:w="6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12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20mm*2000</w:t>
            </w:r>
          </w:p>
        </w:tc>
        <w:tc>
          <w:tcPr>
            <w:tcW w:w="5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4820</w:t>
            </w:r>
          </w:p>
        </w:tc>
        <w:tc>
          <w:tcPr>
            <w:tcW w:w="5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p>
        </w:tc>
        <w:tc>
          <w:tcPr>
            <w:tcW w:w="8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含税</w:t>
            </w:r>
          </w:p>
        </w:tc>
      </w:tr>
      <w:tr w:rsidR="001921BC" w:rsidRPr="001921BC" w:rsidTr="001921BC">
        <w:trPr>
          <w:trHeight w:val="75"/>
          <w:jc w:val="center"/>
        </w:trPr>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b/>
                <w:bCs/>
                <w:color w:val="444444"/>
                <w:kern w:val="0"/>
                <w:sz w:val="18"/>
                <w:szCs w:val="18"/>
              </w:rPr>
            </w:pPr>
            <w:r w:rsidRPr="001921BC">
              <w:rPr>
                <w:rFonts w:ascii="Tahoma" w:hAnsi="Tahoma" w:cs="Tahoma"/>
                <w:b/>
                <w:bCs/>
                <w:color w:val="444444"/>
                <w:kern w:val="0"/>
                <w:sz w:val="18"/>
                <w:szCs w:val="18"/>
              </w:rPr>
              <w:t> </w:t>
            </w:r>
            <w:r w:rsidRPr="001921BC">
              <w:rPr>
                <w:rFonts w:ascii="Tahoma" w:hAnsi="Tahoma" w:cs="Tahoma"/>
                <w:b/>
                <w:bCs/>
                <w:color w:val="444444"/>
                <w:kern w:val="0"/>
                <w:sz w:val="18"/>
                <w:szCs w:val="18"/>
              </w:rPr>
              <w:t>普阳</w:t>
            </w:r>
          </w:p>
        </w:tc>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中厚板</w:t>
            </w:r>
          </w:p>
        </w:tc>
        <w:tc>
          <w:tcPr>
            <w:tcW w:w="6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12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20mm*2200</w:t>
            </w:r>
          </w:p>
        </w:tc>
        <w:tc>
          <w:tcPr>
            <w:tcW w:w="5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3690</w:t>
            </w:r>
          </w:p>
        </w:tc>
        <w:tc>
          <w:tcPr>
            <w:tcW w:w="5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↓20</w:t>
            </w:r>
          </w:p>
        </w:tc>
        <w:tc>
          <w:tcPr>
            <w:tcW w:w="8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含税</w:t>
            </w:r>
          </w:p>
        </w:tc>
      </w:tr>
      <w:tr w:rsidR="001921BC" w:rsidRPr="001921BC" w:rsidTr="001921BC">
        <w:trPr>
          <w:trHeight w:val="75"/>
          <w:jc w:val="center"/>
        </w:trPr>
        <w:tc>
          <w:tcPr>
            <w:tcW w:w="57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center"/>
              <w:rPr>
                <w:rFonts w:ascii="Tahoma" w:hAnsi="Tahoma" w:cs="Tahoma"/>
                <w:b/>
                <w:bCs/>
                <w:color w:val="444444"/>
                <w:kern w:val="0"/>
                <w:sz w:val="18"/>
                <w:szCs w:val="18"/>
              </w:rPr>
            </w:pPr>
            <w:r w:rsidRPr="001921BC">
              <w:rPr>
                <w:rFonts w:ascii="Tahoma" w:hAnsi="Tahoma" w:cs="Tahoma"/>
                <w:b/>
                <w:bCs/>
                <w:color w:val="444444"/>
                <w:kern w:val="0"/>
                <w:sz w:val="18"/>
                <w:szCs w:val="18"/>
              </w:rPr>
              <w:t> </w:t>
            </w:r>
            <w:r w:rsidRPr="001921BC">
              <w:rPr>
                <w:rFonts w:ascii="Tahoma" w:hAnsi="Tahoma" w:cs="Tahoma"/>
                <w:b/>
                <w:bCs/>
                <w:color w:val="444444"/>
                <w:kern w:val="0"/>
                <w:sz w:val="18"/>
                <w:szCs w:val="18"/>
              </w:rPr>
              <w:t>唐山瑞丰</w:t>
            </w:r>
          </w:p>
        </w:tc>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带钢</w:t>
            </w:r>
          </w:p>
        </w:tc>
        <w:tc>
          <w:tcPr>
            <w:tcW w:w="6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12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2.5mm*</w:t>
            </w:r>
            <w:r w:rsidRPr="001921BC">
              <w:rPr>
                <w:rFonts w:ascii="Tahoma" w:hAnsi="Tahoma" w:cs="Tahoma"/>
                <w:color w:val="444444"/>
                <w:kern w:val="0"/>
                <w:sz w:val="18"/>
                <w:szCs w:val="18"/>
              </w:rPr>
              <w:t>（</w:t>
            </w:r>
            <w:r w:rsidRPr="001921BC">
              <w:rPr>
                <w:rFonts w:ascii="Tahoma" w:hAnsi="Tahoma" w:cs="Tahoma"/>
                <w:color w:val="444444"/>
                <w:kern w:val="0"/>
                <w:sz w:val="18"/>
                <w:szCs w:val="18"/>
              </w:rPr>
              <w:t>232-355</w:t>
            </w:r>
            <w:r w:rsidRPr="001921BC">
              <w:rPr>
                <w:rFonts w:ascii="Tahoma" w:hAnsi="Tahoma" w:cs="Tahoma"/>
                <w:color w:val="444444"/>
                <w:kern w:val="0"/>
                <w:sz w:val="18"/>
                <w:szCs w:val="18"/>
              </w:rPr>
              <w:t>）</w:t>
            </w:r>
          </w:p>
        </w:tc>
        <w:tc>
          <w:tcPr>
            <w:tcW w:w="5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3660</w:t>
            </w:r>
          </w:p>
        </w:tc>
        <w:tc>
          <w:tcPr>
            <w:tcW w:w="5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↓20</w:t>
            </w:r>
          </w:p>
        </w:tc>
        <w:tc>
          <w:tcPr>
            <w:tcW w:w="8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散户现款含税</w:t>
            </w:r>
          </w:p>
        </w:tc>
      </w:tr>
      <w:tr w:rsidR="001921BC" w:rsidRPr="001921BC" w:rsidTr="001921BC">
        <w:trPr>
          <w:trHeight w:val="75"/>
          <w:jc w:val="center"/>
        </w:trPr>
        <w:tc>
          <w:tcPr>
            <w:tcW w:w="57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5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带钢</w:t>
            </w:r>
          </w:p>
        </w:tc>
        <w:tc>
          <w:tcPr>
            <w:tcW w:w="6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12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2.5mm*</w:t>
            </w:r>
            <w:r w:rsidRPr="001921BC">
              <w:rPr>
                <w:rFonts w:ascii="Tahoma" w:hAnsi="Tahoma" w:cs="Tahoma"/>
                <w:color w:val="444444"/>
                <w:kern w:val="0"/>
                <w:sz w:val="18"/>
                <w:szCs w:val="18"/>
              </w:rPr>
              <w:t>（</w:t>
            </w:r>
            <w:r w:rsidRPr="001921BC">
              <w:rPr>
                <w:rFonts w:ascii="Tahoma" w:hAnsi="Tahoma" w:cs="Tahoma"/>
                <w:color w:val="444444"/>
                <w:kern w:val="0"/>
                <w:sz w:val="18"/>
                <w:szCs w:val="18"/>
              </w:rPr>
              <w:t>610-635</w:t>
            </w:r>
            <w:r w:rsidRPr="001921BC">
              <w:rPr>
                <w:rFonts w:ascii="Tahoma" w:hAnsi="Tahoma" w:cs="Tahoma"/>
                <w:color w:val="444444"/>
                <w:kern w:val="0"/>
                <w:sz w:val="18"/>
                <w:szCs w:val="18"/>
              </w:rPr>
              <w:t>）</w:t>
            </w:r>
          </w:p>
        </w:tc>
        <w:tc>
          <w:tcPr>
            <w:tcW w:w="5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3650</w:t>
            </w:r>
          </w:p>
        </w:tc>
        <w:tc>
          <w:tcPr>
            <w:tcW w:w="5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p>
        </w:tc>
        <w:tc>
          <w:tcPr>
            <w:tcW w:w="8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散户现款含税</w:t>
            </w:r>
          </w:p>
        </w:tc>
      </w:tr>
    </w:tbl>
    <w:p w:rsidR="00957250" w:rsidRDefault="00957250" w:rsidP="009E26CC">
      <w:pPr>
        <w:pStyle w:val="2"/>
        <w:jc w:val="center"/>
        <w:rPr>
          <w:sz w:val="28"/>
          <w:szCs w:val="28"/>
        </w:rPr>
      </w:pPr>
    </w:p>
    <w:p w:rsidR="009E26CC" w:rsidRDefault="009E26CC" w:rsidP="009E26CC">
      <w:pPr>
        <w:pStyle w:val="2"/>
        <w:jc w:val="center"/>
        <w:rPr>
          <w:sz w:val="28"/>
          <w:szCs w:val="28"/>
        </w:rPr>
      </w:pPr>
      <w:bookmarkStart w:id="73" w:name="_Toc532999957"/>
      <w:r>
        <w:rPr>
          <w:rFonts w:hint="eastAsia"/>
          <w:sz w:val="28"/>
          <w:szCs w:val="28"/>
        </w:rPr>
        <w:t>2018年</w:t>
      </w:r>
      <w:r w:rsidR="004650E8">
        <w:rPr>
          <w:rFonts w:hint="eastAsia"/>
          <w:sz w:val="28"/>
          <w:szCs w:val="28"/>
        </w:rPr>
        <w:t>12月19日</w:t>
      </w:r>
      <w:r>
        <w:rPr>
          <w:rFonts w:hint="eastAsia"/>
          <w:sz w:val="28"/>
          <w:szCs w:val="28"/>
        </w:rPr>
        <w:t>全国钢厂型材调价汇总</w:t>
      </w:r>
      <w:bookmarkEnd w:id="73"/>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0"/>
        <w:gridCol w:w="1410"/>
        <w:gridCol w:w="1410"/>
        <w:gridCol w:w="1235"/>
        <w:gridCol w:w="1410"/>
        <w:gridCol w:w="1453"/>
      </w:tblGrid>
      <w:tr w:rsidR="001921BC" w:rsidRPr="001921BC" w:rsidTr="001921BC">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b/>
                <w:bCs/>
                <w:color w:val="444444"/>
                <w:kern w:val="0"/>
                <w:sz w:val="18"/>
                <w:szCs w:val="18"/>
              </w:rPr>
            </w:pPr>
            <w:r w:rsidRPr="001921BC">
              <w:rPr>
                <w:rFonts w:ascii="Tahoma" w:hAnsi="Tahoma" w:cs="Tahoma"/>
                <w:b/>
                <w:bCs/>
                <w:color w:val="444444"/>
                <w:kern w:val="0"/>
                <w:sz w:val="18"/>
                <w:szCs w:val="18"/>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b/>
                <w:bCs/>
                <w:color w:val="444444"/>
                <w:kern w:val="0"/>
                <w:sz w:val="18"/>
                <w:szCs w:val="18"/>
              </w:rPr>
            </w:pPr>
            <w:r w:rsidRPr="001921BC">
              <w:rPr>
                <w:rFonts w:ascii="Tahoma" w:hAnsi="Tahoma" w:cs="Tahoma"/>
                <w:b/>
                <w:bCs/>
                <w:color w:val="444444"/>
                <w:kern w:val="0"/>
                <w:sz w:val="18"/>
                <w:szCs w:val="18"/>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b/>
                <w:bCs/>
                <w:color w:val="444444"/>
                <w:kern w:val="0"/>
                <w:sz w:val="18"/>
                <w:szCs w:val="18"/>
              </w:rPr>
            </w:pPr>
            <w:r w:rsidRPr="001921BC">
              <w:rPr>
                <w:rFonts w:ascii="Tahoma" w:hAnsi="Tahoma" w:cs="Tahoma"/>
                <w:b/>
                <w:bCs/>
                <w:color w:val="444444"/>
                <w:kern w:val="0"/>
                <w:sz w:val="18"/>
                <w:szCs w:val="18"/>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b/>
                <w:bCs/>
                <w:color w:val="444444"/>
                <w:kern w:val="0"/>
                <w:sz w:val="18"/>
                <w:szCs w:val="18"/>
              </w:rPr>
            </w:pPr>
            <w:r w:rsidRPr="001921BC">
              <w:rPr>
                <w:rFonts w:ascii="Tahoma" w:hAnsi="Tahoma" w:cs="Tahoma"/>
                <w:b/>
                <w:bCs/>
                <w:color w:val="444444"/>
                <w:kern w:val="0"/>
                <w:sz w:val="18"/>
                <w:szCs w:val="18"/>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b/>
                <w:bCs/>
                <w:color w:val="444444"/>
                <w:kern w:val="0"/>
                <w:sz w:val="18"/>
                <w:szCs w:val="18"/>
              </w:rPr>
            </w:pPr>
            <w:r w:rsidRPr="001921BC">
              <w:rPr>
                <w:rFonts w:ascii="Tahoma" w:hAnsi="Tahoma" w:cs="Tahoma"/>
                <w:b/>
                <w:bCs/>
                <w:color w:val="444444"/>
                <w:kern w:val="0"/>
                <w:sz w:val="18"/>
                <w:szCs w:val="18"/>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b/>
                <w:bCs/>
                <w:color w:val="444444"/>
                <w:kern w:val="0"/>
                <w:sz w:val="18"/>
                <w:szCs w:val="18"/>
              </w:rPr>
            </w:pPr>
            <w:r w:rsidRPr="001921BC">
              <w:rPr>
                <w:rFonts w:ascii="Tahoma" w:hAnsi="Tahoma" w:cs="Tahoma"/>
                <w:b/>
                <w:bCs/>
                <w:color w:val="444444"/>
                <w:kern w:val="0"/>
                <w:sz w:val="18"/>
                <w:szCs w:val="18"/>
              </w:rPr>
              <w:t>涨跌</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b/>
                <w:bCs/>
                <w:color w:val="444444"/>
                <w:kern w:val="0"/>
                <w:sz w:val="18"/>
                <w:szCs w:val="18"/>
              </w:rPr>
            </w:pPr>
            <w:r w:rsidRPr="001921BC">
              <w:rPr>
                <w:rFonts w:ascii="Tahoma" w:hAnsi="Tahoma" w:cs="Tahoma"/>
                <w:b/>
                <w:bCs/>
                <w:color w:val="444444"/>
                <w:kern w:val="0"/>
                <w:sz w:val="18"/>
                <w:szCs w:val="18"/>
              </w:rPr>
              <w:t>备注</w:t>
            </w:r>
          </w:p>
        </w:tc>
      </w:tr>
      <w:tr w:rsidR="001921BC" w:rsidRPr="001921BC" w:rsidTr="001921BC">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center"/>
              <w:rPr>
                <w:rFonts w:ascii="Tahoma" w:hAnsi="Tahoma" w:cs="Tahoma"/>
                <w:b/>
                <w:bCs/>
                <w:color w:val="444444"/>
                <w:kern w:val="0"/>
                <w:sz w:val="18"/>
                <w:szCs w:val="18"/>
              </w:rPr>
            </w:pPr>
            <w:r w:rsidRPr="001921BC">
              <w:rPr>
                <w:rFonts w:ascii="Tahoma" w:hAnsi="Tahoma" w:cs="Tahoma"/>
                <w:b/>
                <w:bCs/>
                <w:color w:val="444444"/>
                <w:kern w:val="0"/>
                <w:sz w:val="18"/>
                <w:szCs w:val="18"/>
              </w:rPr>
              <w:t> </w:t>
            </w:r>
            <w:r w:rsidRPr="001921BC">
              <w:rPr>
                <w:rFonts w:ascii="Tahoma" w:hAnsi="Tahoma" w:cs="Tahoma"/>
                <w:b/>
                <w:bCs/>
                <w:color w:val="444444"/>
                <w:kern w:val="0"/>
                <w:sz w:val="18"/>
                <w:szCs w:val="18"/>
              </w:rPr>
              <w:t>大成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10-12#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3800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含税</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14-16#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含税</w:t>
            </w:r>
          </w:p>
        </w:tc>
      </w:tr>
      <w:tr w:rsidR="001921BC" w:rsidRPr="001921BC" w:rsidTr="001921BC">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center"/>
              <w:rPr>
                <w:rFonts w:ascii="Tahoma" w:hAnsi="Tahoma" w:cs="Tahoma"/>
                <w:b/>
                <w:bCs/>
                <w:color w:val="444444"/>
                <w:kern w:val="0"/>
                <w:sz w:val="18"/>
                <w:szCs w:val="18"/>
              </w:rPr>
            </w:pPr>
            <w:r w:rsidRPr="001921BC">
              <w:rPr>
                <w:rFonts w:ascii="Tahoma" w:hAnsi="Tahoma" w:cs="Tahoma"/>
                <w:b/>
                <w:bCs/>
                <w:color w:val="444444"/>
                <w:kern w:val="0"/>
                <w:sz w:val="18"/>
                <w:szCs w:val="18"/>
              </w:rPr>
              <w:t> </w:t>
            </w:r>
            <w:r w:rsidRPr="001921BC">
              <w:rPr>
                <w:rFonts w:ascii="Tahoma" w:hAnsi="Tahoma" w:cs="Tahoma"/>
                <w:b/>
                <w:bCs/>
                <w:color w:val="444444"/>
                <w:kern w:val="0"/>
                <w:sz w:val="18"/>
                <w:szCs w:val="18"/>
              </w:rPr>
              <w:t>电力钢铁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b/>
                <w:bCs/>
                <w:color w:val="444444"/>
                <w:kern w:val="0"/>
                <w:sz w:val="18"/>
                <w:szCs w:val="18"/>
              </w:rPr>
            </w:pPr>
            <w:r w:rsidRPr="001921BC">
              <w:rPr>
                <w:rFonts w:ascii="Tahoma" w:hAnsi="Tahoma" w:cs="Tahoma"/>
                <w:b/>
                <w:bCs/>
                <w:color w:val="444444"/>
                <w:kern w:val="0"/>
                <w:sz w:val="18"/>
                <w:szCs w:val="18"/>
              </w:rPr>
              <w:t> </w:t>
            </w:r>
            <w:r w:rsidRPr="001921BC">
              <w:rPr>
                <w:rFonts w:ascii="Tahoma" w:hAnsi="Tahoma" w:cs="Tahoma"/>
                <w:b/>
                <w:bCs/>
                <w:color w:val="444444"/>
                <w:kern w:val="0"/>
                <w:sz w:val="18"/>
                <w:szCs w:val="18"/>
              </w:rPr>
              <w:t>宏强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3750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center"/>
              <w:rPr>
                <w:rFonts w:ascii="Tahoma" w:hAnsi="Tahoma" w:cs="Tahoma"/>
                <w:b/>
                <w:bCs/>
                <w:color w:val="444444"/>
                <w:kern w:val="0"/>
                <w:sz w:val="18"/>
                <w:szCs w:val="18"/>
              </w:rPr>
            </w:pPr>
            <w:r w:rsidRPr="001921BC">
              <w:rPr>
                <w:rFonts w:ascii="Tahoma" w:hAnsi="Tahoma" w:cs="Tahoma"/>
                <w:b/>
                <w:bCs/>
                <w:color w:val="444444"/>
                <w:kern w:val="0"/>
                <w:sz w:val="18"/>
                <w:szCs w:val="18"/>
              </w:rPr>
              <w:t> </w:t>
            </w:r>
            <w:r w:rsidRPr="001921BC">
              <w:rPr>
                <w:rFonts w:ascii="Tahoma" w:hAnsi="Tahoma" w:cs="Tahoma"/>
                <w:b/>
                <w:bCs/>
                <w:color w:val="444444"/>
                <w:kern w:val="0"/>
                <w:sz w:val="18"/>
                <w:szCs w:val="18"/>
              </w:rPr>
              <w:t>宏润</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w:t>
            </w:r>
            <w:r w:rsidRPr="001921B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w:t>
            </w:r>
            <w:r w:rsidRPr="001921B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w:t>
            </w:r>
            <w:r w:rsidRPr="001921B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w:t>
            </w:r>
            <w:r w:rsidRPr="001921B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w:t>
            </w:r>
            <w:r w:rsidRPr="001921B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w:t>
            </w:r>
            <w:r w:rsidRPr="001921B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w:t>
            </w:r>
            <w:r w:rsidRPr="001921B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w:t>
            </w:r>
            <w:r w:rsidRPr="001921B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w:t>
            </w:r>
            <w:r w:rsidRPr="001921B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center"/>
              <w:rPr>
                <w:rFonts w:ascii="Tahoma" w:hAnsi="Tahoma" w:cs="Tahoma"/>
                <w:b/>
                <w:bCs/>
                <w:color w:val="444444"/>
                <w:kern w:val="0"/>
                <w:sz w:val="18"/>
                <w:szCs w:val="18"/>
              </w:rPr>
            </w:pPr>
            <w:r w:rsidRPr="001921BC">
              <w:rPr>
                <w:rFonts w:ascii="Tahoma" w:hAnsi="Tahoma" w:cs="Tahoma"/>
                <w:b/>
                <w:bCs/>
                <w:color w:val="444444"/>
                <w:kern w:val="0"/>
                <w:sz w:val="18"/>
                <w:szCs w:val="18"/>
              </w:rPr>
              <w:t> </w:t>
            </w:r>
            <w:r w:rsidRPr="001921BC">
              <w:rPr>
                <w:rFonts w:ascii="Tahoma" w:hAnsi="Tahoma" w:cs="Tahoma"/>
                <w:b/>
                <w:bCs/>
                <w:color w:val="444444"/>
                <w:kern w:val="0"/>
                <w:sz w:val="18"/>
                <w:szCs w:val="18"/>
              </w:rPr>
              <w:t>欧联</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center"/>
              <w:rPr>
                <w:rFonts w:ascii="Tahoma" w:hAnsi="Tahoma" w:cs="Tahoma"/>
                <w:b/>
                <w:bCs/>
                <w:color w:val="444444"/>
                <w:kern w:val="0"/>
                <w:sz w:val="18"/>
                <w:szCs w:val="18"/>
              </w:rPr>
            </w:pPr>
            <w:r w:rsidRPr="001921BC">
              <w:rPr>
                <w:rFonts w:ascii="Tahoma" w:hAnsi="Tahoma" w:cs="Tahoma"/>
                <w:b/>
                <w:bCs/>
                <w:color w:val="444444"/>
                <w:kern w:val="0"/>
                <w:sz w:val="18"/>
                <w:szCs w:val="18"/>
              </w:rPr>
              <w:t> </w:t>
            </w:r>
            <w:r w:rsidRPr="001921BC">
              <w:rPr>
                <w:rFonts w:ascii="Tahoma" w:hAnsi="Tahoma" w:cs="Tahoma"/>
                <w:b/>
                <w:bCs/>
                <w:color w:val="444444"/>
                <w:kern w:val="0"/>
                <w:sz w:val="18"/>
                <w:szCs w:val="18"/>
              </w:rPr>
              <w:t>瑞兴</w:t>
            </w:r>
            <w:r w:rsidRPr="001921BC">
              <w:rPr>
                <w:rFonts w:ascii="Tahoma" w:hAnsi="Tahoma" w:cs="Tahoma"/>
                <w:b/>
                <w:bCs/>
                <w:color w:val="444444"/>
                <w:kern w:val="0"/>
                <w:sz w:val="18"/>
                <w:szCs w:val="18"/>
              </w:rPr>
              <w:t>/</w:t>
            </w:r>
            <w:r w:rsidRPr="001921BC">
              <w:rPr>
                <w:rFonts w:ascii="Tahoma" w:hAnsi="Tahoma" w:cs="Tahoma"/>
                <w:b/>
                <w:bCs/>
                <w:color w:val="444444"/>
                <w:kern w:val="0"/>
                <w:sz w:val="18"/>
                <w:szCs w:val="18"/>
              </w:rPr>
              <w:t>瑞隆</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3800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3800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b/>
                <w:bCs/>
                <w:color w:val="444444"/>
                <w:kern w:val="0"/>
                <w:sz w:val="18"/>
                <w:szCs w:val="18"/>
              </w:rPr>
            </w:pPr>
            <w:r w:rsidRPr="001921BC">
              <w:rPr>
                <w:rFonts w:ascii="Tahoma" w:hAnsi="Tahoma" w:cs="Tahoma"/>
                <w:b/>
                <w:bCs/>
                <w:color w:val="444444"/>
                <w:kern w:val="0"/>
                <w:sz w:val="18"/>
                <w:szCs w:val="18"/>
              </w:rPr>
              <w:t> </w:t>
            </w:r>
            <w:r w:rsidRPr="001921BC">
              <w:rPr>
                <w:rFonts w:ascii="Tahoma" w:hAnsi="Tahoma" w:cs="Tahoma"/>
                <w:b/>
                <w:bCs/>
                <w:color w:val="444444"/>
                <w:kern w:val="0"/>
                <w:sz w:val="18"/>
                <w:szCs w:val="18"/>
              </w:rPr>
              <w:t>唐山唐城</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center"/>
              <w:rPr>
                <w:rFonts w:ascii="Tahoma" w:hAnsi="Tahoma" w:cs="Tahoma"/>
                <w:b/>
                <w:bCs/>
                <w:color w:val="444444"/>
                <w:kern w:val="0"/>
                <w:sz w:val="18"/>
                <w:szCs w:val="18"/>
              </w:rPr>
            </w:pPr>
            <w:r w:rsidRPr="001921BC">
              <w:rPr>
                <w:rFonts w:ascii="Tahoma" w:hAnsi="Tahoma" w:cs="Tahoma"/>
                <w:b/>
                <w:bCs/>
                <w:color w:val="444444"/>
                <w:kern w:val="0"/>
                <w:sz w:val="18"/>
                <w:szCs w:val="18"/>
              </w:rPr>
              <w:t> </w:t>
            </w:r>
            <w:r w:rsidRPr="001921BC">
              <w:rPr>
                <w:rFonts w:ascii="Tahoma" w:hAnsi="Tahoma" w:cs="Tahoma"/>
                <w:b/>
                <w:bCs/>
                <w:color w:val="444444"/>
                <w:kern w:val="0"/>
                <w:sz w:val="18"/>
                <w:szCs w:val="18"/>
              </w:rPr>
              <w:t>鑫杭</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过磅含税价</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10-14#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过磅含税价</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过磅含税价</w:t>
            </w:r>
          </w:p>
        </w:tc>
      </w:tr>
      <w:tr w:rsidR="001921BC" w:rsidRPr="001921BC" w:rsidTr="001921BC">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center"/>
              <w:rPr>
                <w:rFonts w:ascii="Tahoma" w:hAnsi="Tahoma" w:cs="Tahoma"/>
                <w:b/>
                <w:bCs/>
                <w:color w:val="444444"/>
                <w:kern w:val="0"/>
                <w:sz w:val="18"/>
                <w:szCs w:val="18"/>
              </w:rPr>
            </w:pPr>
            <w:r w:rsidRPr="001921BC">
              <w:rPr>
                <w:rFonts w:ascii="Tahoma" w:hAnsi="Tahoma" w:cs="Tahoma"/>
                <w:b/>
                <w:bCs/>
                <w:color w:val="444444"/>
                <w:kern w:val="0"/>
                <w:sz w:val="18"/>
                <w:szCs w:val="18"/>
              </w:rPr>
              <w:t> </w:t>
            </w:r>
            <w:r w:rsidRPr="001921BC">
              <w:rPr>
                <w:rFonts w:ascii="Tahoma" w:hAnsi="Tahoma" w:cs="Tahoma"/>
                <w:b/>
                <w:bCs/>
                <w:color w:val="444444"/>
                <w:kern w:val="0"/>
                <w:sz w:val="18"/>
                <w:szCs w:val="18"/>
              </w:rPr>
              <w:t>鑫亿源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w:t>
            </w:r>
            <w:r w:rsidRPr="001921B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w:t>
            </w:r>
            <w:r w:rsidRPr="001921B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w:t>
            </w:r>
            <w:r w:rsidRPr="001921B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w:t>
            </w:r>
            <w:r w:rsidRPr="001921B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w:t>
            </w:r>
            <w:r w:rsidRPr="001921B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w:t>
            </w:r>
            <w:r w:rsidRPr="001921B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H</w:t>
            </w:r>
            <w:r w:rsidRPr="001921B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194*150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center"/>
              <w:rPr>
                <w:rFonts w:ascii="Tahoma" w:hAnsi="Tahoma" w:cs="Tahoma"/>
                <w:b/>
                <w:bCs/>
                <w:color w:val="444444"/>
                <w:kern w:val="0"/>
                <w:sz w:val="18"/>
                <w:szCs w:val="18"/>
              </w:rPr>
            </w:pPr>
            <w:r w:rsidRPr="001921BC">
              <w:rPr>
                <w:rFonts w:ascii="Tahoma" w:hAnsi="Tahoma" w:cs="Tahoma"/>
                <w:b/>
                <w:bCs/>
                <w:color w:val="444444"/>
                <w:kern w:val="0"/>
                <w:sz w:val="18"/>
                <w:szCs w:val="18"/>
              </w:rPr>
              <w:t> </w:t>
            </w:r>
            <w:r w:rsidRPr="001921BC">
              <w:rPr>
                <w:rFonts w:ascii="Tahoma" w:hAnsi="Tahoma" w:cs="Tahoma"/>
                <w:b/>
                <w:bCs/>
                <w:color w:val="444444"/>
                <w:kern w:val="0"/>
                <w:sz w:val="18"/>
                <w:szCs w:val="18"/>
              </w:rPr>
              <w:t>正丰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3790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4.5-5.6#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3760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110*110#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3910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125-160#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r w:rsidR="001921BC" w:rsidRPr="001921BC" w:rsidTr="001921BC">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3990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008000"/>
                <w:kern w:val="0"/>
                <w:sz w:val="18"/>
                <w:szCs w:val="18"/>
              </w:rPr>
            </w:pPr>
            <w:r w:rsidRPr="001921BC">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1921BC" w:rsidRPr="001921BC" w:rsidRDefault="001921BC" w:rsidP="001921BC">
            <w:pPr>
              <w:widowControl/>
              <w:spacing w:line="75" w:lineRule="atLeast"/>
              <w:jc w:val="center"/>
              <w:rPr>
                <w:rFonts w:ascii="Tahoma" w:hAnsi="Tahoma" w:cs="Tahoma"/>
                <w:color w:val="444444"/>
                <w:kern w:val="0"/>
                <w:sz w:val="18"/>
                <w:szCs w:val="18"/>
              </w:rPr>
            </w:pPr>
            <w:r w:rsidRPr="001921BC">
              <w:rPr>
                <w:rFonts w:ascii="Tahoma" w:hAnsi="Tahoma" w:cs="Tahoma"/>
                <w:color w:val="444444"/>
                <w:kern w:val="0"/>
                <w:sz w:val="18"/>
                <w:szCs w:val="18"/>
              </w:rPr>
              <w:t> </w:t>
            </w:r>
            <w:r w:rsidRPr="001921BC">
              <w:rPr>
                <w:rFonts w:ascii="Tahoma" w:hAnsi="Tahoma" w:cs="Tahoma"/>
                <w:color w:val="444444"/>
                <w:kern w:val="0"/>
                <w:sz w:val="18"/>
                <w:szCs w:val="18"/>
              </w:rPr>
              <w:t>过磅含税</w:t>
            </w:r>
          </w:p>
        </w:tc>
      </w:tr>
    </w:tbl>
    <w:p w:rsidR="00D14163" w:rsidRPr="00D127A3" w:rsidRDefault="00D14163" w:rsidP="00391118">
      <w:pPr>
        <w:spacing w:line="320" w:lineRule="exact"/>
        <w:rPr>
          <w:b/>
          <w:color w:val="FF0000"/>
          <w:szCs w:val="21"/>
        </w:rPr>
      </w:pPr>
    </w:p>
    <w:p w:rsidR="00FB172D" w:rsidRPr="009431E3" w:rsidRDefault="00FB172D" w:rsidP="00391118">
      <w:pPr>
        <w:spacing w:line="320" w:lineRule="exact"/>
        <w:rPr>
          <w:b/>
          <w:color w:val="FF0000"/>
          <w:szCs w:val="21"/>
        </w:rPr>
      </w:pPr>
      <w:r w:rsidRPr="009431E3">
        <w:rPr>
          <w:rFonts w:hint="eastAsia"/>
          <w:b/>
          <w:color w:val="FF0000"/>
          <w:szCs w:val="21"/>
        </w:rPr>
        <w:t>钢厂调价总结</w:t>
      </w:r>
      <w:r w:rsidRPr="009431E3">
        <w:rPr>
          <w:rFonts w:hint="eastAsia"/>
          <w:b/>
          <w:color w:val="FF0000"/>
          <w:szCs w:val="21"/>
        </w:rPr>
        <w:t>:</w:t>
      </w:r>
    </w:p>
    <w:p w:rsidR="0098103D" w:rsidRPr="001921BC" w:rsidRDefault="00896EF1" w:rsidP="00A778BD">
      <w:pPr>
        <w:spacing w:line="320" w:lineRule="exact"/>
        <w:ind w:firstLineChars="196" w:firstLine="413"/>
        <w:rPr>
          <w:b/>
          <w:szCs w:val="21"/>
        </w:rPr>
      </w:pPr>
      <w:r w:rsidRPr="001921BC">
        <w:rPr>
          <w:rFonts w:hint="eastAsia"/>
          <w:b/>
          <w:szCs w:val="21"/>
        </w:rPr>
        <w:t>2018</w:t>
      </w:r>
      <w:r w:rsidRPr="001921BC">
        <w:rPr>
          <w:rFonts w:hint="eastAsia"/>
          <w:b/>
          <w:szCs w:val="21"/>
        </w:rPr>
        <w:t>年</w:t>
      </w:r>
      <w:r w:rsidR="004650E8" w:rsidRPr="001921BC">
        <w:rPr>
          <w:rFonts w:hint="eastAsia"/>
          <w:b/>
          <w:szCs w:val="21"/>
        </w:rPr>
        <w:t>12</w:t>
      </w:r>
      <w:r w:rsidR="004650E8" w:rsidRPr="001921BC">
        <w:rPr>
          <w:rFonts w:hint="eastAsia"/>
          <w:b/>
          <w:szCs w:val="21"/>
        </w:rPr>
        <w:t>月</w:t>
      </w:r>
      <w:r w:rsidR="004650E8" w:rsidRPr="001921BC">
        <w:rPr>
          <w:rFonts w:hint="eastAsia"/>
          <w:b/>
          <w:szCs w:val="21"/>
        </w:rPr>
        <w:t>19</w:t>
      </w:r>
      <w:r w:rsidR="004650E8" w:rsidRPr="001921BC">
        <w:rPr>
          <w:rFonts w:hint="eastAsia"/>
          <w:b/>
          <w:szCs w:val="21"/>
        </w:rPr>
        <w:t>日</w:t>
      </w:r>
      <w:r w:rsidR="00FB172D" w:rsidRPr="001921BC">
        <w:rPr>
          <w:rFonts w:hint="eastAsia"/>
          <w:b/>
          <w:szCs w:val="21"/>
        </w:rPr>
        <w:t>全国钢材生产厂家建材</w:t>
      </w:r>
      <w:r w:rsidR="00D4583A" w:rsidRPr="001921BC">
        <w:rPr>
          <w:rFonts w:hint="eastAsia"/>
          <w:b/>
          <w:szCs w:val="21"/>
        </w:rPr>
        <w:t>小</w:t>
      </w:r>
      <w:r w:rsidR="00957250" w:rsidRPr="001921BC">
        <w:rPr>
          <w:rFonts w:hint="eastAsia"/>
          <w:b/>
          <w:szCs w:val="21"/>
        </w:rPr>
        <w:t>幅</w:t>
      </w:r>
      <w:r w:rsidR="001921BC" w:rsidRPr="001921BC">
        <w:rPr>
          <w:rFonts w:hint="eastAsia"/>
          <w:b/>
          <w:szCs w:val="21"/>
        </w:rPr>
        <w:t>震荡</w:t>
      </w:r>
    </w:p>
    <w:p w:rsidR="009F22C5" w:rsidRPr="001921BC" w:rsidRDefault="009F22C5" w:rsidP="00A778BD">
      <w:pPr>
        <w:spacing w:line="320" w:lineRule="exact"/>
        <w:ind w:firstLineChars="196" w:firstLine="413"/>
        <w:rPr>
          <w:b/>
          <w:szCs w:val="21"/>
        </w:rPr>
      </w:pPr>
      <w:r w:rsidRPr="001921BC">
        <w:rPr>
          <w:rFonts w:hint="eastAsia"/>
          <w:b/>
          <w:szCs w:val="21"/>
        </w:rPr>
        <w:t>2018</w:t>
      </w:r>
      <w:r w:rsidRPr="001921BC">
        <w:rPr>
          <w:rFonts w:hint="eastAsia"/>
          <w:b/>
          <w:szCs w:val="21"/>
        </w:rPr>
        <w:t>年</w:t>
      </w:r>
      <w:r w:rsidR="004650E8" w:rsidRPr="001921BC">
        <w:rPr>
          <w:rFonts w:hint="eastAsia"/>
          <w:b/>
          <w:szCs w:val="21"/>
        </w:rPr>
        <w:t>12</w:t>
      </w:r>
      <w:r w:rsidR="004650E8" w:rsidRPr="001921BC">
        <w:rPr>
          <w:rFonts w:hint="eastAsia"/>
          <w:b/>
          <w:szCs w:val="21"/>
        </w:rPr>
        <w:t>月</w:t>
      </w:r>
      <w:r w:rsidR="004650E8" w:rsidRPr="001921BC">
        <w:rPr>
          <w:rFonts w:hint="eastAsia"/>
          <w:b/>
          <w:szCs w:val="21"/>
        </w:rPr>
        <w:t>19</w:t>
      </w:r>
      <w:r w:rsidR="004650E8" w:rsidRPr="001921BC">
        <w:rPr>
          <w:rFonts w:hint="eastAsia"/>
          <w:b/>
          <w:szCs w:val="21"/>
        </w:rPr>
        <w:t>日</w:t>
      </w:r>
      <w:r w:rsidRPr="001921BC">
        <w:rPr>
          <w:rFonts w:hint="eastAsia"/>
          <w:b/>
          <w:szCs w:val="21"/>
        </w:rPr>
        <w:t>全国钢材生产厂家板材</w:t>
      </w:r>
      <w:r w:rsidR="001921BC" w:rsidRPr="001921BC">
        <w:rPr>
          <w:rFonts w:hint="eastAsia"/>
          <w:b/>
          <w:szCs w:val="21"/>
        </w:rPr>
        <w:t>小幅震荡</w:t>
      </w:r>
    </w:p>
    <w:p w:rsidR="00BA3907" w:rsidRDefault="009F22C5" w:rsidP="00A778BD">
      <w:pPr>
        <w:spacing w:line="320" w:lineRule="exact"/>
        <w:ind w:firstLineChars="196" w:firstLine="413"/>
        <w:rPr>
          <w:b/>
          <w:color w:val="00B050"/>
          <w:szCs w:val="21"/>
        </w:rPr>
      </w:pPr>
      <w:r w:rsidRPr="004F45ED">
        <w:rPr>
          <w:rFonts w:hint="eastAsia"/>
          <w:b/>
          <w:color w:val="00B050"/>
          <w:szCs w:val="21"/>
        </w:rPr>
        <w:t>2018</w:t>
      </w:r>
      <w:r w:rsidRPr="004F45ED">
        <w:rPr>
          <w:rFonts w:hint="eastAsia"/>
          <w:b/>
          <w:color w:val="00B050"/>
          <w:szCs w:val="21"/>
        </w:rPr>
        <w:t>年</w:t>
      </w:r>
      <w:r w:rsidR="004650E8">
        <w:rPr>
          <w:rFonts w:hint="eastAsia"/>
          <w:b/>
          <w:color w:val="00B050"/>
          <w:szCs w:val="21"/>
        </w:rPr>
        <w:t>12</w:t>
      </w:r>
      <w:r w:rsidR="004650E8">
        <w:rPr>
          <w:rFonts w:hint="eastAsia"/>
          <w:b/>
          <w:color w:val="00B050"/>
          <w:szCs w:val="21"/>
        </w:rPr>
        <w:t>月</w:t>
      </w:r>
      <w:r w:rsidR="004650E8">
        <w:rPr>
          <w:rFonts w:hint="eastAsia"/>
          <w:b/>
          <w:color w:val="00B050"/>
          <w:szCs w:val="21"/>
        </w:rPr>
        <w:t>19</w:t>
      </w:r>
      <w:r w:rsidR="004650E8">
        <w:rPr>
          <w:rFonts w:hint="eastAsia"/>
          <w:b/>
          <w:color w:val="00B050"/>
          <w:szCs w:val="21"/>
        </w:rPr>
        <w:t>日</w:t>
      </w:r>
      <w:r w:rsidRPr="004F45ED">
        <w:rPr>
          <w:rFonts w:hint="eastAsia"/>
          <w:b/>
          <w:color w:val="00B050"/>
          <w:szCs w:val="21"/>
        </w:rPr>
        <w:t>全国钢材生产厂家型材</w:t>
      </w:r>
      <w:r w:rsidR="004F45ED" w:rsidRPr="007D43D9">
        <w:rPr>
          <w:rFonts w:hint="eastAsia"/>
          <w:b/>
          <w:color w:val="00B050"/>
          <w:szCs w:val="21"/>
        </w:rPr>
        <w:t>小幅下调</w:t>
      </w:r>
    </w:p>
    <w:p w:rsidR="00D4583A" w:rsidRDefault="00D4583A" w:rsidP="00A778BD">
      <w:pPr>
        <w:spacing w:line="320" w:lineRule="exact"/>
        <w:ind w:firstLineChars="196" w:firstLine="413"/>
        <w:rPr>
          <w:b/>
          <w:color w:val="00B050"/>
          <w:szCs w:val="21"/>
        </w:rPr>
      </w:pPr>
    </w:p>
    <w:p w:rsidR="00D4583A" w:rsidRDefault="00D4583A" w:rsidP="00A778BD">
      <w:pPr>
        <w:spacing w:line="320" w:lineRule="exact"/>
        <w:ind w:firstLineChars="196" w:firstLine="413"/>
        <w:rPr>
          <w:b/>
          <w:color w:val="00B050"/>
          <w:szCs w:val="21"/>
        </w:rPr>
      </w:pPr>
    </w:p>
    <w:p w:rsidR="00D76388" w:rsidRDefault="00D76388" w:rsidP="00A778BD">
      <w:pPr>
        <w:spacing w:line="320" w:lineRule="exact"/>
        <w:ind w:firstLineChars="196" w:firstLine="413"/>
        <w:rPr>
          <w:b/>
          <w:color w:val="00B050"/>
          <w:szCs w:val="21"/>
        </w:rPr>
      </w:pPr>
    </w:p>
    <w:p w:rsidR="00D76388" w:rsidRDefault="00D76388" w:rsidP="00A778BD">
      <w:pPr>
        <w:spacing w:line="320" w:lineRule="exact"/>
        <w:ind w:firstLineChars="196" w:firstLine="413"/>
        <w:rPr>
          <w:b/>
          <w:color w:val="00B050"/>
          <w:szCs w:val="21"/>
        </w:rPr>
      </w:pPr>
    </w:p>
    <w:p w:rsidR="004F45ED" w:rsidRPr="004F45ED" w:rsidRDefault="004F45ED" w:rsidP="00A778BD">
      <w:pPr>
        <w:spacing w:line="320" w:lineRule="exact"/>
        <w:ind w:firstLineChars="196" w:firstLine="413"/>
        <w:rPr>
          <w:b/>
          <w:color w:val="00B050"/>
          <w:szCs w:val="21"/>
        </w:rPr>
      </w:pPr>
    </w:p>
    <w:p w:rsidR="00FB172D" w:rsidRPr="00FC6B27" w:rsidRDefault="00FB172D" w:rsidP="00DC56D1">
      <w:pPr>
        <w:pStyle w:val="1"/>
        <w:spacing w:line="300" w:lineRule="exact"/>
        <w:rPr>
          <w:color w:val="FF0000"/>
          <w:sz w:val="28"/>
          <w:szCs w:val="28"/>
        </w:rPr>
      </w:pPr>
      <w:bookmarkStart w:id="74" w:name="_Toc444674203"/>
      <w:bookmarkStart w:id="75" w:name="_Toc452047229"/>
      <w:bookmarkStart w:id="76" w:name="_Toc452365035"/>
      <w:bookmarkStart w:id="77" w:name="_Toc452365196"/>
      <w:bookmarkStart w:id="78" w:name="_Toc532999958"/>
      <w:r w:rsidRPr="00FC6B27">
        <w:rPr>
          <w:rFonts w:hint="eastAsia"/>
          <w:color w:val="FF0000"/>
          <w:sz w:val="28"/>
          <w:szCs w:val="28"/>
        </w:rPr>
        <w:lastRenderedPageBreak/>
        <w:t>3、全国钢材市场动态</w:t>
      </w:r>
      <w:bookmarkEnd w:id="74"/>
      <w:bookmarkEnd w:id="75"/>
      <w:bookmarkEnd w:id="76"/>
      <w:bookmarkEnd w:id="77"/>
      <w:bookmarkEnd w:id="78"/>
    </w:p>
    <w:p w:rsidR="00FB172D" w:rsidRDefault="00FB172D" w:rsidP="00DC56D1">
      <w:pPr>
        <w:pStyle w:val="3"/>
        <w:spacing w:line="300" w:lineRule="exact"/>
        <w:rPr>
          <w:color w:val="E36C0A"/>
          <w:sz w:val="28"/>
          <w:szCs w:val="28"/>
        </w:rPr>
      </w:pPr>
      <w:bookmarkStart w:id="79" w:name="_Toc444674204"/>
      <w:bookmarkStart w:id="80" w:name="_Toc452047230"/>
      <w:bookmarkStart w:id="81" w:name="_Toc452365036"/>
      <w:bookmarkStart w:id="82" w:name="_Toc452365197"/>
      <w:bookmarkStart w:id="83" w:name="_Toc532999959"/>
      <w:r>
        <w:rPr>
          <w:rFonts w:hint="eastAsia"/>
          <w:color w:val="E36C0A"/>
          <w:sz w:val="28"/>
          <w:szCs w:val="28"/>
        </w:rPr>
        <w:t>3.1钢材预警</w:t>
      </w:r>
      <w:bookmarkEnd w:id="79"/>
      <w:bookmarkEnd w:id="80"/>
      <w:bookmarkEnd w:id="81"/>
      <w:bookmarkEnd w:id="82"/>
      <w:bookmarkEnd w:id="83"/>
    </w:p>
    <w:p w:rsidR="00FB172D" w:rsidRPr="002F22CA" w:rsidRDefault="00A23E58" w:rsidP="002D3B28">
      <w:pPr>
        <w:pStyle w:val="3"/>
        <w:spacing w:line="400" w:lineRule="exact"/>
        <w:jc w:val="center"/>
        <w:rPr>
          <w:rFonts w:ascii="ڌ廍" w:eastAsia="ڌ廍"/>
          <w:color w:val="FF0000"/>
          <w:sz w:val="30"/>
        </w:rPr>
      </w:pPr>
      <w:bookmarkStart w:id="84" w:name="_Toc532999960"/>
      <w:r w:rsidRPr="00A23E58">
        <w:rPr>
          <w:rFonts w:ascii="ڌ廍" w:eastAsia="ڌ廍"/>
          <w:color w:val="FF0000"/>
          <w:sz w:val="30"/>
        </w:rPr>
        <w:t>权威预测2019年中国钢材价格涨跌趋势</w:t>
      </w:r>
      <w:bookmarkEnd w:id="84"/>
    </w:p>
    <w:p w:rsidR="00A23E58" w:rsidRPr="00A23E58" w:rsidRDefault="00A23E58" w:rsidP="00A23E58">
      <w:pPr>
        <w:widowControl/>
        <w:shd w:val="clear" w:color="auto" w:fill="FFFFFF"/>
        <w:spacing w:before="150" w:line="420" w:lineRule="exact"/>
        <w:ind w:firstLineChars="200" w:firstLine="480"/>
        <w:rPr>
          <w:color w:val="252525"/>
          <w:spacing w:val="15"/>
          <w:szCs w:val="21"/>
        </w:rPr>
      </w:pPr>
      <w:bookmarkStart w:id="85" w:name="_Toc444674208"/>
      <w:bookmarkStart w:id="86" w:name="_Toc452047234"/>
      <w:bookmarkStart w:id="87" w:name="_Toc452365040"/>
      <w:bookmarkStart w:id="88" w:name="_Toc452365201"/>
      <w:bookmarkEnd w:id="3"/>
      <w:r w:rsidRPr="00A23E58">
        <w:rPr>
          <w:rFonts w:hint="eastAsia"/>
          <w:color w:val="252525"/>
          <w:spacing w:val="15"/>
          <w:szCs w:val="21"/>
        </w:rPr>
        <w:t>2018</w:t>
      </w:r>
      <w:r w:rsidRPr="00A23E58">
        <w:rPr>
          <w:rFonts w:hint="eastAsia"/>
          <w:color w:val="252525"/>
          <w:spacing w:val="15"/>
          <w:szCs w:val="21"/>
        </w:rPr>
        <w:t>年中国钢铁产能情况的回顾与总结：高炉方面，</w:t>
      </w:r>
      <w:r w:rsidRPr="00A23E58">
        <w:rPr>
          <w:rFonts w:hint="eastAsia"/>
          <w:color w:val="252525"/>
          <w:spacing w:val="15"/>
          <w:szCs w:val="21"/>
        </w:rPr>
        <w:t>2017</w:t>
      </w:r>
      <w:r w:rsidRPr="00A23E58">
        <w:rPr>
          <w:rFonts w:hint="eastAsia"/>
          <w:color w:val="252525"/>
          <w:spacing w:val="15"/>
          <w:szCs w:val="21"/>
        </w:rPr>
        <w:t>年样本企业高炉平均产能利用率</w:t>
      </w:r>
      <w:r w:rsidRPr="00A23E58">
        <w:rPr>
          <w:rFonts w:hint="eastAsia"/>
          <w:color w:val="252525"/>
          <w:spacing w:val="15"/>
          <w:szCs w:val="21"/>
        </w:rPr>
        <w:t>83%</w:t>
      </w:r>
      <w:r w:rsidRPr="00A23E58">
        <w:rPr>
          <w:rFonts w:hint="eastAsia"/>
          <w:color w:val="252525"/>
          <w:spacing w:val="15"/>
          <w:szCs w:val="21"/>
        </w:rPr>
        <w:t>，</w:t>
      </w:r>
      <w:r w:rsidRPr="00A23E58">
        <w:rPr>
          <w:rFonts w:hint="eastAsia"/>
          <w:color w:val="252525"/>
          <w:spacing w:val="15"/>
          <w:szCs w:val="21"/>
        </w:rPr>
        <w:t>2018</w:t>
      </w:r>
      <w:r w:rsidRPr="00A23E58">
        <w:rPr>
          <w:rFonts w:hint="eastAsia"/>
          <w:color w:val="252525"/>
          <w:spacing w:val="15"/>
          <w:szCs w:val="21"/>
        </w:rPr>
        <w:t>年同比降</w:t>
      </w:r>
      <w:r w:rsidRPr="00A23E58">
        <w:rPr>
          <w:rFonts w:hint="eastAsia"/>
          <w:color w:val="252525"/>
          <w:spacing w:val="15"/>
          <w:szCs w:val="21"/>
        </w:rPr>
        <w:t>4.2%</w:t>
      </w:r>
      <w:r w:rsidRPr="00A23E58">
        <w:rPr>
          <w:rFonts w:hint="eastAsia"/>
          <w:color w:val="252525"/>
          <w:spacing w:val="15"/>
          <w:szCs w:val="21"/>
        </w:rPr>
        <w:t>至</w:t>
      </w:r>
      <w:r w:rsidRPr="00A23E58">
        <w:rPr>
          <w:rFonts w:hint="eastAsia"/>
          <w:color w:val="252525"/>
          <w:spacing w:val="15"/>
          <w:szCs w:val="21"/>
        </w:rPr>
        <w:t>78.8%</w:t>
      </w:r>
      <w:r w:rsidRPr="00A23E58">
        <w:rPr>
          <w:rFonts w:hint="eastAsia"/>
          <w:color w:val="252525"/>
          <w:spacing w:val="15"/>
          <w:szCs w:val="21"/>
        </w:rPr>
        <w:t>，预估全国生铁产量同比减少</w:t>
      </w:r>
      <w:r w:rsidRPr="00A23E58">
        <w:rPr>
          <w:rFonts w:hint="eastAsia"/>
          <w:color w:val="252525"/>
          <w:spacing w:val="15"/>
          <w:szCs w:val="21"/>
        </w:rPr>
        <w:t>3183</w:t>
      </w:r>
      <w:r w:rsidRPr="00A23E58">
        <w:rPr>
          <w:rFonts w:hint="eastAsia"/>
          <w:color w:val="252525"/>
          <w:spacing w:val="15"/>
          <w:szCs w:val="21"/>
        </w:rPr>
        <w:t>万吨，其主要减量在前三季度，分别同比减少</w:t>
      </w:r>
      <w:r w:rsidRPr="00A23E58">
        <w:rPr>
          <w:rFonts w:hint="eastAsia"/>
          <w:color w:val="252525"/>
          <w:spacing w:val="15"/>
          <w:szCs w:val="21"/>
        </w:rPr>
        <w:t>1000</w:t>
      </w:r>
      <w:r w:rsidRPr="00A23E58">
        <w:rPr>
          <w:rFonts w:hint="eastAsia"/>
          <w:color w:val="252525"/>
          <w:spacing w:val="15"/>
          <w:szCs w:val="21"/>
        </w:rPr>
        <w:t>万吨、</w:t>
      </w:r>
      <w:r w:rsidRPr="00A23E58">
        <w:rPr>
          <w:rFonts w:hint="eastAsia"/>
          <w:color w:val="252525"/>
          <w:spacing w:val="15"/>
          <w:szCs w:val="21"/>
        </w:rPr>
        <w:t>950</w:t>
      </w:r>
      <w:r w:rsidRPr="00A23E58">
        <w:rPr>
          <w:rFonts w:hint="eastAsia"/>
          <w:color w:val="252525"/>
          <w:spacing w:val="15"/>
          <w:szCs w:val="21"/>
        </w:rPr>
        <w:t>万吨、</w:t>
      </w:r>
      <w:r w:rsidRPr="00A23E58">
        <w:rPr>
          <w:rFonts w:hint="eastAsia"/>
          <w:color w:val="252525"/>
          <w:spacing w:val="15"/>
          <w:szCs w:val="21"/>
        </w:rPr>
        <w:t>1300</w:t>
      </w:r>
      <w:r w:rsidRPr="00A23E58">
        <w:rPr>
          <w:rFonts w:hint="eastAsia"/>
          <w:color w:val="252525"/>
          <w:spacing w:val="15"/>
          <w:szCs w:val="21"/>
        </w:rPr>
        <w:t>万吨，主要减产省份是河北、江苏，其高炉产能利用率同比下降</w:t>
      </w:r>
      <w:r w:rsidRPr="00A23E58">
        <w:rPr>
          <w:rFonts w:hint="eastAsia"/>
          <w:color w:val="252525"/>
          <w:spacing w:val="15"/>
          <w:szCs w:val="21"/>
        </w:rPr>
        <w:t>12%</w:t>
      </w:r>
      <w:r w:rsidRPr="00A23E58">
        <w:rPr>
          <w:rFonts w:hint="eastAsia"/>
          <w:color w:val="252525"/>
          <w:spacing w:val="15"/>
          <w:szCs w:val="21"/>
        </w:rPr>
        <w:t>、</w:t>
      </w:r>
      <w:r w:rsidRPr="00A23E58">
        <w:rPr>
          <w:rFonts w:hint="eastAsia"/>
          <w:color w:val="252525"/>
          <w:spacing w:val="15"/>
          <w:szCs w:val="21"/>
        </w:rPr>
        <w:t>11%</w:t>
      </w:r>
      <w:r w:rsidRPr="00A23E58">
        <w:rPr>
          <w:rFonts w:hint="eastAsia"/>
          <w:color w:val="252525"/>
          <w:spacing w:val="15"/>
          <w:szCs w:val="21"/>
        </w:rPr>
        <w:t>，其次山东、天津、新疆地区也有小幅减量。电炉方面，</w:t>
      </w:r>
      <w:r w:rsidRPr="00A23E58">
        <w:rPr>
          <w:rFonts w:hint="eastAsia"/>
          <w:color w:val="252525"/>
          <w:spacing w:val="15"/>
          <w:szCs w:val="21"/>
        </w:rPr>
        <w:t>2017</w:t>
      </w:r>
      <w:r w:rsidRPr="00A23E58">
        <w:rPr>
          <w:rFonts w:hint="eastAsia"/>
          <w:color w:val="252525"/>
          <w:spacing w:val="15"/>
          <w:szCs w:val="21"/>
        </w:rPr>
        <w:t>年样本企业电炉平均产能利用率</w:t>
      </w:r>
      <w:r w:rsidRPr="00A23E58">
        <w:rPr>
          <w:rFonts w:hint="eastAsia"/>
          <w:color w:val="252525"/>
          <w:spacing w:val="15"/>
          <w:szCs w:val="21"/>
        </w:rPr>
        <w:t>50.1%</w:t>
      </w:r>
      <w:r w:rsidRPr="00A23E58">
        <w:rPr>
          <w:rFonts w:hint="eastAsia"/>
          <w:color w:val="252525"/>
          <w:spacing w:val="15"/>
          <w:szCs w:val="21"/>
        </w:rPr>
        <w:t>，</w:t>
      </w:r>
      <w:r w:rsidRPr="00A23E58">
        <w:rPr>
          <w:rFonts w:hint="eastAsia"/>
          <w:color w:val="252525"/>
          <w:spacing w:val="15"/>
          <w:szCs w:val="21"/>
        </w:rPr>
        <w:t>2018</w:t>
      </w:r>
      <w:r w:rsidRPr="00A23E58">
        <w:rPr>
          <w:rFonts w:hint="eastAsia"/>
          <w:color w:val="252525"/>
          <w:spacing w:val="15"/>
          <w:szCs w:val="21"/>
        </w:rPr>
        <w:t>年同比增</w:t>
      </w:r>
      <w:r w:rsidRPr="00A23E58">
        <w:rPr>
          <w:rFonts w:hint="eastAsia"/>
          <w:color w:val="252525"/>
          <w:spacing w:val="15"/>
          <w:szCs w:val="21"/>
        </w:rPr>
        <w:t>14.5%</w:t>
      </w:r>
      <w:r w:rsidRPr="00A23E58">
        <w:rPr>
          <w:rFonts w:hint="eastAsia"/>
          <w:color w:val="252525"/>
          <w:spacing w:val="15"/>
          <w:szCs w:val="21"/>
        </w:rPr>
        <w:t>至</w:t>
      </w:r>
      <w:r w:rsidRPr="00A23E58">
        <w:rPr>
          <w:rFonts w:hint="eastAsia"/>
          <w:color w:val="252525"/>
          <w:spacing w:val="15"/>
          <w:szCs w:val="21"/>
        </w:rPr>
        <w:t>64.6%</w:t>
      </w:r>
      <w:r w:rsidRPr="00A23E58">
        <w:rPr>
          <w:rFonts w:hint="eastAsia"/>
          <w:color w:val="252525"/>
          <w:spacing w:val="15"/>
          <w:szCs w:val="21"/>
        </w:rPr>
        <w:t>，考虑到</w:t>
      </w:r>
      <w:r w:rsidRPr="00A23E58">
        <w:rPr>
          <w:rFonts w:hint="eastAsia"/>
          <w:color w:val="252525"/>
          <w:spacing w:val="15"/>
          <w:szCs w:val="21"/>
        </w:rPr>
        <w:t>2017-2018</w:t>
      </w:r>
      <w:r w:rsidRPr="00A23E58">
        <w:rPr>
          <w:rFonts w:hint="eastAsia"/>
          <w:color w:val="252525"/>
          <w:spacing w:val="15"/>
          <w:szCs w:val="21"/>
        </w:rPr>
        <w:t>年电炉累计新增产能超过</w:t>
      </w:r>
      <w:r w:rsidRPr="00A23E58">
        <w:rPr>
          <w:rFonts w:hint="eastAsia"/>
          <w:color w:val="252525"/>
          <w:spacing w:val="15"/>
          <w:szCs w:val="21"/>
        </w:rPr>
        <w:t>4000</w:t>
      </w:r>
      <w:r w:rsidRPr="00A23E58">
        <w:rPr>
          <w:rFonts w:hint="eastAsia"/>
          <w:color w:val="252525"/>
          <w:spacing w:val="15"/>
          <w:szCs w:val="21"/>
        </w:rPr>
        <w:t>万吨，但新产能产量释放速度不及预期，今年电炉粗钢的增量基本来自于新增电炉，预估电炉粗钢产量同比增</w:t>
      </w:r>
      <w:r w:rsidRPr="00A23E58">
        <w:rPr>
          <w:rFonts w:hint="eastAsia"/>
          <w:color w:val="252525"/>
          <w:spacing w:val="15"/>
          <w:szCs w:val="21"/>
        </w:rPr>
        <w:t>1681</w:t>
      </w:r>
      <w:r w:rsidRPr="00A23E58">
        <w:rPr>
          <w:rFonts w:hint="eastAsia"/>
          <w:color w:val="252525"/>
          <w:spacing w:val="15"/>
          <w:szCs w:val="21"/>
        </w:rPr>
        <w:t>万吨。综合来看，</w:t>
      </w:r>
      <w:r w:rsidRPr="00A23E58">
        <w:rPr>
          <w:rFonts w:hint="eastAsia"/>
          <w:color w:val="252525"/>
          <w:spacing w:val="15"/>
          <w:szCs w:val="21"/>
        </w:rPr>
        <w:t>2018</w:t>
      </w:r>
      <w:r w:rsidRPr="00A23E58">
        <w:rPr>
          <w:rFonts w:hint="eastAsia"/>
          <w:color w:val="252525"/>
          <w:spacing w:val="15"/>
          <w:szCs w:val="21"/>
        </w:rPr>
        <w:t>年粗钢维持供需紧平衡格局，全年各地区常态化、动态化限产，对高炉生产环节影响明显，加上国家政策调控下，高炉、电弧炉新增能力释放缓慢，虽然钢铁生产企业通过提高转炉废钢比去补足粗钢供给的缺口，但全年生铁产量同比仍减少，粗钢产量同比微增。</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随着《钢铁工业调整升级规划（</w:t>
      </w:r>
      <w:r w:rsidRPr="00A23E58">
        <w:rPr>
          <w:rFonts w:hint="eastAsia"/>
          <w:color w:val="252525"/>
          <w:spacing w:val="15"/>
          <w:szCs w:val="21"/>
        </w:rPr>
        <w:t>2016-2020</w:t>
      </w:r>
      <w:r w:rsidRPr="00A23E58">
        <w:rPr>
          <w:rFonts w:hint="eastAsia"/>
          <w:color w:val="252525"/>
          <w:spacing w:val="15"/>
          <w:szCs w:val="21"/>
        </w:rPr>
        <w:t>年）》继续推进，钢铁产能新增速度放缓，重点区域产能置换方案陆续执行，钢铁产能开始减量置换，未来两到三年内预计压减</w:t>
      </w:r>
      <w:r w:rsidRPr="00A23E58">
        <w:rPr>
          <w:rFonts w:hint="eastAsia"/>
          <w:color w:val="252525"/>
          <w:spacing w:val="15"/>
          <w:szCs w:val="21"/>
        </w:rPr>
        <w:t>1000</w:t>
      </w:r>
      <w:r w:rsidRPr="00A23E58">
        <w:rPr>
          <w:rFonts w:hint="eastAsia"/>
          <w:color w:val="252525"/>
          <w:spacing w:val="15"/>
          <w:szCs w:val="21"/>
        </w:rPr>
        <w:t>万吨，环保限产分区域、分企业动态化管控继续完善，预计高炉、电炉产能利用率或有进一步提升空间，生铁、粗钢产量同比保持微幅增长。</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2019</w:t>
      </w:r>
      <w:r w:rsidRPr="00A23E58">
        <w:rPr>
          <w:rFonts w:hint="eastAsia"/>
          <w:color w:val="252525"/>
          <w:spacing w:val="15"/>
          <w:szCs w:val="21"/>
        </w:rPr>
        <w:t>年国内生铁、粗钢产量预测分析：随着整体环保工艺装备水平均有明显提升，环保限产力度减弱，原样本高炉产能利用率有提升趋势，预估</w:t>
      </w:r>
      <w:r w:rsidRPr="00A23E58">
        <w:rPr>
          <w:rFonts w:hint="eastAsia"/>
          <w:color w:val="252525"/>
          <w:spacing w:val="15"/>
          <w:szCs w:val="21"/>
        </w:rPr>
        <w:t>2019</w:t>
      </w:r>
      <w:r w:rsidRPr="00A23E58">
        <w:rPr>
          <w:rFonts w:hint="eastAsia"/>
          <w:color w:val="252525"/>
          <w:spacing w:val="15"/>
          <w:szCs w:val="21"/>
        </w:rPr>
        <w:t>年高炉新增产能约</w:t>
      </w:r>
      <w:r w:rsidRPr="00A23E58">
        <w:rPr>
          <w:rFonts w:hint="eastAsia"/>
          <w:color w:val="252525"/>
          <w:spacing w:val="15"/>
          <w:szCs w:val="21"/>
        </w:rPr>
        <w:t>800</w:t>
      </w:r>
      <w:r w:rsidRPr="00A23E58">
        <w:rPr>
          <w:rFonts w:hint="eastAsia"/>
          <w:color w:val="252525"/>
          <w:spacing w:val="15"/>
          <w:szCs w:val="21"/>
        </w:rPr>
        <w:t>万吨左右，但不确定因素增大。而粗钢产量方面，随着利润收缩，钢厂废钢比同比有所下降；释放出的废钢用于电炉的产能利用率提升，全年粗钢产量维持与</w:t>
      </w:r>
      <w:r w:rsidRPr="00A23E58">
        <w:rPr>
          <w:rFonts w:hint="eastAsia"/>
          <w:color w:val="252525"/>
          <w:spacing w:val="15"/>
          <w:szCs w:val="21"/>
        </w:rPr>
        <w:t>2018</w:t>
      </w:r>
      <w:r w:rsidRPr="00A23E58">
        <w:rPr>
          <w:rFonts w:hint="eastAsia"/>
          <w:color w:val="252525"/>
          <w:spacing w:val="15"/>
          <w:szCs w:val="21"/>
        </w:rPr>
        <w:t>年相当水平。预估</w:t>
      </w:r>
      <w:r w:rsidRPr="00A23E58">
        <w:rPr>
          <w:rFonts w:hint="eastAsia"/>
          <w:color w:val="252525"/>
          <w:spacing w:val="15"/>
          <w:szCs w:val="21"/>
        </w:rPr>
        <w:t>2018</w:t>
      </w:r>
      <w:r w:rsidRPr="00A23E58">
        <w:rPr>
          <w:rFonts w:hint="eastAsia"/>
          <w:color w:val="252525"/>
          <w:spacing w:val="15"/>
          <w:szCs w:val="21"/>
        </w:rPr>
        <w:t>年高炉有效炼铁能力</w:t>
      </w:r>
      <w:r w:rsidRPr="00A23E58">
        <w:rPr>
          <w:rFonts w:hint="eastAsia"/>
          <w:color w:val="252525"/>
          <w:spacing w:val="15"/>
          <w:szCs w:val="21"/>
        </w:rPr>
        <w:t>10.5</w:t>
      </w:r>
      <w:r w:rsidRPr="00A23E58">
        <w:rPr>
          <w:rFonts w:hint="eastAsia"/>
          <w:color w:val="252525"/>
          <w:spacing w:val="15"/>
          <w:szCs w:val="21"/>
        </w:rPr>
        <w:t>亿吨，电炉炼钢能力</w:t>
      </w:r>
      <w:r w:rsidRPr="00A23E58">
        <w:rPr>
          <w:rFonts w:hint="eastAsia"/>
          <w:color w:val="252525"/>
          <w:spacing w:val="15"/>
          <w:szCs w:val="21"/>
        </w:rPr>
        <w:t>1.3</w:t>
      </w:r>
      <w:r w:rsidRPr="00A23E58">
        <w:rPr>
          <w:rFonts w:hint="eastAsia"/>
          <w:color w:val="252525"/>
          <w:spacing w:val="15"/>
          <w:szCs w:val="21"/>
        </w:rPr>
        <w:t>亿吨。预估</w:t>
      </w:r>
      <w:r w:rsidRPr="00A23E58">
        <w:rPr>
          <w:rFonts w:hint="eastAsia"/>
          <w:color w:val="252525"/>
          <w:spacing w:val="15"/>
          <w:szCs w:val="21"/>
        </w:rPr>
        <w:t>2019</w:t>
      </w:r>
      <w:r w:rsidRPr="00A23E58">
        <w:rPr>
          <w:rFonts w:hint="eastAsia"/>
          <w:color w:val="252525"/>
          <w:spacing w:val="15"/>
          <w:szCs w:val="21"/>
        </w:rPr>
        <w:t>年高炉有效炼铁能力</w:t>
      </w:r>
      <w:r w:rsidRPr="00A23E58">
        <w:rPr>
          <w:rFonts w:hint="eastAsia"/>
          <w:color w:val="252525"/>
          <w:spacing w:val="15"/>
          <w:szCs w:val="21"/>
        </w:rPr>
        <w:t>10.58</w:t>
      </w:r>
      <w:r w:rsidRPr="00A23E58">
        <w:rPr>
          <w:rFonts w:hint="eastAsia"/>
          <w:color w:val="252525"/>
          <w:spacing w:val="15"/>
          <w:szCs w:val="21"/>
        </w:rPr>
        <w:t>亿吨，电炉炼钢能力</w:t>
      </w:r>
      <w:r w:rsidRPr="00A23E58">
        <w:rPr>
          <w:rFonts w:hint="eastAsia"/>
          <w:color w:val="252525"/>
          <w:spacing w:val="15"/>
          <w:szCs w:val="21"/>
        </w:rPr>
        <w:t>1.45</w:t>
      </w:r>
      <w:r w:rsidRPr="00A23E58">
        <w:rPr>
          <w:rFonts w:hint="eastAsia"/>
          <w:color w:val="252525"/>
          <w:spacing w:val="15"/>
          <w:szCs w:val="21"/>
        </w:rPr>
        <w:t>亿吨。综合以上数据，预估</w:t>
      </w:r>
      <w:r w:rsidRPr="00A23E58">
        <w:rPr>
          <w:rFonts w:hint="eastAsia"/>
          <w:color w:val="252525"/>
          <w:spacing w:val="15"/>
          <w:szCs w:val="21"/>
        </w:rPr>
        <w:t>2019</w:t>
      </w:r>
      <w:r w:rsidRPr="00A23E58">
        <w:rPr>
          <w:rFonts w:hint="eastAsia"/>
          <w:color w:val="252525"/>
          <w:spacing w:val="15"/>
          <w:szCs w:val="21"/>
        </w:rPr>
        <w:t>年生铁、粗钢同比增长</w:t>
      </w:r>
      <w:r w:rsidRPr="00A23E58">
        <w:rPr>
          <w:rFonts w:hint="eastAsia"/>
          <w:color w:val="252525"/>
          <w:spacing w:val="15"/>
          <w:szCs w:val="21"/>
        </w:rPr>
        <w:t>1000</w:t>
      </w:r>
      <w:r w:rsidRPr="00A23E58">
        <w:rPr>
          <w:rFonts w:hint="eastAsia"/>
          <w:color w:val="252525"/>
          <w:spacing w:val="15"/>
          <w:szCs w:val="21"/>
        </w:rPr>
        <w:t>万吨。</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2018</w:t>
      </w:r>
      <w:r w:rsidRPr="00A23E58">
        <w:rPr>
          <w:rFonts w:hint="eastAsia"/>
          <w:color w:val="252525"/>
          <w:spacing w:val="15"/>
          <w:szCs w:val="21"/>
        </w:rPr>
        <w:t>年，钢铁市场由供应端主导价格走势，全年钢价高位震荡。</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总结今年钢市的几个特点，一是，需求释放较往年晚接近一个月左右；二是，环保限产由京津冀等局部区域扩展到全国多数重点区域；三是，汽车、家电上半年整体表现亮眼，下半年逐步下滑，房地产投资稳定，对冲基建投资下滑；原料方面，焦炭、废钢持续紧平衡，铁矿石表现略弱；四是，行业效益继续保持较好状态，全年粗钢供需紧平衡；五是，中美经贸摩擦、环保限产等等不确定的环境因素，加剧了市场波动的频率。</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lastRenderedPageBreak/>
        <w:t>目前，钢铁供给侧改革完成初始阶段产能出清、全行业效益稳中向好，具体表现在严控新增产能；企业负债率逐步下降，重点钢铁企业负债率下降至</w:t>
      </w:r>
      <w:r w:rsidRPr="00A23E58">
        <w:rPr>
          <w:rFonts w:hint="eastAsia"/>
          <w:color w:val="252525"/>
          <w:spacing w:val="15"/>
          <w:szCs w:val="21"/>
        </w:rPr>
        <w:t>66%</w:t>
      </w:r>
      <w:r w:rsidRPr="00A23E58">
        <w:rPr>
          <w:rFonts w:hint="eastAsia"/>
          <w:color w:val="252525"/>
          <w:spacing w:val="15"/>
          <w:szCs w:val="21"/>
        </w:rPr>
        <w:t>，整体行业效益逐步好转；产能利用率先增后降，优质产能供应出现扩张。</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综合一年的变化及调研数据，</w:t>
      </w:r>
      <w:r w:rsidRPr="00A23E58">
        <w:rPr>
          <w:rFonts w:hint="eastAsia"/>
          <w:color w:val="252525"/>
          <w:spacing w:val="15"/>
          <w:szCs w:val="21"/>
        </w:rPr>
        <w:t>2018</w:t>
      </w:r>
      <w:r w:rsidRPr="00A23E58">
        <w:rPr>
          <w:rFonts w:hint="eastAsia"/>
          <w:color w:val="252525"/>
          <w:spacing w:val="15"/>
          <w:szCs w:val="21"/>
        </w:rPr>
        <w:t>年全年粗钢产量增加</w:t>
      </w:r>
      <w:r w:rsidRPr="00A23E58">
        <w:rPr>
          <w:rFonts w:hint="eastAsia"/>
          <w:color w:val="252525"/>
          <w:spacing w:val="15"/>
          <w:szCs w:val="21"/>
        </w:rPr>
        <w:t>1000</w:t>
      </w:r>
      <w:r w:rsidRPr="00A23E58">
        <w:rPr>
          <w:rFonts w:hint="eastAsia"/>
          <w:color w:val="252525"/>
          <w:spacing w:val="15"/>
          <w:szCs w:val="21"/>
        </w:rPr>
        <w:t>到</w:t>
      </w:r>
      <w:r w:rsidRPr="00A23E58">
        <w:rPr>
          <w:rFonts w:hint="eastAsia"/>
          <w:color w:val="252525"/>
          <w:spacing w:val="15"/>
          <w:szCs w:val="21"/>
        </w:rPr>
        <w:t>1500</w:t>
      </w:r>
      <w:r w:rsidRPr="00A23E58">
        <w:rPr>
          <w:rFonts w:hint="eastAsia"/>
          <w:color w:val="252525"/>
          <w:spacing w:val="15"/>
          <w:szCs w:val="21"/>
        </w:rPr>
        <w:t>万吨，废钢消耗增加约</w:t>
      </w:r>
      <w:r w:rsidRPr="00A23E58">
        <w:rPr>
          <w:rFonts w:hint="eastAsia"/>
          <w:color w:val="252525"/>
          <w:spacing w:val="15"/>
          <w:szCs w:val="21"/>
        </w:rPr>
        <w:t>5000</w:t>
      </w:r>
      <w:r w:rsidRPr="00A23E58">
        <w:rPr>
          <w:rFonts w:hint="eastAsia"/>
          <w:color w:val="252525"/>
          <w:spacing w:val="15"/>
          <w:szCs w:val="21"/>
        </w:rPr>
        <w:t>万吨，全年维持供需紧平衡格局。</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展望</w:t>
      </w:r>
      <w:r w:rsidRPr="00A23E58">
        <w:rPr>
          <w:rFonts w:hint="eastAsia"/>
          <w:color w:val="252525"/>
          <w:spacing w:val="15"/>
          <w:szCs w:val="21"/>
        </w:rPr>
        <w:t>2019</w:t>
      </w:r>
      <w:r w:rsidRPr="00A23E58">
        <w:rPr>
          <w:rFonts w:hint="eastAsia"/>
          <w:color w:val="252525"/>
          <w:spacing w:val="15"/>
          <w:szCs w:val="21"/>
        </w:rPr>
        <w:t>年，行业将聚焦四个方面：第一，环保政策日趋严格，污染较重区域不定期限产将影响市场供应，进而改变阶段性钢价走势；第二，下游能否持续维持较好的用钢量将决定未来钢市的基本方向；第三，需关注中美经贸摩擦带来的钢材间接出口的影响，以及国内稳定经济增强投资促进需求；第四，</w:t>
      </w:r>
      <w:r w:rsidRPr="00A23E58">
        <w:rPr>
          <w:rFonts w:hint="eastAsia"/>
          <w:color w:val="252525"/>
          <w:spacing w:val="15"/>
          <w:szCs w:val="21"/>
        </w:rPr>
        <w:t>2018</w:t>
      </w:r>
      <w:r w:rsidRPr="00A23E58">
        <w:rPr>
          <w:rFonts w:hint="eastAsia"/>
          <w:color w:val="252525"/>
          <w:spacing w:val="15"/>
          <w:szCs w:val="21"/>
        </w:rPr>
        <w:t>年</w:t>
      </w:r>
      <w:r w:rsidRPr="00A23E58">
        <w:rPr>
          <w:rFonts w:hint="eastAsia"/>
          <w:color w:val="252525"/>
          <w:spacing w:val="15"/>
          <w:szCs w:val="21"/>
        </w:rPr>
        <w:t>3000</w:t>
      </w:r>
      <w:r w:rsidRPr="00A23E58">
        <w:rPr>
          <w:rFonts w:hint="eastAsia"/>
          <w:color w:val="252525"/>
          <w:spacing w:val="15"/>
          <w:szCs w:val="21"/>
        </w:rPr>
        <w:t>万吨去产能目标将会顺利完成，去产能可能成为钢价的托底工具。</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2019</w:t>
      </w:r>
      <w:r w:rsidRPr="00A23E58">
        <w:rPr>
          <w:rFonts w:hint="eastAsia"/>
          <w:color w:val="252525"/>
          <w:spacing w:val="15"/>
          <w:szCs w:val="21"/>
        </w:rPr>
        <w:t>年宏观经济层面，</w:t>
      </w:r>
      <w:r w:rsidRPr="00A23E58">
        <w:rPr>
          <w:rFonts w:hint="eastAsia"/>
          <w:color w:val="252525"/>
          <w:spacing w:val="15"/>
          <w:szCs w:val="21"/>
        </w:rPr>
        <w:t>IMF</w:t>
      </w:r>
      <w:r w:rsidRPr="00A23E58">
        <w:rPr>
          <w:rFonts w:hint="eastAsia"/>
          <w:color w:val="252525"/>
          <w:spacing w:val="15"/>
          <w:szCs w:val="21"/>
        </w:rPr>
        <w:t>在</w:t>
      </w:r>
      <w:r w:rsidRPr="00A23E58">
        <w:rPr>
          <w:rFonts w:hint="eastAsia"/>
          <w:color w:val="252525"/>
          <w:spacing w:val="15"/>
          <w:szCs w:val="21"/>
        </w:rPr>
        <w:t>10</w:t>
      </w:r>
      <w:r w:rsidRPr="00A23E58">
        <w:rPr>
          <w:rFonts w:hint="eastAsia"/>
          <w:color w:val="252525"/>
          <w:spacing w:val="15"/>
          <w:szCs w:val="21"/>
        </w:rPr>
        <w:t>月最新一期《世界经济展望》中，对大部分经济体</w:t>
      </w:r>
      <w:r w:rsidRPr="00A23E58">
        <w:rPr>
          <w:rFonts w:hint="eastAsia"/>
          <w:color w:val="252525"/>
          <w:spacing w:val="15"/>
          <w:szCs w:val="21"/>
        </w:rPr>
        <w:t>2018-2019</w:t>
      </w:r>
      <w:r w:rsidRPr="00A23E58">
        <w:rPr>
          <w:rFonts w:hint="eastAsia"/>
          <w:color w:val="252525"/>
          <w:spacing w:val="15"/>
          <w:szCs w:val="21"/>
        </w:rPr>
        <w:t>年经济增长预期进行了修正，增强了全球经济</w:t>
      </w:r>
      <w:r w:rsidRPr="00A23E58">
        <w:rPr>
          <w:rFonts w:hint="eastAsia"/>
          <w:color w:val="252525"/>
          <w:spacing w:val="15"/>
          <w:szCs w:val="21"/>
        </w:rPr>
        <w:t>2019</w:t>
      </w:r>
      <w:r w:rsidRPr="00A23E58">
        <w:rPr>
          <w:rFonts w:hint="eastAsia"/>
          <w:color w:val="252525"/>
          <w:spacing w:val="15"/>
          <w:szCs w:val="21"/>
        </w:rPr>
        <w:t>年触顶回落的预期。对国内而言，如果明年</w:t>
      </w:r>
      <w:r w:rsidRPr="00A23E58">
        <w:rPr>
          <w:rFonts w:hint="eastAsia"/>
          <w:color w:val="252525"/>
          <w:spacing w:val="15"/>
          <w:szCs w:val="21"/>
        </w:rPr>
        <w:t>GDP</w:t>
      </w:r>
      <w:r w:rsidRPr="00A23E58">
        <w:rPr>
          <w:rFonts w:hint="eastAsia"/>
          <w:color w:val="252525"/>
          <w:spacing w:val="15"/>
          <w:szCs w:val="21"/>
        </w:rPr>
        <w:t>要保持在</w:t>
      </w:r>
      <w:r w:rsidRPr="00A23E58">
        <w:rPr>
          <w:rFonts w:hint="eastAsia"/>
          <w:color w:val="252525"/>
          <w:spacing w:val="15"/>
          <w:szCs w:val="21"/>
        </w:rPr>
        <w:t>6.4%</w:t>
      </w:r>
      <w:r w:rsidRPr="00A23E58">
        <w:rPr>
          <w:rFonts w:hint="eastAsia"/>
          <w:color w:val="252525"/>
          <w:spacing w:val="15"/>
          <w:szCs w:val="21"/>
        </w:rPr>
        <w:t>，那么测算基建投资增速需要保持在</w:t>
      </w:r>
      <w:r w:rsidRPr="00A23E58">
        <w:rPr>
          <w:rFonts w:hint="eastAsia"/>
          <w:color w:val="252525"/>
          <w:spacing w:val="15"/>
          <w:szCs w:val="21"/>
        </w:rPr>
        <w:t>9%</w:t>
      </w:r>
      <w:r w:rsidRPr="00A23E58">
        <w:rPr>
          <w:rFonts w:hint="eastAsia"/>
          <w:color w:val="252525"/>
          <w:spacing w:val="15"/>
          <w:szCs w:val="21"/>
        </w:rPr>
        <w:t>。</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去产能工作方面，预计</w:t>
      </w:r>
      <w:r w:rsidRPr="00A23E58">
        <w:rPr>
          <w:rFonts w:hint="eastAsia"/>
          <w:color w:val="252525"/>
          <w:spacing w:val="15"/>
          <w:szCs w:val="21"/>
        </w:rPr>
        <w:t>2019</w:t>
      </w:r>
      <w:r w:rsidRPr="00A23E58">
        <w:rPr>
          <w:rFonts w:hint="eastAsia"/>
          <w:color w:val="252525"/>
          <w:spacing w:val="15"/>
          <w:szCs w:val="21"/>
        </w:rPr>
        <w:t>年指标性去产能工作可能告一段落，未来主要通过减量置换控制钢铁产能。</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环保限产工作将成为未来钢铁行业的常态，</w:t>
      </w:r>
      <w:r w:rsidRPr="00A23E58">
        <w:rPr>
          <w:rFonts w:hint="eastAsia"/>
          <w:color w:val="252525"/>
          <w:spacing w:val="15"/>
          <w:szCs w:val="21"/>
        </w:rPr>
        <w:t>2019</w:t>
      </w:r>
      <w:r w:rsidRPr="00A23E58">
        <w:rPr>
          <w:rFonts w:hint="eastAsia"/>
          <w:color w:val="252525"/>
          <w:spacing w:val="15"/>
          <w:szCs w:val="21"/>
        </w:rPr>
        <w:t>年钢铁环保排放标准精细化、明确化。</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供给方面，预估</w:t>
      </w:r>
      <w:r w:rsidRPr="00A23E58">
        <w:rPr>
          <w:rFonts w:hint="eastAsia"/>
          <w:color w:val="252525"/>
          <w:spacing w:val="15"/>
          <w:szCs w:val="21"/>
        </w:rPr>
        <w:t>2019</w:t>
      </w:r>
      <w:r w:rsidRPr="00A23E58">
        <w:rPr>
          <w:rFonts w:hint="eastAsia"/>
          <w:color w:val="252525"/>
          <w:spacing w:val="15"/>
          <w:szCs w:val="21"/>
        </w:rPr>
        <w:t>年全年粗钢产量增长</w:t>
      </w:r>
      <w:r w:rsidRPr="00A23E58">
        <w:rPr>
          <w:rFonts w:hint="eastAsia"/>
          <w:color w:val="252525"/>
          <w:spacing w:val="15"/>
          <w:szCs w:val="21"/>
        </w:rPr>
        <w:t>1.2%</w:t>
      </w:r>
      <w:r w:rsidRPr="00A23E58">
        <w:rPr>
          <w:rFonts w:hint="eastAsia"/>
          <w:color w:val="252525"/>
          <w:spacing w:val="15"/>
          <w:szCs w:val="21"/>
        </w:rPr>
        <w:t>；需求方面，根据上海钢联模型，</w:t>
      </w:r>
      <w:r w:rsidRPr="00A23E58">
        <w:rPr>
          <w:rFonts w:hint="eastAsia"/>
          <w:color w:val="252525"/>
          <w:spacing w:val="15"/>
          <w:szCs w:val="21"/>
        </w:rPr>
        <w:t>2019</w:t>
      </w:r>
      <w:r w:rsidRPr="00A23E58">
        <w:rPr>
          <w:rFonts w:hint="eastAsia"/>
          <w:color w:val="252525"/>
          <w:spacing w:val="15"/>
          <w:szCs w:val="21"/>
        </w:rPr>
        <w:t>年国内粗钢表观消费持平或微增</w:t>
      </w:r>
      <w:r w:rsidRPr="00A23E58">
        <w:rPr>
          <w:rFonts w:hint="eastAsia"/>
          <w:color w:val="252525"/>
          <w:spacing w:val="15"/>
          <w:szCs w:val="21"/>
        </w:rPr>
        <w:t>0.03%</w:t>
      </w:r>
      <w:r w:rsidRPr="00A23E58">
        <w:rPr>
          <w:rFonts w:hint="eastAsia"/>
          <w:color w:val="252525"/>
          <w:spacing w:val="15"/>
          <w:szCs w:val="21"/>
        </w:rPr>
        <w:t>，基建用钢增速提高，房地产、家电、机械行业用钢量增速将逐步放缓；出口方面预估略增</w:t>
      </w:r>
      <w:r w:rsidRPr="00A23E58">
        <w:rPr>
          <w:rFonts w:hint="eastAsia"/>
          <w:color w:val="252525"/>
          <w:spacing w:val="15"/>
          <w:szCs w:val="21"/>
        </w:rPr>
        <w:t>1000</w:t>
      </w:r>
      <w:r w:rsidRPr="00A23E58">
        <w:rPr>
          <w:rFonts w:hint="eastAsia"/>
          <w:color w:val="252525"/>
          <w:spacing w:val="15"/>
          <w:szCs w:val="21"/>
        </w:rPr>
        <w:t>万吨。</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原料方面，</w:t>
      </w:r>
      <w:r w:rsidRPr="00A23E58">
        <w:rPr>
          <w:rFonts w:hint="eastAsia"/>
          <w:color w:val="252525"/>
          <w:spacing w:val="15"/>
          <w:szCs w:val="21"/>
        </w:rPr>
        <w:t>2019</w:t>
      </w:r>
      <w:r w:rsidRPr="00A23E58">
        <w:rPr>
          <w:rFonts w:hint="eastAsia"/>
          <w:color w:val="252525"/>
          <w:spacing w:val="15"/>
          <w:szCs w:val="21"/>
        </w:rPr>
        <w:t>年焦炭依然面临去产能压力，全球铁矿石新增</w:t>
      </w:r>
      <w:r w:rsidRPr="00A23E58">
        <w:rPr>
          <w:rFonts w:hint="eastAsia"/>
          <w:color w:val="252525"/>
          <w:spacing w:val="15"/>
          <w:szCs w:val="21"/>
        </w:rPr>
        <w:t>3930</w:t>
      </w:r>
      <w:r w:rsidRPr="00A23E58">
        <w:rPr>
          <w:rFonts w:hint="eastAsia"/>
          <w:color w:val="252525"/>
          <w:spacing w:val="15"/>
          <w:szCs w:val="21"/>
        </w:rPr>
        <w:t>万吨，对铁矿石的新增需求仅在</w:t>
      </w:r>
      <w:r w:rsidRPr="00A23E58">
        <w:rPr>
          <w:rFonts w:hint="eastAsia"/>
          <w:color w:val="252525"/>
          <w:spacing w:val="15"/>
          <w:szCs w:val="21"/>
        </w:rPr>
        <w:t>3200</w:t>
      </w:r>
      <w:r w:rsidRPr="00A23E58">
        <w:rPr>
          <w:rFonts w:hint="eastAsia"/>
          <w:color w:val="252525"/>
          <w:spacing w:val="15"/>
          <w:szCs w:val="21"/>
        </w:rPr>
        <w:t>万吨左右，铁矿石供需依然维持紧平衡。</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2019</w:t>
      </w:r>
      <w:r w:rsidRPr="00A23E58">
        <w:rPr>
          <w:rFonts w:hint="eastAsia"/>
          <w:color w:val="252525"/>
          <w:spacing w:val="15"/>
          <w:szCs w:val="21"/>
        </w:rPr>
        <w:t>年</w:t>
      </w:r>
      <w:r w:rsidRPr="00A23E58">
        <w:rPr>
          <w:rFonts w:hint="eastAsia"/>
          <w:color w:val="252525"/>
          <w:spacing w:val="15"/>
          <w:szCs w:val="21"/>
        </w:rPr>
        <w:t>GDP</w:t>
      </w:r>
      <w:r w:rsidRPr="00A23E58">
        <w:rPr>
          <w:rFonts w:hint="eastAsia"/>
          <w:color w:val="252525"/>
          <w:spacing w:val="15"/>
          <w:szCs w:val="21"/>
        </w:rPr>
        <w:t>增速呈缓慢下行，钢材供需由紧平衡到相对宽松，出口小幅增长，钢材社会库存将进入累库阶段。原材料走势分化，焦炭依然强于铁矿，废钢随成品钢下移，与生铁价差进一步缩进。</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钢材价格方面，</w:t>
      </w:r>
      <w:r w:rsidRPr="00A23E58">
        <w:rPr>
          <w:rFonts w:hint="eastAsia"/>
          <w:color w:val="252525"/>
          <w:spacing w:val="15"/>
          <w:szCs w:val="21"/>
        </w:rPr>
        <w:t>2019</w:t>
      </w:r>
      <w:r w:rsidRPr="00A23E58">
        <w:rPr>
          <w:rFonts w:hint="eastAsia"/>
          <w:color w:val="252525"/>
          <w:spacing w:val="15"/>
          <w:szCs w:val="21"/>
        </w:rPr>
        <w:t>年钢价合理回归，整体下移一个台阶，全年钢材均价较</w:t>
      </w:r>
      <w:r w:rsidRPr="00A23E58">
        <w:rPr>
          <w:rFonts w:hint="eastAsia"/>
          <w:color w:val="252525"/>
          <w:spacing w:val="15"/>
          <w:szCs w:val="21"/>
        </w:rPr>
        <w:t>2018</w:t>
      </w:r>
      <w:r w:rsidRPr="00A23E58">
        <w:rPr>
          <w:rFonts w:hint="eastAsia"/>
          <w:color w:val="252525"/>
          <w:spacing w:val="15"/>
          <w:szCs w:val="21"/>
        </w:rPr>
        <w:t>年下移</w:t>
      </w:r>
      <w:r w:rsidRPr="00A23E58">
        <w:rPr>
          <w:rFonts w:hint="eastAsia"/>
          <w:color w:val="252525"/>
          <w:spacing w:val="15"/>
          <w:szCs w:val="21"/>
        </w:rPr>
        <w:t>10%</w:t>
      </w:r>
      <w:r w:rsidRPr="00A23E58">
        <w:rPr>
          <w:rFonts w:hint="eastAsia"/>
          <w:color w:val="252525"/>
          <w:spacing w:val="15"/>
          <w:szCs w:val="21"/>
        </w:rPr>
        <w:t>左右。钢铁生产企业利润回归，区域差异明显。</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2018</w:t>
      </w:r>
      <w:r w:rsidRPr="00A23E58">
        <w:rPr>
          <w:rFonts w:hint="eastAsia"/>
          <w:color w:val="252525"/>
          <w:spacing w:val="15"/>
          <w:szCs w:val="21"/>
        </w:rPr>
        <w:t>年建筑钢材市场回顾及</w:t>
      </w:r>
      <w:r w:rsidRPr="00A23E58">
        <w:rPr>
          <w:rFonts w:hint="eastAsia"/>
          <w:color w:val="252525"/>
          <w:spacing w:val="15"/>
          <w:szCs w:val="21"/>
        </w:rPr>
        <w:t>2019</w:t>
      </w:r>
      <w:r w:rsidRPr="00A23E58">
        <w:rPr>
          <w:rFonts w:hint="eastAsia"/>
          <w:color w:val="252525"/>
          <w:spacing w:val="15"/>
          <w:szCs w:val="21"/>
        </w:rPr>
        <w:t>年预测</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2018</w:t>
      </w:r>
      <w:r w:rsidRPr="00A23E58">
        <w:rPr>
          <w:rFonts w:hint="eastAsia"/>
          <w:color w:val="252525"/>
          <w:spacing w:val="15"/>
          <w:szCs w:val="21"/>
        </w:rPr>
        <w:t>年建筑钢材市场呈现“全年涨幅小、速率慢；跌幅大，速率快”的特点。建筑钢材生产方面，在利润驱动下，国内螺纹钢产能利用率和产量均创</w:t>
      </w:r>
      <w:r w:rsidRPr="00A23E58">
        <w:rPr>
          <w:rFonts w:hint="eastAsia"/>
          <w:color w:val="252525"/>
          <w:spacing w:val="15"/>
          <w:szCs w:val="21"/>
        </w:rPr>
        <w:t>2016</w:t>
      </w:r>
      <w:r w:rsidRPr="00A23E58">
        <w:rPr>
          <w:rFonts w:hint="eastAsia"/>
          <w:color w:val="252525"/>
          <w:spacing w:val="15"/>
          <w:szCs w:val="21"/>
        </w:rPr>
        <w:t>年以来的新高，同时建筑</w:t>
      </w:r>
      <w:r w:rsidRPr="00A23E58">
        <w:rPr>
          <w:rFonts w:hint="eastAsia"/>
          <w:color w:val="252525"/>
          <w:spacing w:val="15"/>
          <w:szCs w:val="21"/>
        </w:rPr>
        <w:lastRenderedPageBreak/>
        <w:t>钢材产量弹性较大。从需求来看，今年全国范围内建筑钢材需求同比有明显增加。分区域情况来看，北方区域需求受季节性因素影响冬季需求正快速下降；华东区域旺季特点鲜明，淡季表现同样较好，四季度需求急转直下；南方区域季节性特点鲜明，需求弹性大。谈到建筑钢材库存情况时，万超认为，结合当前时间特点分析，此时正处主动去库与主动补库转换节点。</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在供需双降以及库存处于低位的情况下，短期钢材价格底部存在支撑。目前区域间存在优势价差，叠加北方季节性因素，北材南下成必然，整体南下体量较高。对于建筑钢材价格何时能够回升，他认为价格的上攻一方面需要投机需求的支持，另外一方面则等待冬储资金的进入。预计在春节之前，价格呈区间震荡态势运行，以上海建筑钢材价格为例，主导钢厂或以</w:t>
      </w:r>
      <w:r w:rsidRPr="00A23E58">
        <w:rPr>
          <w:rFonts w:hint="eastAsia"/>
          <w:color w:val="252525"/>
          <w:spacing w:val="15"/>
          <w:szCs w:val="21"/>
        </w:rPr>
        <w:t>3900</w:t>
      </w:r>
      <w:r w:rsidRPr="00A23E58">
        <w:rPr>
          <w:rFonts w:hint="eastAsia"/>
          <w:color w:val="252525"/>
          <w:spacing w:val="15"/>
          <w:szCs w:val="21"/>
        </w:rPr>
        <w:t>元</w:t>
      </w:r>
      <w:r w:rsidRPr="00A23E58">
        <w:rPr>
          <w:rFonts w:hint="eastAsia"/>
          <w:color w:val="252525"/>
          <w:spacing w:val="15"/>
          <w:szCs w:val="21"/>
        </w:rPr>
        <w:t>/</w:t>
      </w:r>
      <w:r w:rsidRPr="00A23E58">
        <w:rPr>
          <w:rFonts w:hint="eastAsia"/>
          <w:color w:val="252525"/>
          <w:spacing w:val="15"/>
          <w:szCs w:val="21"/>
        </w:rPr>
        <w:t>吨为轴上下</w:t>
      </w:r>
      <w:r w:rsidRPr="00A23E58">
        <w:rPr>
          <w:rFonts w:hint="eastAsia"/>
          <w:color w:val="252525"/>
          <w:spacing w:val="15"/>
          <w:szCs w:val="21"/>
        </w:rPr>
        <w:t>200</w:t>
      </w:r>
      <w:r w:rsidRPr="00A23E58">
        <w:rPr>
          <w:rFonts w:hint="eastAsia"/>
          <w:color w:val="252525"/>
          <w:spacing w:val="15"/>
          <w:szCs w:val="21"/>
        </w:rPr>
        <w:t>元</w:t>
      </w:r>
      <w:r w:rsidRPr="00A23E58">
        <w:rPr>
          <w:rFonts w:hint="eastAsia"/>
          <w:color w:val="252525"/>
          <w:spacing w:val="15"/>
          <w:szCs w:val="21"/>
        </w:rPr>
        <w:t>/</w:t>
      </w:r>
      <w:r w:rsidRPr="00A23E58">
        <w:rPr>
          <w:rFonts w:hint="eastAsia"/>
          <w:color w:val="252525"/>
          <w:spacing w:val="15"/>
          <w:szCs w:val="21"/>
        </w:rPr>
        <w:t>吨震荡。</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供应方面，经过</w:t>
      </w:r>
      <w:r w:rsidRPr="00A23E58">
        <w:rPr>
          <w:rFonts w:hint="eastAsia"/>
          <w:color w:val="252525"/>
          <w:spacing w:val="15"/>
          <w:szCs w:val="21"/>
        </w:rPr>
        <w:t>11</w:t>
      </w:r>
      <w:r w:rsidRPr="00A23E58">
        <w:rPr>
          <w:rFonts w:hint="eastAsia"/>
          <w:color w:val="252525"/>
          <w:spacing w:val="15"/>
          <w:szCs w:val="21"/>
        </w:rPr>
        <w:t>月份的一轮短而急促的下跌，钢厂生产利润明显收窄。其中长流程钢厂螺纹钢利润仅有</w:t>
      </w:r>
      <w:r w:rsidRPr="00A23E58">
        <w:rPr>
          <w:rFonts w:hint="eastAsia"/>
          <w:color w:val="252525"/>
          <w:spacing w:val="15"/>
          <w:szCs w:val="21"/>
        </w:rPr>
        <w:t>300</w:t>
      </w:r>
      <w:r w:rsidRPr="00A23E58">
        <w:rPr>
          <w:rFonts w:hint="eastAsia"/>
          <w:color w:val="252525"/>
          <w:spacing w:val="15"/>
          <w:szCs w:val="21"/>
        </w:rPr>
        <w:t>元</w:t>
      </w:r>
      <w:r w:rsidRPr="00A23E58">
        <w:rPr>
          <w:rFonts w:hint="eastAsia"/>
          <w:color w:val="252525"/>
          <w:spacing w:val="15"/>
          <w:szCs w:val="21"/>
        </w:rPr>
        <w:t>/</w:t>
      </w:r>
      <w:r w:rsidRPr="00A23E58">
        <w:rPr>
          <w:rFonts w:hint="eastAsia"/>
          <w:color w:val="252525"/>
          <w:spacing w:val="15"/>
          <w:szCs w:val="21"/>
        </w:rPr>
        <w:t>吨左右，短流程企业生产陷入亏损边缘；环保限产政策以及高利润是长流程产能利用率宽幅震荡的根本原因，短流程产能利用率因电弧炉的逐步生产而稳步提升；截止目前，供给高位回落较为明显，考虑到吨钢利润将直接影响到生产积极性，预计供给仍将继续回落。而需求方面，直供量在今年</w:t>
      </w:r>
      <w:r w:rsidRPr="00A23E58">
        <w:rPr>
          <w:rFonts w:hint="eastAsia"/>
          <w:color w:val="252525"/>
          <w:spacing w:val="15"/>
          <w:szCs w:val="21"/>
        </w:rPr>
        <w:t>10</w:t>
      </w:r>
      <w:r w:rsidRPr="00A23E58">
        <w:rPr>
          <w:rFonts w:hint="eastAsia"/>
          <w:color w:val="252525"/>
          <w:spacing w:val="15"/>
          <w:szCs w:val="21"/>
        </w:rPr>
        <w:t>月份创下年内新高后快速回落，主要是资金以及淡季影响，</w:t>
      </w:r>
      <w:r w:rsidRPr="00A23E58">
        <w:rPr>
          <w:rFonts w:hint="eastAsia"/>
          <w:color w:val="252525"/>
          <w:spacing w:val="15"/>
          <w:szCs w:val="21"/>
        </w:rPr>
        <w:t>2018</w:t>
      </w:r>
      <w:r w:rsidRPr="00A23E58">
        <w:rPr>
          <w:rFonts w:hint="eastAsia"/>
          <w:color w:val="252525"/>
          <w:spacing w:val="15"/>
          <w:szCs w:val="21"/>
        </w:rPr>
        <w:t>年尾及</w:t>
      </w:r>
      <w:r w:rsidRPr="00A23E58">
        <w:rPr>
          <w:rFonts w:hint="eastAsia"/>
          <w:color w:val="252525"/>
          <w:spacing w:val="15"/>
          <w:szCs w:val="21"/>
        </w:rPr>
        <w:t>2019</w:t>
      </w:r>
      <w:r w:rsidRPr="00A23E58">
        <w:rPr>
          <w:rFonts w:hint="eastAsia"/>
          <w:color w:val="252525"/>
          <w:spacing w:val="15"/>
          <w:szCs w:val="21"/>
        </w:rPr>
        <w:t>年</w:t>
      </w:r>
      <w:r w:rsidRPr="00A23E58">
        <w:rPr>
          <w:rFonts w:hint="eastAsia"/>
          <w:color w:val="252525"/>
          <w:spacing w:val="15"/>
          <w:szCs w:val="21"/>
        </w:rPr>
        <w:t>1-2</w:t>
      </w:r>
      <w:r w:rsidRPr="00A23E58">
        <w:rPr>
          <w:rFonts w:hint="eastAsia"/>
          <w:color w:val="252525"/>
          <w:spacing w:val="15"/>
          <w:szCs w:val="21"/>
        </w:rPr>
        <w:t>月份，投机需求占整体需求比例依旧较大，</w:t>
      </w:r>
      <w:r w:rsidRPr="00A23E58">
        <w:rPr>
          <w:rFonts w:hint="eastAsia"/>
          <w:color w:val="252525"/>
          <w:spacing w:val="15"/>
          <w:szCs w:val="21"/>
        </w:rPr>
        <w:t>3</w:t>
      </w:r>
      <w:r w:rsidRPr="00A23E58">
        <w:rPr>
          <w:rFonts w:hint="eastAsia"/>
          <w:color w:val="252525"/>
          <w:spacing w:val="15"/>
          <w:szCs w:val="21"/>
        </w:rPr>
        <w:t>月份转换为终端需求占据主导地位，故冬储时点之前，需求难言有持续性。随着供给的进一步回落，以及冬储临近带来的需求波动，供需将表现为纠缠态势；未来一段时间钢厂库存增量有限；市场供需形式同样将表现出纠缠态势，但随着投机需求比例的增加，社库拐点隐现，下降态势或将终结。鉴于供需剪刀差趋势性扩大可能性有限，预计整体库存水平将有所抬升，但年前增量有限，年后库存水平或难超</w:t>
      </w:r>
      <w:r w:rsidRPr="00A23E58">
        <w:rPr>
          <w:rFonts w:hint="eastAsia"/>
          <w:color w:val="252525"/>
          <w:spacing w:val="15"/>
          <w:szCs w:val="21"/>
        </w:rPr>
        <w:t>2018</w:t>
      </w:r>
      <w:r w:rsidRPr="00A23E58">
        <w:rPr>
          <w:rFonts w:hint="eastAsia"/>
          <w:color w:val="252525"/>
          <w:spacing w:val="15"/>
          <w:szCs w:val="21"/>
        </w:rPr>
        <w:t>高点。</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2019</w:t>
      </w:r>
      <w:r w:rsidRPr="00A23E58">
        <w:rPr>
          <w:rFonts w:hint="eastAsia"/>
          <w:color w:val="252525"/>
          <w:spacing w:val="15"/>
          <w:szCs w:val="21"/>
        </w:rPr>
        <w:t>年螺纹钢供给将进入相对平稳期，同比增速将会有所收窄；而需求端，</w:t>
      </w:r>
      <w:r w:rsidRPr="00A23E58">
        <w:rPr>
          <w:rFonts w:hint="eastAsia"/>
          <w:color w:val="252525"/>
          <w:spacing w:val="15"/>
          <w:szCs w:val="21"/>
        </w:rPr>
        <w:t>2018</w:t>
      </w:r>
      <w:r w:rsidRPr="00A23E58">
        <w:rPr>
          <w:rFonts w:hint="eastAsia"/>
          <w:color w:val="252525"/>
          <w:spacing w:val="15"/>
          <w:szCs w:val="21"/>
        </w:rPr>
        <w:t>年需求表现出淡季不淡，旺季更旺的良好态势，年底受资金紧张以及经济大环境影响急速下降，由于螺纹主要消费端的数据增速表现不佳，很可能影响</w:t>
      </w:r>
      <w:r w:rsidRPr="00A23E58">
        <w:rPr>
          <w:rFonts w:hint="eastAsia"/>
          <w:color w:val="252525"/>
          <w:spacing w:val="15"/>
          <w:szCs w:val="21"/>
        </w:rPr>
        <w:t>2019</w:t>
      </w:r>
      <w:r w:rsidRPr="00A23E58">
        <w:rPr>
          <w:rFonts w:hint="eastAsia"/>
          <w:color w:val="252525"/>
          <w:spacing w:val="15"/>
          <w:szCs w:val="21"/>
        </w:rPr>
        <w:t>年螺纹钢的消费增速，故预计</w:t>
      </w:r>
      <w:r w:rsidRPr="00A23E58">
        <w:rPr>
          <w:rFonts w:hint="eastAsia"/>
          <w:color w:val="252525"/>
          <w:spacing w:val="15"/>
          <w:szCs w:val="21"/>
        </w:rPr>
        <w:t>2019</w:t>
      </w:r>
      <w:r w:rsidRPr="00A23E58">
        <w:rPr>
          <w:rFonts w:hint="eastAsia"/>
          <w:color w:val="252525"/>
          <w:spacing w:val="15"/>
          <w:szCs w:val="21"/>
        </w:rPr>
        <w:t>年全年螺纹钢需求增量有限，季节性表现更加明显。随着</w:t>
      </w:r>
      <w:r w:rsidRPr="00A23E58">
        <w:rPr>
          <w:rFonts w:hint="eastAsia"/>
          <w:color w:val="252525"/>
          <w:spacing w:val="15"/>
          <w:szCs w:val="21"/>
        </w:rPr>
        <w:t>2019</w:t>
      </w:r>
      <w:r w:rsidRPr="00A23E58">
        <w:rPr>
          <w:rFonts w:hint="eastAsia"/>
          <w:color w:val="252525"/>
          <w:spacing w:val="15"/>
          <w:szCs w:val="21"/>
        </w:rPr>
        <w:t>年消费增速的放缓，供给弹性的变小，供需错配程度将难以匹及</w:t>
      </w:r>
      <w:r w:rsidRPr="00A23E58">
        <w:rPr>
          <w:rFonts w:hint="eastAsia"/>
          <w:color w:val="252525"/>
          <w:spacing w:val="15"/>
          <w:szCs w:val="21"/>
        </w:rPr>
        <w:t>2018</w:t>
      </w:r>
      <w:r w:rsidRPr="00A23E58">
        <w:rPr>
          <w:rFonts w:hint="eastAsia"/>
          <w:color w:val="252525"/>
          <w:spacing w:val="15"/>
          <w:szCs w:val="21"/>
        </w:rPr>
        <w:t>年同期。行情将会转为季节性特点鲜明的震荡行情，价格表现为涨跌转换迅速，顶底部均难以超越</w:t>
      </w:r>
      <w:r w:rsidRPr="00A23E58">
        <w:rPr>
          <w:rFonts w:hint="eastAsia"/>
          <w:color w:val="252525"/>
          <w:spacing w:val="15"/>
          <w:szCs w:val="21"/>
        </w:rPr>
        <w:t>2018</w:t>
      </w:r>
      <w:r w:rsidRPr="00A23E58">
        <w:rPr>
          <w:rFonts w:hint="eastAsia"/>
          <w:color w:val="252525"/>
          <w:spacing w:val="15"/>
          <w:szCs w:val="21"/>
        </w:rPr>
        <w:t>年，预计螺纹钢价格震荡区间为</w:t>
      </w:r>
      <w:r w:rsidRPr="00A23E58">
        <w:rPr>
          <w:rFonts w:hint="eastAsia"/>
          <w:color w:val="252525"/>
          <w:spacing w:val="15"/>
          <w:szCs w:val="21"/>
        </w:rPr>
        <w:t>3300-4200</w:t>
      </w:r>
      <w:r w:rsidRPr="00A23E58">
        <w:rPr>
          <w:rFonts w:hint="eastAsia"/>
          <w:color w:val="252525"/>
          <w:spacing w:val="15"/>
          <w:szCs w:val="21"/>
        </w:rPr>
        <w:t>元</w:t>
      </w:r>
      <w:r w:rsidRPr="00A23E58">
        <w:rPr>
          <w:rFonts w:hint="eastAsia"/>
          <w:color w:val="252525"/>
          <w:spacing w:val="15"/>
          <w:szCs w:val="21"/>
        </w:rPr>
        <w:t>/</w:t>
      </w:r>
      <w:r w:rsidRPr="00A23E58">
        <w:rPr>
          <w:rFonts w:hint="eastAsia"/>
          <w:color w:val="252525"/>
          <w:spacing w:val="15"/>
          <w:szCs w:val="21"/>
        </w:rPr>
        <w:t>吨之间，全年均价或在</w:t>
      </w:r>
      <w:r w:rsidRPr="00A23E58">
        <w:rPr>
          <w:rFonts w:hint="eastAsia"/>
          <w:color w:val="252525"/>
          <w:spacing w:val="15"/>
          <w:szCs w:val="21"/>
        </w:rPr>
        <w:t>3700</w:t>
      </w:r>
      <w:r w:rsidRPr="00A23E58">
        <w:rPr>
          <w:rFonts w:hint="eastAsia"/>
          <w:color w:val="252525"/>
          <w:spacing w:val="15"/>
          <w:szCs w:val="21"/>
        </w:rPr>
        <w:t>元</w:t>
      </w:r>
      <w:r w:rsidRPr="00A23E58">
        <w:rPr>
          <w:rFonts w:hint="eastAsia"/>
          <w:color w:val="252525"/>
          <w:spacing w:val="15"/>
          <w:szCs w:val="21"/>
        </w:rPr>
        <w:t>/</w:t>
      </w:r>
      <w:r w:rsidRPr="00A23E58">
        <w:rPr>
          <w:rFonts w:hint="eastAsia"/>
          <w:color w:val="252525"/>
          <w:spacing w:val="15"/>
          <w:szCs w:val="21"/>
        </w:rPr>
        <w:t>吨附近。</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2018</w:t>
      </w:r>
      <w:r w:rsidRPr="00A23E58">
        <w:rPr>
          <w:rFonts w:hint="eastAsia"/>
          <w:color w:val="252525"/>
          <w:spacing w:val="15"/>
          <w:szCs w:val="21"/>
        </w:rPr>
        <w:t>年中厚钢板市场回顾及</w:t>
      </w:r>
      <w:r w:rsidRPr="00A23E58">
        <w:rPr>
          <w:rFonts w:hint="eastAsia"/>
          <w:color w:val="252525"/>
          <w:spacing w:val="15"/>
          <w:szCs w:val="21"/>
        </w:rPr>
        <w:t>2019</w:t>
      </w:r>
      <w:r w:rsidRPr="00A23E58">
        <w:rPr>
          <w:rFonts w:hint="eastAsia"/>
          <w:color w:val="252525"/>
          <w:spacing w:val="15"/>
          <w:szCs w:val="21"/>
        </w:rPr>
        <w:t>年预测</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2018</w:t>
      </w:r>
      <w:r w:rsidRPr="00A23E58">
        <w:rPr>
          <w:rFonts w:hint="eastAsia"/>
          <w:color w:val="252525"/>
          <w:spacing w:val="15"/>
          <w:szCs w:val="21"/>
        </w:rPr>
        <w:t>年中厚板价格面出现了明显的扩张，价格的最低位以及最高位双双提高，虽然市场整体的振幅在缩小，但好的迹象是价格面处于底部抬升的趋势中。中国制造未来会对中高端品种需求带来一些倾斜，也会让利润逐步往与终端需求行业密切程度更高的品种回归。</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lastRenderedPageBreak/>
        <w:t>2018</w:t>
      </w:r>
      <w:r w:rsidRPr="00A23E58">
        <w:rPr>
          <w:rFonts w:hint="eastAsia"/>
          <w:color w:val="252525"/>
          <w:spacing w:val="15"/>
          <w:szCs w:val="21"/>
        </w:rPr>
        <w:t>年中厚板行业库存情况：得益于下游增量需求的凸显，社会库存和钢厂库存整体呈现了降低的趋势。</w:t>
      </w:r>
      <w:r w:rsidRPr="00A23E58">
        <w:rPr>
          <w:rFonts w:hint="eastAsia"/>
          <w:color w:val="252525"/>
          <w:spacing w:val="15"/>
          <w:szCs w:val="21"/>
        </w:rPr>
        <w:t>2018</w:t>
      </w:r>
      <w:r w:rsidRPr="00A23E58">
        <w:rPr>
          <w:rFonts w:hint="eastAsia"/>
          <w:color w:val="252525"/>
          <w:spacing w:val="15"/>
          <w:szCs w:val="21"/>
        </w:rPr>
        <w:t>年资源主要产出地的钢厂库存变化趋势呈现出明显的加速流转，尽早锁定利润的操作迹象。</w:t>
      </w:r>
      <w:r w:rsidRPr="00A23E58">
        <w:rPr>
          <w:rFonts w:hint="eastAsia"/>
          <w:color w:val="252525"/>
          <w:spacing w:val="15"/>
          <w:szCs w:val="21"/>
        </w:rPr>
        <w:t>2018</w:t>
      </w:r>
      <w:r w:rsidRPr="00A23E58">
        <w:rPr>
          <w:rFonts w:hint="eastAsia"/>
          <w:color w:val="252525"/>
          <w:spacing w:val="15"/>
          <w:szCs w:val="21"/>
        </w:rPr>
        <w:t>年市场流通环节的实际备货积极性低于</w:t>
      </w:r>
      <w:r w:rsidRPr="00A23E58">
        <w:rPr>
          <w:rFonts w:hint="eastAsia"/>
          <w:color w:val="252525"/>
          <w:spacing w:val="15"/>
          <w:szCs w:val="21"/>
        </w:rPr>
        <w:t>2017</w:t>
      </w:r>
      <w:r w:rsidRPr="00A23E58">
        <w:rPr>
          <w:rFonts w:hint="eastAsia"/>
          <w:color w:val="252525"/>
          <w:spacing w:val="15"/>
          <w:szCs w:val="21"/>
        </w:rPr>
        <w:t>年原先预期，这一积极性的回落趋势在三季度开始更加明显。而对照今年整体的行情运行趋势来看，随着上半年行业的整体好转，二季度末备货积极性逐步提高，但是由于行情在三季度末的大幅回落造成市场亏损后，社会端库存的备货积极性有显著的降低。不过，从年底调研下游的心态来看，部分为规避涨价行情备料不足的窘境，有阶段性备货的行为出现。</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2018</w:t>
      </w:r>
      <w:r w:rsidRPr="00A23E58">
        <w:rPr>
          <w:rFonts w:hint="eastAsia"/>
          <w:color w:val="252525"/>
          <w:spacing w:val="15"/>
          <w:szCs w:val="21"/>
        </w:rPr>
        <w:t>年中厚板行业产能情况：</w:t>
      </w:r>
      <w:r w:rsidRPr="00A23E58">
        <w:rPr>
          <w:rFonts w:hint="eastAsia"/>
          <w:color w:val="252525"/>
          <w:spacing w:val="15"/>
          <w:szCs w:val="21"/>
        </w:rPr>
        <w:t>2018</w:t>
      </w:r>
      <w:r w:rsidRPr="00A23E58">
        <w:rPr>
          <w:rFonts w:hint="eastAsia"/>
          <w:color w:val="252525"/>
          <w:spacing w:val="15"/>
          <w:szCs w:val="21"/>
        </w:rPr>
        <w:t>年国内中厚板行业开工情况来看，华东、华南、西北呈现降低；中南、东北、华北呈现升高。全年国内中厚板行业产能释放的情况来看，受益于行业利润面的改善，国内产能释放力度进一步加大，仅有华东地区输出力度有所降低，这个从影响因素来看主要在于以下原因：</w:t>
      </w:r>
      <w:r w:rsidRPr="00A23E58">
        <w:rPr>
          <w:rFonts w:hint="eastAsia"/>
          <w:color w:val="252525"/>
          <w:spacing w:val="15"/>
          <w:szCs w:val="21"/>
        </w:rPr>
        <w:t>1</w:t>
      </w:r>
      <w:r w:rsidRPr="00A23E58">
        <w:rPr>
          <w:rFonts w:hint="eastAsia"/>
          <w:color w:val="252525"/>
          <w:spacing w:val="15"/>
          <w:szCs w:val="21"/>
        </w:rPr>
        <w:t>、华东区域是国内调坯中厚板企业最主要区域，坯料自身可控性非常依赖其他区域；</w:t>
      </w:r>
      <w:r w:rsidRPr="00A23E58">
        <w:rPr>
          <w:rFonts w:hint="eastAsia"/>
          <w:color w:val="252525"/>
          <w:spacing w:val="15"/>
          <w:szCs w:val="21"/>
        </w:rPr>
        <w:t>2</w:t>
      </w:r>
      <w:r w:rsidRPr="00A23E58">
        <w:rPr>
          <w:rFonts w:hint="eastAsia"/>
          <w:color w:val="252525"/>
          <w:spacing w:val="15"/>
          <w:szCs w:val="21"/>
        </w:rPr>
        <w:t>、华东区域包括江苏、浙江、安徽等地</w:t>
      </w:r>
      <w:r w:rsidRPr="00A23E58">
        <w:rPr>
          <w:rFonts w:hint="eastAsia"/>
          <w:color w:val="252525"/>
          <w:spacing w:val="15"/>
          <w:szCs w:val="21"/>
        </w:rPr>
        <w:t>2018</w:t>
      </w:r>
      <w:r w:rsidRPr="00A23E58">
        <w:rPr>
          <w:rFonts w:hint="eastAsia"/>
          <w:color w:val="252525"/>
          <w:spacing w:val="15"/>
          <w:szCs w:val="21"/>
        </w:rPr>
        <w:t>年环保政策执行的力度以及时间持续性较长。从长期跟踪的数据来看，周度产量</w:t>
      </w:r>
      <w:r w:rsidRPr="00A23E58">
        <w:rPr>
          <w:rFonts w:hint="eastAsia"/>
          <w:color w:val="252525"/>
          <w:spacing w:val="15"/>
          <w:szCs w:val="21"/>
        </w:rPr>
        <w:t>2017</w:t>
      </w:r>
      <w:r w:rsidRPr="00A23E58">
        <w:rPr>
          <w:rFonts w:hint="eastAsia"/>
          <w:color w:val="252525"/>
          <w:spacing w:val="15"/>
          <w:szCs w:val="21"/>
        </w:rPr>
        <w:t>年度均值为</w:t>
      </w:r>
      <w:r w:rsidRPr="00A23E58">
        <w:rPr>
          <w:rFonts w:hint="eastAsia"/>
          <w:color w:val="252525"/>
          <w:spacing w:val="15"/>
          <w:szCs w:val="21"/>
        </w:rPr>
        <w:t>110.90</w:t>
      </w:r>
      <w:r w:rsidRPr="00A23E58">
        <w:rPr>
          <w:rFonts w:hint="eastAsia"/>
          <w:color w:val="252525"/>
          <w:spacing w:val="15"/>
          <w:szCs w:val="21"/>
        </w:rPr>
        <w:t>万吨，</w:t>
      </w:r>
      <w:r w:rsidRPr="00A23E58">
        <w:rPr>
          <w:rFonts w:hint="eastAsia"/>
          <w:color w:val="252525"/>
          <w:spacing w:val="15"/>
          <w:szCs w:val="21"/>
        </w:rPr>
        <w:t>2018</w:t>
      </w:r>
      <w:r w:rsidRPr="00A23E58">
        <w:rPr>
          <w:rFonts w:hint="eastAsia"/>
          <w:color w:val="252525"/>
          <w:spacing w:val="15"/>
          <w:szCs w:val="21"/>
        </w:rPr>
        <w:t>年目前均值为</w:t>
      </w:r>
      <w:r w:rsidRPr="00A23E58">
        <w:rPr>
          <w:rFonts w:hint="eastAsia"/>
          <w:color w:val="252525"/>
          <w:spacing w:val="15"/>
          <w:szCs w:val="21"/>
        </w:rPr>
        <w:t>120.40</w:t>
      </w:r>
      <w:r w:rsidRPr="00A23E58">
        <w:rPr>
          <w:rFonts w:hint="eastAsia"/>
          <w:color w:val="252525"/>
          <w:spacing w:val="15"/>
          <w:szCs w:val="21"/>
        </w:rPr>
        <w:t>万吨，增幅</w:t>
      </w:r>
      <w:r w:rsidRPr="00A23E58">
        <w:rPr>
          <w:rFonts w:hint="eastAsia"/>
          <w:color w:val="252525"/>
          <w:spacing w:val="15"/>
          <w:szCs w:val="21"/>
        </w:rPr>
        <w:t>7.89%</w:t>
      </w:r>
      <w:r w:rsidRPr="00A23E58">
        <w:rPr>
          <w:rFonts w:hint="eastAsia"/>
          <w:color w:val="252525"/>
          <w:spacing w:val="15"/>
          <w:szCs w:val="21"/>
        </w:rPr>
        <w:t>。从时间来看，</w:t>
      </w:r>
      <w:r w:rsidRPr="00A23E58">
        <w:rPr>
          <w:rFonts w:hint="eastAsia"/>
          <w:color w:val="252525"/>
          <w:spacing w:val="15"/>
          <w:szCs w:val="21"/>
        </w:rPr>
        <w:t>5-10</w:t>
      </w:r>
      <w:r w:rsidRPr="00A23E58">
        <w:rPr>
          <w:rFonts w:hint="eastAsia"/>
          <w:color w:val="252525"/>
          <w:spacing w:val="15"/>
          <w:szCs w:val="21"/>
        </w:rPr>
        <w:t>月份产出呈现明显扩张。</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2018</w:t>
      </w:r>
      <w:r w:rsidRPr="00A23E58">
        <w:rPr>
          <w:rFonts w:hint="eastAsia"/>
          <w:color w:val="252525"/>
          <w:spacing w:val="15"/>
          <w:szCs w:val="21"/>
        </w:rPr>
        <w:t>年现有生产企业情况：</w:t>
      </w:r>
      <w:r w:rsidRPr="00A23E58">
        <w:rPr>
          <w:rFonts w:hint="eastAsia"/>
          <w:color w:val="252525"/>
          <w:spacing w:val="15"/>
          <w:szCs w:val="21"/>
        </w:rPr>
        <w:t>2018</w:t>
      </w:r>
      <w:r w:rsidRPr="00A23E58">
        <w:rPr>
          <w:rFonts w:hint="eastAsia"/>
          <w:color w:val="252525"/>
          <w:spacing w:val="15"/>
          <w:szCs w:val="21"/>
        </w:rPr>
        <w:t>年对比</w:t>
      </w:r>
      <w:r w:rsidRPr="00A23E58">
        <w:rPr>
          <w:rFonts w:hint="eastAsia"/>
          <w:color w:val="252525"/>
          <w:spacing w:val="15"/>
          <w:szCs w:val="21"/>
        </w:rPr>
        <w:t>2017</w:t>
      </w:r>
      <w:r w:rsidRPr="00A23E58">
        <w:rPr>
          <w:rFonts w:hint="eastAsia"/>
          <w:color w:val="252525"/>
          <w:spacing w:val="15"/>
          <w:szCs w:val="21"/>
        </w:rPr>
        <w:t>年共计新增</w:t>
      </w:r>
      <w:r w:rsidRPr="00A23E58">
        <w:rPr>
          <w:rFonts w:hint="eastAsia"/>
          <w:color w:val="252525"/>
          <w:spacing w:val="15"/>
          <w:szCs w:val="21"/>
        </w:rPr>
        <w:t>580</w:t>
      </w:r>
      <w:r w:rsidRPr="00A23E58">
        <w:rPr>
          <w:rFonts w:hint="eastAsia"/>
          <w:color w:val="252525"/>
          <w:spacing w:val="15"/>
          <w:szCs w:val="21"/>
        </w:rPr>
        <w:t>万吨产能，其中通过技改等方式，提升产能</w:t>
      </w:r>
      <w:r w:rsidRPr="00A23E58">
        <w:rPr>
          <w:rFonts w:hint="eastAsia"/>
          <w:color w:val="252525"/>
          <w:spacing w:val="15"/>
          <w:szCs w:val="21"/>
        </w:rPr>
        <w:t>260</w:t>
      </w:r>
      <w:r w:rsidRPr="00A23E58">
        <w:rPr>
          <w:rFonts w:hint="eastAsia"/>
          <w:color w:val="252525"/>
          <w:spacing w:val="15"/>
          <w:szCs w:val="21"/>
        </w:rPr>
        <w:t>万吨，新激活</w:t>
      </w:r>
      <w:r w:rsidRPr="00A23E58">
        <w:rPr>
          <w:rFonts w:hint="eastAsia"/>
          <w:color w:val="252525"/>
          <w:spacing w:val="15"/>
          <w:szCs w:val="21"/>
        </w:rPr>
        <w:t>320</w:t>
      </w:r>
      <w:r w:rsidRPr="00A23E58">
        <w:rPr>
          <w:rFonts w:hint="eastAsia"/>
          <w:color w:val="252525"/>
          <w:spacing w:val="15"/>
          <w:szCs w:val="21"/>
        </w:rPr>
        <w:t>万吨产能（</w:t>
      </w:r>
      <w:r w:rsidRPr="00A23E58">
        <w:rPr>
          <w:rFonts w:hint="eastAsia"/>
          <w:color w:val="252525"/>
          <w:spacing w:val="15"/>
          <w:szCs w:val="21"/>
        </w:rPr>
        <w:t>JSSG120</w:t>
      </w:r>
      <w:r w:rsidRPr="00A23E58">
        <w:rPr>
          <w:rFonts w:hint="eastAsia"/>
          <w:color w:val="252525"/>
          <w:spacing w:val="15"/>
          <w:szCs w:val="21"/>
        </w:rPr>
        <w:t>万吨、</w:t>
      </w:r>
      <w:r w:rsidRPr="00A23E58">
        <w:rPr>
          <w:rFonts w:hint="eastAsia"/>
          <w:color w:val="252525"/>
          <w:spacing w:val="15"/>
          <w:szCs w:val="21"/>
        </w:rPr>
        <w:t>YZZY100</w:t>
      </w:r>
      <w:r w:rsidRPr="00A23E58">
        <w:rPr>
          <w:rFonts w:hint="eastAsia"/>
          <w:color w:val="252525"/>
          <w:spacing w:val="15"/>
          <w:szCs w:val="21"/>
        </w:rPr>
        <w:t>万吨、</w:t>
      </w:r>
      <w:r w:rsidRPr="00A23E58">
        <w:rPr>
          <w:rFonts w:hint="eastAsia"/>
          <w:color w:val="252525"/>
          <w:spacing w:val="15"/>
          <w:szCs w:val="21"/>
        </w:rPr>
        <w:t>ZJBH100</w:t>
      </w:r>
      <w:r w:rsidRPr="00A23E58">
        <w:rPr>
          <w:rFonts w:hint="eastAsia"/>
          <w:color w:val="252525"/>
          <w:spacing w:val="15"/>
          <w:szCs w:val="21"/>
        </w:rPr>
        <w:t>万吨），共计三条产线。从生产流程来看，短流程（以调坯生产为主企业）有</w:t>
      </w:r>
      <w:r w:rsidRPr="00A23E58">
        <w:rPr>
          <w:rFonts w:hint="eastAsia"/>
          <w:color w:val="252525"/>
          <w:spacing w:val="15"/>
          <w:szCs w:val="21"/>
        </w:rPr>
        <w:t>9</w:t>
      </w:r>
      <w:r w:rsidRPr="00A23E58">
        <w:rPr>
          <w:rFonts w:hint="eastAsia"/>
          <w:color w:val="252525"/>
          <w:spacing w:val="15"/>
          <w:szCs w:val="21"/>
        </w:rPr>
        <w:t>家，占比</w:t>
      </w:r>
      <w:r w:rsidRPr="00A23E58">
        <w:rPr>
          <w:rFonts w:hint="eastAsia"/>
          <w:color w:val="252525"/>
          <w:spacing w:val="15"/>
          <w:szCs w:val="21"/>
        </w:rPr>
        <w:t>20.45%</w:t>
      </w:r>
      <w:r w:rsidRPr="00A23E58">
        <w:rPr>
          <w:rFonts w:hint="eastAsia"/>
          <w:color w:val="252525"/>
          <w:spacing w:val="15"/>
          <w:szCs w:val="21"/>
        </w:rPr>
        <w:t>；长流程（以自有高炉生产钢坯为主企业）有</w:t>
      </w:r>
      <w:r w:rsidRPr="00A23E58">
        <w:rPr>
          <w:rFonts w:hint="eastAsia"/>
          <w:color w:val="252525"/>
          <w:spacing w:val="15"/>
          <w:szCs w:val="21"/>
        </w:rPr>
        <w:t>35</w:t>
      </w:r>
      <w:r w:rsidRPr="00A23E58">
        <w:rPr>
          <w:rFonts w:hint="eastAsia"/>
          <w:color w:val="252525"/>
          <w:spacing w:val="15"/>
          <w:szCs w:val="21"/>
        </w:rPr>
        <w:t>家，占比</w:t>
      </w:r>
      <w:r w:rsidRPr="00A23E58">
        <w:rPr>
          <w:rFonts w:hint="eastAsia"/>
          <w:color w:val="252525"/>
          <w:spacing w:val="15"/>
          <w:szCs w:val="21"/>
        </w:rPr>
        <w:t>79.55%</w:t>
      </w:r>
      <w:r w:rsidRPr="00A23E58">
        <w:rPr>
          <w:rFonts w:hint="eastAsia"/>
          <w:color w:val="252525"/>
          <w:spacing w:val="15"/>
          <w:szCs w:val="21"/>
        </w:rPr>
        <w:t>。从企业性质来看，民企</w:t>
      </w:r>
      <w:r w:rsidRPr="00A23E58">
        <w:rPr>
          <w:rFonts w:hint="eastAsia"/>
          <w:color w:val="252525"/>
          <w:spacing w:val="15"/>
          <w:szCs w:val="21"/>
        </w:rPr>
        <w:t>22</w:t>
      </w:r>
      <w:r w:rsidRPr="00A23E58">
        <w:rPr>
          <w:rFonts w:hint="eastAsia"/>
          <w:color w:val="252525"/>
          <w:spacing w:val="15"/>
          <w:szCs w:val="21"/>
        </w:rPr>
        <w:t>家，占比</w:t>
      </w:r>
      <w:r w:rsidRPr="00A23E58">
        <w:rPr>
          <w:rFonts w:hint="eastAsia"/>
          <w:color w:val="252525"/>
          <w:spacing w:val="15"/>
          <w:szCs w:val="21"/>
        </w:rPr>
        <w:t>50%</w:t>
      </w:r>
      <w:r w:rsidRPr="00A23E58">
        <w:rPr>
          <w:rFonts w:hint="eastAsia"/>
          <w:color w:val="252525"/>
          <w:spacing w:val="15"/>
          <w:szCs w:val="21"/>
        </w:rPr>
        <w:t>；国企</w:t>
      </w:r>
      <w:r w:rsidRPr="00A23E58">
        <w:rPr>
          <w:rFonts w:hint="eastAsia"/>
          <w:color w:val="252525"/>
          <w:spacing w:val="15"/>
          <w:szCs w:val="21"/>
        </w:rPr>
        <w:t>22</w:t>
      </w:r>
      <w:r w:rsidRPr="00A23E58">
        <w:rPr>
          <w:rFonts w:hint="eastAsia"/>
          <w:color w:val="252525"/>
          <w:spacing w:val="15"/>
          <w:szCs w:val="21"/>
        </w:rPr>
        <w:t>家，占比</w:t>
      </w:r>
      <w:r w:rsidRPr="00A23E58">
        <w:rPr>
          <w:rFonts w:hint="eastAsia"/>
          <w:color w:val="252525"/>
          <w:spacing w:val="15"/>
          <w:szCs w:val="21"/>
        </w:rPr>
        <w:t>50%</w:t>
      </w:r>
      <w:r w:rsidRPr="00A23E58">
        <w:rPr>
          <w:rFonts w:hint="eastAsia"/>
          <w:color w:val="252525"/>
          <w:spacing w:val="15"/>
          <w:szCs w:val="21"/>
        </w:rPr>
        <w:t>。目前设计产能占比前三的区域是华东、华北、中南，而具有宽轧机的企业依然较少，行业内轧机还是处于相对偏常规的生产水平。</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2019</w:t>
      </w:r>
      <w:r w:rsidRPr="00A23E58">
        <w:rPr>
          <w:rFonts w:hint="eastAsia"/>
          <w:color w:val="252525"/>
          <w:spacing w:val="15"/>
          <w:szCs w:val="21"/>
        </w:rPr>
        <w:t>年产能变动、需求、价格等做整体的预判：一、产能变动方面：结合目前国内中厚板生产企业产能利用率的均值等数据来看，</w:t>
      </w:r>
      <w:r w:rsidRPr="00A23E58">
        <w:rPr>
          <w:rFonts w:hint="eastAsia"/>
          <w:color w:val="252525"/>
          <w:spacing w:val="15"/>
          <w:szCs w:val="21"/>
        </w:rPr>
        <w:t>2019</w:t>
      </w:r>
      <w:r w:rsidRPr="00A23E58">
        <w:rPr>
          <w:rFonts w:hint="eastAsia"/>
          <w:color w:val="252525"/>
          <w:spacing w:val="15"/>
          <w:szCs w:val="21"/>
        </w:rPr>
        <w:t>年总预估的新增产量预计</w:t>
      </w:r>
      <w:r w:rsidRPr="00A23E58">
        <w:rPr>
          <w:rFonts w:hint="eastAsia"/>
          <w:color w:val="252525"/>
          <w:spacing w:val="15"/>
          <w:szCs w:val="21"/>
        </w:rPr>
        <w:t>300</w:t>
      </w:r>
      <w:r w:rsidRPr="00A23E58">
        <w:rPr>
          <w:rFonts w:hint="eastAsia"/>
          <w:color w:val="252525"/>
          <w:spacing w:val="15"/>
          <w:szCs w:val="21"/>
        </w:rPr>
        <w:t>万吨左右；二、需求方面：得益于相关政策扶持，</w:t>
      </w:r>
      <w:r w:rsidRPr="00A23E58">
        <w:rPr>
          <w:rFonts w:hint="eastAsia"/>
          <w:color w:val="252525"/>
          <w:spacing w:val="15"/>
          <w:szCs w:val="21"/>
        </w:rPr>
        <w:t>2019</w:t>
      </w:r>
      <w:r w:rsidRPr="00A23E58">
        <w:rPr>
          <w:rFonts w:hint="eastAsia"/>
          <w:color w:val="252525"/>
          <w:spacing w:val="15"/>
          <w:szCs w:val="21"/>
        </w:rPr>
        <w:t>年桥梁、机械、造船等行业需求持续发力；三、价格方面：</w:t>
      </w:r>
      <w:r w:rsidRPr="00A23E58">
        <w:rPr>
          <w:rFonts w:hint="eastAsia"/>
          <w:color w:val="252525"/>
          <w:spacing w:val="15"/>
          <w:szCs w:val="21"/>
        </w:rPr>
        <w:t>2019</w:t>
      </w:r>
      <w:r w:rsidRPr="00A23E58">
        <w:rPr>
          <w:rFonts w:hint="eastAsia"/>
          <w:color w:val="252525"/>
          <w:spacing w:val="15"/>
          <w:szCs w:val="21"/>
        </w:rPr>
        <w:t>年中厚板价格或小幅下跌，行业利润收窄。</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2018</w:t>
      </w:r>
      <w:r w:rsidRPr="00A23E58">
        <w:rPr>
          <w:rFonts w:hint="eastAsia"/>
          <w:color w:val="252525"/>
          <w:spacing w:val="15"/>
          <w:szCs w:val="21"/>
        </w:rPr>
        <w:t>年热轧板卷市场回顾及</w:t>
      </w:r>
      <w:r w:rsidRPr="00A23E58">
        <w:rPr>
          <w:rFonts w:hint="eastAsia"/>
          <w:color w:val="252525"/>
          <w:spacing w:val="15"/>
          <w:szCs w:val="21"/>
        </w:rPr>
        <w:t>2019</w:t>
      </w:r>
      <w:r w:rsidRPr="00A23E58">
        <w:rPr>
          <w:rFonts w:hint="eastAsia"/>
          <w:color w:val="252525"/>
          <w:spacing w:val="15"/>
          <w:szCs w:val="21"/>
        </w:rPr>
        <w:t>年预测</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2018</w:t>
      </w:r>
      <w:r w:rsidRPr="00A23E58">
        <w:rPr>
          <w:rFonts w:hint="eastAsia"/>
          <w:color w:val="252525"/>
          <w:spacing w:val="15"/>
          <w:szCs w:val="21"/>
        </w:rPr>
        <w:t>年热轧产量预估值</w:t>
      </w:r>
      <w:r w:rsidRPr="00A23E58">
        <w:rPr>
          <w:rFonts w:hint="eastAsia"/>
          <w:color w:val="252525"/>
          <w:spacing w:val="15"/>
          <w:szCs w:val="21"/>
        </w:rPr>
        <w:t>21000</w:t>
      </w:r>
      <w:r w:rsidRPr="00A23E58">
        <w:rPr>
          <w:rFonts w:hint="eastAsia"/>
          <w:color w:val="252525"/>
          <w:spacing w:val="15"/>
          <w:szCs w:val="21"/>
        </w:rPr>
        <w:t>万吨，同比增</w:t>
      </w:r>
      <w:r w:rsidRPr="00A23E58">
        <w:rPr>
          <w:rFonts w:hint="eastAsia"/>
          <w:color w:val="252525"/>
          <w:spacing w:val="15"/>
          <w:szCs w:val="21"/>
        </w:rPr>
        <w:t>14.2%</w:t>
      </w:r>
      <w:r w:rsidRPr="00A23E58">
        <w:rPr>
          <w:rFonts w:hint="eastAsia"/>
          <w:color w:val="252525"/>
          <w:spacing w:val="15"/>
          <w:szCs w:val="21"/>
        </w:rPr>
        <w:t>；其表观消费量预估值</w:t>
      </w:r>
      <w:r w:rsidRPr="00A23E58">
        <w:rPr>
          <w:rFonts w:hint="eastAsia"/>
          <w:color w:val="252525"/>
          <w:spacing w:val="15"/>
          <w:szCs w:val="21"/>
        </w:rPr>
        <w:t>20277</w:t>
      </w:r>
      <w:r w:rsidRPr="00A23E58">
        <w:rPr>
          <w:rFonts w:hint="eastAsia"/>
          <w:color w:val="252525"/>
          <w:spacing w:val="15"/>
          <w:szCs w:val="21"/>
        </w:rPr>
        <w:t>万吨，同比增</w:t>
      </w:r>
      <w:r w:rsidRPr="00A23E58">
        <w:rPr>
          <w:rFonts w:hint="eastAsia"/>
          <w:color w:val="252525"/>
          <w:spacing w:val="15"/>
          <w:szCs w:val="21"/>
        </w:rPr>
        <w:t>18.7%</w:t>
      </w:r>
      <w:r w:rsidRPr="00A23E58">
        <w:rPr>
          <w:rFonts w:hint="eastAsia"/>
          <w:color w:val="252525"/>
          <w:spacing w:val="15"/>
          <w:szCs w:val="21"/>
        </w:rPr>
        <w:t>。从品种明细来看，市场流通材增量较压延料略高。整个流通市场偏好，市场表观消费增加约</w:t>
      </w:r>
      <w:r w:rsidRPr="00A23E58">
        <w:rPr>
          <w:rFonts w:hint="eastAsia"/>
          <w:color w:val="252525"/>
          <w:spacing w:val="15"/>
          <w:szCs w:val="21"/>
        </w:rPr>
        <w:t>1580</w:t>
      </w:r>
      <w:r w:rsidRPr="00A23E58">
        <w:rPr>
          <w:rFonts w:hint="eastAsia"/>
          <w:color w:val="252525"/>
          <w:spacing w:val="15"/>
          <w:szCs w:val="21"/>
        </w:rPr>
        <w:t>万吨。预计</w:t>
      </w:r>
      <w:r w:rsidRPr="00A23E58">
        <w:rPr>
          <w:rFonts w:hint="eastAsia"/>
          <w:color w:val="252525"/>
          <w:spacing w:val="15"/>
          <w:szCs w:val="21"/>
        </w:rPr>
        <w:t>2019</w:t>
      </w:r>
      <w:r w:rsidRPr="00A23E58">
        <w:rPr>
          <w:rFonts w:hint="eastAsia"/>
          <w:color w:val="252525"/>
          <w:spacing w:val="15"/>
          <w:szCs w:val="21"/>
        </w:rPr>
        <w:t>年</w:t>
      </w:r>
      <w:r w:rsidRPr="00A23E58">
        <w:rPr>
          <w:rFonts w:hint="eastAsia"/>
          <w:color w:val="252525"/>
          <w:spacing w:val="15"/>
          <w:szCs w:val="21"/>
        </w:rPr>
        <w:t>Q1</w:t>
      </w:r>
      <w:r w:rsidRPr="00A23E58">
        <w:rPr>
          <w:rFonts w:hint="eastAsia"/>
          <w:color w:val="252525"/>
          <w:spacing w:val="15"/>
          <w:szCs w:val="21"/>
        </w:rPr>
        <w:t>整体产量环比</w:t>
      </w:r>
      <w:r w:rsidRPr="00A23E58">
        <w:rPr>
          <w:rFonts w:hint="eastAsia"/>
          <w:color w:val="252525"/>
          <w:spacing w:val="15"/>
          <w:szCs w:val="21"/>
        </w:rPr>
        <w:t>18</w:t>
      </w:r>
      <w:r w:rsidRPr="00A23E58">
        <w:rPr>
          <w:rFonts w:hint="eastAsia"/>
          <w:color w:val="252525"/>
          <w:spacing w:val="15"/>
          <w:szCs w:val="21"/>
        </w:rPr>
        <w:t>年</w:t>
      </w:r>
      <w:r w:rsidRPr="00A23E58">
        <w:rPr>
          <w:rFonts w:hint="eastAsia"/>
          <w:color w:val="252525"/>
          <w:spacing w:val="15"/>
          <w:szCs w:val="21"/>
        </w:rPr>
        <w:t>Q4</w:t>
      </w:r>
      <w:r w:rsidRPr="00A23E58">
        <w:rPr>
          <w:rFonts w:hint="eastAsia"/>
          <w:color w:val="252525"/>
          <w:spacing w:val="15"/>
          <w:szCs w:val="21"/>
        </w:rPr>
        <w:t>会有所下降。主要考虑到压延企业的过年检修与直接使用企业的需求下降，库存累增后，钢厂减量。</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目前中国热卷产能最大的华北占比为</w:t>
      </w:r>
      <w:r w:rsidRPr="00A23E58">
        <w:rPr>
          <w:rFonts w:hint="eastAsia"/>
          <w:color w:val="252525"/>
          <w:spacing w:val="15"/>
          <w:szCs w:val="21"/>
        </w:rPr>
        <w:t>39.68%</w:t>
      </w:r>
      <w:r w:rsidRPr="00A23E58">
        <w:rPr>
          <w:rFonts w:hint="eastAsia"/>
          <w:color w:val="252525"/>
          <w:spacing w:val="15"/>
          <w:szCs w:val="21"/>
        </w:rPr>
        <w:t>，其次为华东地区占比为</w:t>
      </w:r>
      <w:r w:rsidRPr="00A23E58">
        <w:rPr>
          <w:rFonts w:hint="eastAsia"/>
          <w:color w:val="252525"/>
          <w:spacing w:val="15"/>
          <w:szCs w:val="21"/>
        </w:rPr>
        <w:t>27.37%</w:t>
      </w:r>
      <w:r w:rsidRPr="00A23E58">
        <w:rPr>
          <w:rFonts w:hint="eastAsia"/>
          <w:color w:val="252525"/>
          <w:spacing w:val="15"/>
          <w:szCs w:val="21"/>
        </w:rPr>
        <w:t>，第三大区域为东北，占比</w:t>
      </w:r>
      <w:r w:rsidRPr="00A23E58">
        <w:rPr>
          <w:rFonts w:hint="eastAsia"/>
          <w:color w:val="252525"/>
          <w:spacing w:val="15"/>
          <w:szCs w:val="21"/>
        </w:rPr>
        <w:t>14.32%</w:t>
      </w:r>
      <w:r w:rsidRPr="00A23E58">
        <w:rPr>
          <w:rFonts w:hint="eastAsia"/>
          <w:color w:val="252525"/>
          <w:spacing w:val="15"/>
          <w:szCs w:val="21"/>
        </w:rPr>
        <w:t>。</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lastRenderedPageBreak/>
        <w:t>热轧品种出口较</w:t>
      </w:r>
      <w:r w:rsidRPr="00A23E58">
        <w:rPr>
          <w:rFonts w:hint="eastAsia"/>
          <w:color w:val="252525"/>
          <w:spacing w:val="15"/>
          <w:szCs w:val="21"/>
        </w:rPr>
        <w:t>18</w:t>
      </w:r>
      <w:r w:rsidRPr="00A23E58">
        <w:rPr>
          <w:rFonts w:hint="eastAsia"/>
          <w:color w:val="252525"/>
          <w:spacing w:val="15"/>
          <w:szCs w:val="21"/>
        </w:rPr>
        <w:t>年将有所回升，国内价格向下，拉近了国内外之间的价差，各原产国之间的价差不明显，纯靠服务半径进行区分。钢厂在</w:t>
      </w:r>
      <w:r w:rsidRPr="00A23E58">
        <w:rPr>
          <w:rFonts w:hint="eastAsia"/>
          <w:color w:val="252525"/>
          <w:spacing w:val="15"/>
          <w:szCs w:val="21"/>
        </w:rPr>
        <w:t>Q1-Q2</w:t>
      </w:r>
      <w:r w:rsidRPr="00A23E58">
        <w:rPr>
          <w:rFonts w:hint="eastAsia"/>
          <w:color w:val="252525"/>
          <w:spacing w:val="15"/>
          <w:szCs w:val="21"/>
        </w:rPr>
        <w:t>有压力的情况下，会考虑加大出口的力度，预计整体</w:t>
      </w:r>
      <w:r w:rsidRPr="00A23E58">
        <w:rPr>
          <w:rFonts w:hint="eastAsia"/>
          <w:color w:val="252525"/>
          <w:spacing w:val="15"/>
          <w:szCs w:val="21"/>
        </w:rPr>
        <w:t>Q1-Q2</w:t>
      </w:r>
      <w:r w:rsidRPr="00A23E58">
        <w:rPr>
          <w:rFonts w:hint="eastAsia"/>
          <w:color w:val="252525"/>
          <w:spacing w:val="15"/>
          <w:szCs w:val="21"/>
        </w:rPr>
        <w:t>季度同比增量约在每个月</w:t>
      </w:r>
      <w:r w:rsidRPr="00A23E58">
        <w:rPr>
          <w:rFonts w:hint="eastAsia"/>
          <w:color w:val="252525"/>
          <w:spacing w:val="15"/>
          <w:szCs w:val="21"/>
        </w:rPr>
        <w:t>30-40</w:t>
      </w:r>
      <w:r w:rsidRPr="00A23E58">
        <w:rPr>
          <w:rFonts w:hint="eastAsia"/>
          <w:color w:val="252525"/>
          <w:spacing w:val="15"/>
          <w:szCs w:val="21"/>
        </w:rPr>
        <w:t>万吨之间，重新回到每月</w:t>
      </w:r>
      <w:r w:rsidRPr="00A23E58">
        <w:rPr>
          <w:rFonts w:hint="eastAsia"/>
          <w:color w:val="252525"/>
          <w:spacing w:val="15"/>
          <w:szCs w:val="21"/>
        </w:rPr>
        <w:t>100-130</w:t>
      </w:r>
      <w:r w:rsidRPr="00A23E58">
        <w:rPr>
          <w:rFonts w:hint="eastAsia"/>
          <w:color w:val="252525"/>
          <w:spacing w:val="15"/>
          <w:szCs w:val="21"/>
        </w:rPr>
        <w:t>万吨</w:t>
      </w:r>
      <w:r w:rsidRPr="00A23E58">
        <w:rPr>
          <w:rFonts w:hint="eastAsia"/>
          <w:color w:val="252525"/>
          <w:spacing w:val="15"/>
          <w:szCs w:val="21"/>
        </w:rPr>
        <w:t>/</w:t>
      </w:r>
      <w:r w:rsidRPr="00A23E58">
        <w:rPr>
          <w:rFonts w:hint="eastAsia"/>
          <w:color w:val="252525"/>
          <w:spacing w:val="15"/>
          <w:szCs w:val="21"/>
        </w:rPr>
        <w:t>月的出口值。</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2019</w:t>
      </w:r>
      <w:r w:rsidRPr="00A23E58">
        <w:rPr>
          <w:rFonts w:hint="eastAsia"/>
          <w:color w:val="252525"/>
          <w:spacing w:val="15"/>
          <w:szCs w:val="21"/>
        </w:rPr>
        <w:t>年热轧钢厂整体利润值会较</w:t>
      </w:r>
      <w:r w:rsidRPr="00A23E58">
        <w:rPr>
          <w:rFonts w:hint="eastAsia"/>
          <w:color w:val="252525"/>
          <w:spacing w:val="15"/>
          <w:szCs w:val="21"/>
        </w:rPr>
        <w:t>2018</w:t>
      </w:r>
      <w:r w:rsidRPr="00A23E58">
        <w:rPr>
          <w:rFonts w:hint="eastAsia"/>
          <w:color w:val="252525"/>
          <w:spacing w:val="15"/>
          <w:szCs w:val="21"/>
        </w:rPr>
        <w:t>年下降，因此整体产能利用率</w:t>
      </w:r>
      <w:r w:rsidRPr="00A23E58">
        <w:rPr>
          <w:rFonts w:hint="eastAsia"/>
          <w:color w:val="252525"/>
          <w:spacing w:val="15"/>
          <w:szCs w:val="21"/>
        </w:rPr>
        <w:t>Q1</w:t>
      </w:r>
      <w:r w:rsidRPr="00A23E58">
        <w:rPr>
          <w:rFonts w:hint="eastAsia"/>
          <w:color w:val="252525"/>
          <w:spacing w:val="15"/>
          <w:szCs w:val="21"/>
        </w:rPr>
        <w:t>环比会有所下降，而</w:t>
      </w:r>
      <w:r w:rsidRPr="00A23E58">
        <w:rPr>
          <w:rFonts w:hint="eastAsia"/>
          <w:color w:val="252525"/>
          <w:spacing w:val="15"/>
          <w:szCs w:val="21"/>
        </w:rPr>
        <w:t>Q2</w:t>
      </w:r>
      <w:r w:rsidRPr="00A23E58">
        <w:rPr>
          <w:rFonts w:hint="eastAsia"/>
          <w:color w:val="252525"/>
          <w:spacing w:val="15"/>
          <w:szCs w:val="21"/>
        </w:rPr>
        <w:t>产能利用率在下游需求启动后会有所上升，</w:t>
      </w:r>
      <w:r w:rsidRPr="00A23E58">
        <w:rPr>
          <w:rFonts w:hint="eastAsia"/>
          <w:color w:val="252525"/>
          <w:spacing w:val="15"/>
          <w:szCs w:val="21"/>
        </w:rPr>
        <w:t>Q1-Q2</w:t>
      </w:r>
      <w:r w:rsidRPr="00A23E58">
        <w:rPr>
          <w:rFonts w:hint="eastAsia"/>
          <w:color w:val="252525"/>
          <w:spacing w:val="15"/>
          <w:szCs w:val="21"/>
        </w:rPr>
        <w:t>热轧的整体产能利用率预计维持在</w:t>
      </w:r>
      <w:r w:rsidRPr="00A23E58">
        <w:rPr>
          <w:rFonts w:hint="eastAsia"/>
          <w:color w:val="252525"/>
          <w:spacing w:val="15"/>
          <w:szCs w:val="21"/>
        </w:rPr>
        <w:t>81-83%</w:t>
      </w:r>
      <w:r w:rsidRPr="00A23E58">
        <w:rPr>
          <w:rFonts w:hint="eastAsia"/>
          <w:color w:val="252525"/>
          <w:spacing w:val="15"/>
          <w:szCs w:val="21"/>
        </w:rPr>
        <w:t>之间。</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2018</w:t>
      </w:r>
      <w:r w:rsidRPr="00A23E58">
        <w:rPr>
          <w:rFonts w:hint="eastAsia"/>
          <w:color w:val="252525"/>
          <w:spacing w:val="15"/>
          <w:szCs w:val="21"/>
        </w:rPr>
        <w:t>年冷轧板卷市场回顾及</w:t>
      </w:r>
      <w:r w:rsidRPr="00A23E58">
        <w:rPr>
          <w:rFonts w:hint="eastAsia"/>
          <w:color w:val="252525"/>
          <w:spacing w:val="15"/>
          <w:szCs w:val="21"/>
        </w:rPr>
        <w:t>2019</w:t>
      </w:r>
      <w:r w:rsidRPr="00A23E58">
        <w:rPr>
          <w:rFonts w:hint="eastAsia"/>
          <w:color w:val="252525"/>
          <w:spacing w:val="15"/>
          <w:szCs w:val="21"/>
        </w:rPr>
        <w:t>年预测</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2018</w:t>
      </w:r>
      <w:r w:rsidRPr="00A23E58">
        <w:rPr>
          <w:rFonts w:hint="eastAsia"/>
          <w:color w:val="252525"/>
          <w:spacing w:val="15"/>
          <w:szCs w:val="21"/>
        </w:rPr>
        <w:t>年年中冷轧板卷产量创出新高，而四季度限产不明显，（产能利用率环比三季度反而略增）。冷轧钢厂库存在年后呈现一路下降的态势，而冷轧社会库存则呈现前高后低的态势。价格方面，冷轧现货价格上半年高位盘整运行后，年终快速下跌；冷热价差和冷镀价差上半年不断缩小，下半年有所回归；上海、广东、天津作为板材的三大主流区域，合理的区域价差又被打破，主要表现为天津价格偏高、广东价格偏低的局面。利润方面，前三季度，钢厂结算价虽一直居高不下，但无明显利润；四季度，快速下跌的行情，虽然钢厂追补符合当时现货价格，但持续下行的节奏仍改变不了市场倒挂的局面。</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其次，</w:t>
      </w:r>
      <w:r w:rsidRPr="00A23E58">
        <w:rPr>
          <w:rFonts w:hint="eastAsia"/>
          <w:color w:val="252525"/>
          <w:spacing w:val="15"/>
          <w:szCs w:val="21"/>
        </w:rPr>
        <w:t>2018</w:t>
      </w:r>
      <w:r w:rsidRPr="00A23E58">
        <w:rPr>
          <w:rFonts w:hint="eastAsia"/>
          <w:color w:val="252525"/>
          <w:spacing w:val="15"/>
          <w:szCs w:val="21"/>
        </w:rPr>
        <w:t>年冷轧供需处于紧平衡的情况，全年轧机产量预计同比增加</w:t>
      </w:r>
      <w:r w:rsidRPr="00A23E58">
        <w:rPr>
          <w:rFonts w:hint="eastAsia"/>
          <w:color w:val="252525"/>
          <w:spacing w:val="15"/>
          <w:szCs w:val="21"/>
        </w:rPr>
        <w:t>460</w:t>
      </w:r>
      <w:r w:rsidRPr="00A23E58">
        <w:rPr>
          <w:rFonts w:hint="eastAsia"/>
          <w:color w:val="252525"/>
          <w:spacing w:val="15"/>
          <w:szCs w:val="21"/>
        </w:rPr>
        <w:t>万吨，而冷轧商品卷增量不到</w:t>
      </w:r>
      <w:r w:rsidRPr="00A23E58">
        <w:rPr>
          <w:rFonts w:hint="eastAsia"/>
          <w:color w:val="252525"/>
          <w:spacing w:val="15"/>
          <w:szCs w:val="21"/>
        </w:rPr>
        <w:t>150</w:t>
      </w:r>
      <w:r w:rsidRPr="00A23E58">
        <w:rPr>
          <w:rFonts w:hint="eastAsia"/>
          <w:color w:val="252525"/>
          <w:spacing w:val="15"/>
          <w:szCs w:val="21"/>
        </w:rPr>
        <w:t>万吨。一方面，热带价差缩小，市场直接用一部分普冷替代了买热卷再压延的需求，这部分需求有所增长；另一方面，</w:t>
      </w:r>
      <w:r w:rsidRPr="00A23E58">
        <w:rPr>
          <w:rFonts w:hint="eastAsia"/>
          <w:color w:val="252525"/>
          <w:spacing w:val="15"/>
          <w:szCs w:val="21"/>
        </w:rPr>
        <w:t>2018</w:t>
      </w:r>
      <w:r w:rsidRPr="00A23E58">
        <w:rPr>
          <w:rFonts w:hint="eastAsia"/>
          <w:color w:val="252525"/>
          <w:spacing w:val="15"/>
          <w:szCs w:val="21"/>
        </w:rPr>
        <w:t>年冷轧主要直接下游需求走弱，加之出口情况也不尽如意，冷轧出后同比下降</w:t>
      </w:r>
      <w:r w:rsidRPr="00A23E58">
        <w:rPr>
          <w:rFonts w:hint="eastAsia"/>
          <w:color w:val="252525"/>
          <w:spacing w:val="15"/>
          <w:szCs w:val="21"/>
        </w:rPr>
        <w:t>20%</w:t>
      </w:r>
      <w:r w:rsidRPr="00A23E58">
        <w:rPr>
          <w:rFonts w:hint="eastAsia"/>
          <w:color w:val="252525"/>
          <w:spacing w:val="15"/>
          <w:szCs w:val="21"/>
        </w:rPr>
        <w:t>，此消彼长的情况仍然存在。</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2018</w:t>
      </w:r>
      <w:r w:rsidRPr="00A23E58">
        <w:rPr>
          <w:rFonts w:hint="eastAsia"/>
          <w:color w:val="252525"/>
          <w:spacing w:val="15"/>
          <w:szCs w:val="21"/>
        </w:rPr>
        <w:t>年产能将达到</w:t>
      </w:r>
      <w:r w:rsidRPr="00A23E58">
        <w:rPr>
          <w:rFonts w:hint="eastAsia"/>
          <w:color w:val="252525"/>
          <w:spacing w:val="15"/>
          <w:szCs w:val="21"/>
        </w:rPr>
        <w:t>14058</w:t>
      </w:r>
      <w:r w:rsidRPr="00A23E58">
        <w:rPr>
          <w:rFonts w:hint="eastAsia"/>
          <w:color w:val="252525"/>
          <w:spacing w:val="15"/>
          <w:szCs w:val="21"/>
        </w:rPr>
        <w:t>万吨、共计</w:t>
      </w:r>
      <w:r w:rsidRPr="00A23E58">
        <w:rPr>
          <w:rFonts w:hint="eastAsia"/>
          <w:color w:val="252525"/>
          <w:spacing w:val="15"/>
          <w:szCs w:val="21"/>
        </w:rPr>
        <w:t>267</w:t>
      </w:r>
      <w:r w:rsidRPr="00A23E58">
        <w:rPr>
          <w:rFonts w:hint="eastAsia"/>
          <w:color w:val="252525"/>
          <w:spacing w:val="15"/>
          <w:szCs w:val="21"/>
        </w:rPr>
        <w:t>条产线；预计</w:t>
      </w:r>
      <w:r w:rsidRPr="00A23E58">
        <w:rPr>
          <w:rFonts w:hint="eastAsia"/>
          <w:color w:val="252525"/>
          <w:spacing w:val="15"/>
          <w:szCs w:val="21"/>
        </w:rPr>
        <w:t>19</w:t>
      </w:r>
      <w:r w:rsidRPr="00A23E58">
        <w:rPr>
          <w:rFonts w:hint="eastAsia"/>
          <w:color w:val="252525"/>
          <w:spacing w:val="15"/>
          <w:szCs w:val="21"/>
        </w:rPr>
        <w:t>年及后期，可预期新增</w:t>
      </w:r>
      <w:r w:rsidRPr="00A23E58">
        <w:rPr>
          <w:rFonts w:hint="eastAsia"/>
          <w:color w:val="252525"/>
          <w:spacing w:val="15"/>
          <w:szCs w:val="21"/>
        </w:rPr>
        <w:t>6</w:t>
      </w:r>
      <w:r w:rsidRPr="00A23E58">
        <w:rPr>
          <w:rFonts w:hint="eastAsia"/>
          <w:color w:val="252525"/>
          <w:spacing w:val="15"/>
          <w:szCs w:val="21"/>
        </w:rPr>
        <w:t>条产线、产能</w:t>
      </w:r>
      <w:r w:rsidRPr="00A23E58">
        <w:rPr>
          <w:rFonts w:hint="eastAsia"/>
          <w:color w:val="252525"/>
          <w:spacing w:val="15"/>
          <w:szCs w:val="21"/>
        </w:rPr>
        <w:t>660</w:t>
      </w:r>
      <w:r w:rsidRPr="00A23E58">
        <w:rPr>
          <w:rFonts w:hint="eastAsia"/>
          <w:color w:val="252525"/>
          <w:spacing w:val="15"/>
          <w:szCs w:val="21"/>
        </w:rPr>
        <w:t>万吨。虽然产能增幅不明显，但</w:t>
      </w:r>
      <w:r w:rsidRPr="00A23E58">
        <w:rPr>
          <w:rFonts w:hint="eastAsia"/>
          <w:color w:val="252525"/>
          <w:spacing w:val="15"/>
          <w:szCs w:val="21"/>
        </w:rPr>
        <w:t>2019</w:t>
      </w:r>
      <w:r w:rsidRPr="00A23E58">
        <w:rPr>
          <w:rFonts w:hint="eastAsia"/>
          <w:color w:val="252525"/>
          <w:spacing w:val="15"/>
          <w:szCs w:val="21"/>
        </w:rPr>
        <w:t>年</w:t>
      </w:r>
      <w:r w:rsidRPr="00A23E58">
        <w:rPr>
          <w:rFonts w:hint="eastAsia"/>
          <w:color w:val="252525"/>
          <w:spacing w:val="15"/>
          <w:szCs w:val="21"/>
        </w:rPr>
        <w:t>ESP</w:t>
      </w:r>
      <w:r w:rsidRPr="00A23E58">
        <w:rPr>
          <w:rFonts w:hint="eastAsia"/>
          <w:color w:val="252525"/>
          <w:spacing w:val="15"/>
          <w:szCs w:val="21"/>
        </w:rPr>
        <w:t>产量将超过</w:t>
      </w:r>
      <w:r w:rsidRPr="00A23E58">
        <w:rPr>
          <w:rFonts w:hint="eastAsia"/>
          <w:color w:val="252525"/>
          <w:spacing w:val="15"/>
          <w:szCs w:val="21"/>
        </w:rPr>
        <w:t>700</w:t>
      </w:r>
      <w:r w:rsidRPr="00A23E58">
        <w:rPr>
          <w:rFonts w:hint="eastAsia"/>
          <w:color w:val="252525"/>
          <w:spacing w:val="15"/>
          <w:szCs w:val="21"/>
        </w:rPr>
        <w:t>万吨，对普冷的替代压力不容忽视。基板供应方面：由于产能新增以及镀锌出口退税率提高至</w:t>
      </w:r>
      <w:r w:rsidRPr="00A23E58">
        <w:rPr>
          <w:rFonts w:hint="eastAsia"/>
          <w:color w:val="252525"/>
          <w:spacing w:val="15"/>
          <w:szCs w:val="21"/>
        </w:rPr>
        <w:t>16%</w:t>
      </w:r>
      <w:r w:rsidRPr="00A23E58">
        <w:rPr>
          <w:rFonts w:hint="eastAsia"/>
          <w:color w:val="252525"/>
          <w:spacing w:val="15"/>
          <w:szCs w:val="21"/>
        </w:rPr>
        <w:t>对出口的利好，预计</w:t>
      </w:r>
      <w:r w:rsidRPr="00A23E58">
        <w:rPr>
          <w:rFonts w:hint="eastAsia"/>
          <w:color w:val="252525"/>
          <w:spacing w:val="15"/>
          <w:szCs w:val="21"/>
        </w:rPr>
        <w:t>2019</w:t>
      </w:r>
      <w:r w:rsidRPr="00A23E58">
        <w:rPr>
          <w:rFonts w:hint="eastAsia"/>
          <w:color w:val="252525"/>
          <w:spacing w:val="15"/>
          <w:szCs w:val="21"/>
        </w:rPr>
        <w:t>年镀锌基板供应会继续增加；但是作为冷轧的直接下游</w:t>
      </w:r>
      <w:r w:rsidRPr="00A23E58">
        <w:rPr>
          <w:rFonts w:hint="eastAsia"/>
          <w:color w:val="252525"/>
          <w:spacing w:val="15"/>
          <w:szCs w:val="21"/>
        </w:rPr>
        <w:t>-</w:t>
      </w:r>
      <w:r w:rsidRPr="00A23E58">
        <w:rPr>
          <w:rFonts w:hint="eastAsia"/>
          <w:color w:val="252525"/>
          <w:spacing w:val="15"/>
          <w:szCs w:val="21"/>
        </w:rPr>
        <w:t>汽车和家电，由于汽车销售和商品房销售的压力，却很难有大的贡献。</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2019</w:t>
      </w:r>
      <w:r w:rsidRPr="00A23E58">
        <w:rPr>
          <w:rFonts w:hint="eastAsia"/>
          <w:color w:val="252525"/>
          <w:spacing w:val="15"/>
          <w:szCs w:val="21"/>
        </w:rPr>
        <w:t>年钢厂产量或难以减少，而下游需求无明显政策刺激，则供需基本面出现不平衡。因此</w:t>
      </w:r>
      <w:r w:rsidRPr="00A23E58">
        <w:rPr>
          <w:rFonts w:hint="eastAsia"/>
          <w:color w:val="252525"/>
          <w:spacing w:val="15"/>
          <w:szCs w:val="21"/>
        </w:rPr>
        <w:t>2019</w:t>
      </w:r>
      <w:r w:rsidRPr="00A23E58">
        <w:rPr>
          <w:rFonts w:hint="eastAsia"/>
          <w:color w:val="252525"/>
          <w:spacing w:val="15"/>
          <w:szCs w:val="21"/>
        </w:rPr>
        <w:t>年冷轧或将继续承压前行。</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短期来看，目前需求端没有明确的政策支持，因此对于板材来说，钢厂减产才是关键，目前是属于供应端引导的价格走势。</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2018</w:t>
      </w:r>
      <w:r w:rsidRPr="00A23E58">
        <w:rPr>
          <w:rFonts w:hint="eastAsia"/>
          <w:color w:val="252525"/>
          <w:spacing w:val="15"/>
          <w:szCs w:val="21"/>
        </w:rPr>
        <w:t>年优特钢材市场回顾及</w:t>
      </w:r>
      <w:r w:rsidRPr="00A23E58">
        <w:rPr>
          <w:rFonts w:hint="eastAsia"/>
          <w:color w:val="252525"/>
          <w:spacing w:val="15"/>
          <w:szCs w:val="21"/>
        </w:rPr>
        <w:t>2019</w:t>
      </w:r>
      <w:r w:rsidRPr="00A23E58">
        <w:rPr>
          <w:rFonts w:hint="eastAsia"/>
          <w:color w:val="252525"/>
          <w:spacing w:val="15"/>
          <w:szCs w:val="21"/>
        </w:rPr>
        <w:t>年预测</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lastRenderedPageBreak/>
        <w:t>2018</w:t>
      </w:r>
      <w:r w:rsidRPr="00A23E58">
        <w:rPr>
          <w:rFonts w:hint="eastAsia"/>
          <w:color w:val="252525"/>
          <w:spacing w:val="15"/>
          <w:szCs w:val="21"/>
        </w:rPr>
        <w:t>年优特钢市场价格走出”双顶”、“双底”特征，市场振幅明显缩窄，均价较</w:t>
      </w:r>
      <w:r w:rsidRPr="00A23E58">
        <w:rPr>
          <w:rFonts w:hint="eastAsia"/>
          <w:color w:val="252525"/>
          <w:spacing w:val="15"/>
          <w:szCs w:val="21"/>
        </w:rPr>
        <w:t>2017</w:t>
      </w:r>
      <w:r w:rsidRPr="00A23E58">
        <w:rPr>
          <w:rFonts w:hint="eastAsia"/>
          <w:color w:val="252525"/>
          <w:spacing w:val="15"/>
          <w:szCs w:val="21"/>
        </w:rPr>
        <w:t>年明显提升，整体来看，市场上涨乏力、下跌有力，判断趋势性行情的难度加大。然后从品种分析工业线材走势强于优特钢；</w:t>
      </w:r>
      <w:r w:rsidRPr="00A23E58">
        <w:rPr>
          <w:rFonts w:hint="eastAsia"/>
          <w:color w:val="252525"/>
          <w:spacing w:val="15"/>
          <w:szCs w:val="21"/>
        </w:rPr>
        <w:t>2018</w:t>
      </w:r>
      <w:r w:rsidRPr="00A23E58">
        <w:rPr>
          <w:rFonts w:hint="eastAsia"/>
          <w:color w:val="252525"/>
          <w:spacing w:val="15"/>
          <w:szCs w:val="21"/>
        </w:rPr>
        <w:t>年优特钢市场成交、社会库存同比增长；优特钢钢厂</w:t>
      </w:r>
      <w:r w:rsidRPr="00A23E58">
        <w:rPr>
          <w:rFonts w:hint="eastAsia"/>
          <w:color w:val="252525"/>
          <w:spacing w:val="15"/>
          <w:szCs w:val="21"/>
        </w:rPr>
        <w:t>2018</w:t>
      </w:r>
      <w:r w:rsidRPr="00A23E58">
        <w:rPr>
          <w:rFonts w:hint="eastAsia"/>
          <w:color w:val="252525"/>
          <w:spacing w:val="15"/>
          <w:szCs w:val="21"/>
        </w:rPr>
        <w:t>年产能、产量均高于</w:t>
      </w:r>
      <w:r w:rsidRPr="00A23E58">
        <w:rPr>
          <w:rFonts w:hint="eastAsia"/>
          <w:color w:val="252525"/>
          <w:spacing w:val="15"/>
          <w:szCs w:val="21"/>
        </w:rPr>
        <w:t>2017</w:t>
      </w:r>
      <w:r w:rsidRPr="00A23E58">
        <w:rPr>
          <w:rFonts w:hint="eastAsia"/>
          <w:color w:val="252525"/>
          <w:spacing w:val="15"/>
          <w:szCs w:val="21"/>
        </w:rPr>
        <w:t>年同时</w:t>
      </w:r>
      <w:r w:rsidRPr="00A23E58">
        <w:rPr>
          <w:rFonts w:hint="eastAsia"/>
          <w:color w:val="252525"/>
          <w:spacing w:val="15"/>
          <w:szCs w:val="21"/>
        </w:rPr>
        <w:t>2018</w:t>
      </w:r>
      <w:r w:rsidRPr="00A23E58">
        <w:rPr>
          <w:rFonts w:hint="eastAsia"/>
          <w:color w:val="252525"/>
          <w:spacing w:val="15"/>
          <w:szCs w:val="21"/>
        </w:rPr>
        <w:t>年</w:t>
      </w:r>
      <w:r w:rsidRPr="00A23E58">
        <w:rPr>
          <w:rFonts w:hint="eastAsia"/>
          <w:color w:val="252525"/>
          <w:spacing w:val="15"/>
          <w:szCs w:val="21"/>
        </w:rPr>
        <w:t>45#</w:t>
      </w:r>
      <w:r w:rsidRPr="00A23E58">
        <w:rPr>
          <w:rFonts w:hint="eastAsia"/>
          <w:color w:val="252525"/>
          <w:spacing w:val="15"/>
          <w:szCs w:val="21"/>
        </w:rPr>
        <w:t>平均利润为</w:t>
      </w:r>
      <w:r w:rsidRPr="00A23E58">
        <w:rPr>
          <w:rFonts w:hint="eastAsia"/>
          <w:color w:val="252525"/>
          <w:spacing w:val="15"/>
          <w:szCs w:val="21"/>
        </w:rPr>
        <w:t>1241</w:t>
      </w:r>
      <w:r w:rsidRPr="00A23E58">
        <w:rPr>
          <w:rFonts w:hint="eastAsia"/>
          <w:color w:val="252525"/>
          <w:spacing w:val="15"/>
          <w:szCs w:val="21"/>
        </w:rPr>
        <w:t>元</w:t>
      </w:r>
      <w:r w:rsidRPr="00A23E58">
        <w:rPr>
          <w:rFonts w:hint="eastAsia"/>
          <w:color w:val="252525"/>
          <w:spacing w:val="15"/>
          <w:szCs w:val="21"/>
        </w:rPr>
        <w:t>/</w:t>
      </w:r>
      <w:r w:rsidRPr="00A23E58">
        <w:rPr>
          <w:rFonts w:hint="eastAsia"/>
          <w:color w:val="252525"/>
          <w:spacing w:val="15"/>
          <w:szCs w:val="21"/>
        </w:rPr>
        <w:t>吨，高于</w:t>
      </w:r>
      <w:r w:rsidRPr="00A23E58">
        <w:rPr>
          <w:rFonts w:hint="eastAsia"/>
          <w:color w:val="252525"/>
          <w:spacing w:val="15"/>
          <w:szCs w:val="21"/>
        </w:rPr>
        <w:t>2017</w:t>
      </w:r>
      <w:r w:rsidRPr="00A23E58">
        <w:rPr>
          <w:rFonts w:hint="eastAsia"/>
          <w:color w:val="252525"/>
          <w:spacing w:val="15"/>
          <w:szCs w:val="21"/>
        </w:rPr>
        <w:t>年</w:t>
      </w:r>
      <w:r w:rsidRPr="00A23E58">
        <w:rPr>
          <w:rFonts w:hint="eastAsia"/>
          <w:color w:val="252525"/>
          <w:spacing w:val="15"/>
          <w:szCs w:val="21"/>
        </w:rPr>
        <w:t>177</w:t>
      </w:r>
      <w:r w:rsidRPr="00A23E58">
        <w:rPr>
          <w:rFonts w:hint="eastAsia"/>
          <w:color w:val="252525"/>
          <w:spacing w:val="15"/>
          <w:szCs w:val="21"/>
        </w:rPr>
        <w:t>元</w:t>
      </w:r>
      <w:r w:rsidRPr="00A23E58">
        <w:rPr>
          <w:rFonts w:hint="eastAsia"/>
          <w:color w:val="252525"/>
          <w:spacing w:val="15"/>
          <w:szCs w:val="21"/>
        </w:rPr>
        <w:t>/</w:t>
      </w:r>
      <w:r w:rsidRPr="00A23E58">
        <w:rPr>
          <w:rFonts w:hint="eastAsia"/>
          <w:color w:val="252525"/>
          <w:spacing w:val="15"/>
          <w:szCs w:val="21"/>
        </w:rPr>
        <w:t>吨，同比增</w:t>
      </w:r>
      <w:r w:rsidRPr="00A23E58">
        <w:rPr>
          <w:rFonts w:hint="eastAsia"/>
          <w:color w:val="252525"/>
          <w:spacing w:val="15"/>
          <w:szCs w:val="21"/>
        </w:rPr>
        <w:t>14.3%</w:t>
      </w:r>
      <w:r w:rsidRPr="00A23E58">
        <w:rPr>
          <w:rFonts w:hint="eastAsia"/>
          <w:color w:val="252525"/>
          <w:spacing w:val="15"/>
          <w:szCs w:val="21"/>
        </w:rPr>
        <w:t>。</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2019</w:t>
      </w:r>
      <w:r w:rsidRPr="00A23E58">
        <w:rPr>
          <w:rFonts w:hint="eastAsia"/>
          <w:color w:val="252525"/>
          <w:spacing w:val="15"/>
          <w:szCs w:val="21"/>
        </w:rPr>
        <w:t>年钢厂利润会回归合理区间（</w:t>
      </w:r>
      <w:r w:rsidRPr="00A23E58">
        <w:rPr>
          <w:rFonts w:hint="eastAsia"/>
          <w:color w:val="252525"/>
          <w:spacing w:val="15"/>
          <w:szCs w:val="21"/>
        </w:rPr>
        <w:t>8-15%</w:t>
      </w:r>
      <w:r w:rsidRPr="00A23E58">
        <w:rPr>
          <w:rFonts w:hint="eastAsia"/>
          <w:color w:val="252525"/>
          <w:spacing w:val="15"/>
          <w:szCs w:val="21"/>
        </w:rPr>
        <w:t>），高利润已成历史，明年的竞争是钢厂之间的直接竞争；另外，小棒资源会大量投放华东市场，价格竞争会非常剧烈。市场上贸易群体继续整合，头部效应显现，中小贸易商对市场影响进一步缩小，微贸易商退出市场概率增加。价格方面，市场振幅会进一步收窄，高点看</w:t>
      </w:r>
      <w:r w:rsidRPr="00A23E58">
        <w:rPr>
          <w:rFonts w:hint="eastAsia"/>
          <w:color w:val="252525"/>
          <w:spacing w:val="15"/>
          <w:szCs w:val="21"/>
        </w:rPr>
        <w:t>4300-4400</w:t>
      </w:r>
      <w:r w:rsidRPr="00A23E58">
        <w:rPr>
          <w:rFonts w:hint="eastAsia"/>
          <w:color w:val="252525"/>
          <w:spacing w:val="15"/>
          <w:szCs w:val="21"/>
        </w:rPr>
        <w:t>，低点看</w:t>
      </w:r>
      <w:r w:rsidRPr="00A23E58">
        <w:rPr>
          <w:rFonts w:hint="eastAsia"/>
          <w:color w:val="252525"/>
          <w:spacing w:val="15"/>
          <w:szCs w:val="21"/>
        </w:rPr>
        <w:t>3700-3800</w:t>
      </w:r>
      <w:r w:rsidRPr="00A23E58">
        <w:rPr>
          <w:rFonts w:hint="eastAsia"/>
          <w:color w:val="252525"/>
          <w:spacing w:val="15"/>
          <w:szCs w:val="21"/>
        </w:rPr>
        <w:t>。供给增速大于需求释放，春季行情要小心。</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特钢细分市场发展严重不平衡，行业抗风险能力还不强，部分品种还存在全行业亏损情况，存在同质化竞争和生产规模不断扩大的可能。供大于求的局面仍未完全改变，特钢还未走出其特有的持续稳健的发展之路。市场需求重心可能未来依旧充满不确定性。</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从我国粗钢产量特钢品种占比、特钢出口情况、特钢企业经营方面多维度分析。预计</w:t>
      </w:r>
      <w:r w:rsidRPr="00A23E58">
        <w:rPr>
          <w:rFonts w:hint="eastAsia"/>
          <w:color w:val="252525"/>
          <w:spacing w:val="15"/>
          <w:szCs w:val="21"/>
        </w:rPr>
        <w:t>2019</w:t>
      </w:r>
      <w:r w:rsidRPr="00A23E58">
        <w:rPr>
          <w:rFonts w:hint="eastAsia"/>
          <w:color w:val="252525"/>
          <w:spacing w:val="15"/>
          <w:szCs w:val="21"/>
        </w:rPr>
        <w:t>年国内特钢市场供求相对平稳，总需求与</w:t>
      </w:r>
      <w:r w:rsidRPr="00A23E58">
        <w:rPr>
          <w:rFonts w:hint="eastAsia"/>
          <w:color w:val="252525"/>
          <w:spacing w:val="15"/>
          <w:szCs w:val="21"/>
        </w:rPr>
        <w:t>2018</w:t>
      </w:r>
      <w:r w:rsidRPr="00A23E58">
        <w:rPr>
          <w:rFonts w:hint="eastAsia"/>
          <w:color w:val="252525"/>
          <w:spacing w:val="15"/>
          <w:szCs w:val="21"/>
        </w:rPr>
        <w:t>年大致相当。其中：传统行业用量有所减少，新兴行业用量有所增加。特钢品种结构进入进一步优化和深度调整期，整个行业竞争有所加剧；以价格为手段的竞争时有发生，价格波动幅度或将加大。</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2018</w:t>
      </w:r>
      <w:r w:rsidRPr="00A23E58">
        <w:rPr>
          <w:rFonts w:hint="eastAsia"/>
          <w:color w:val="252525"/>
          <w:spacing w:val="15"/>
          <w:szCs w:val="21"/>
        </w:rPr>
        <w:t>年工业线材市场回顾及</w:t>
      </w:r>
      <w:r w:rsidRPr="00A23E58">
        <w:rPr>
          <w:rFonts w:hint="eastAsia"/>
          <w:color w:val="252525"/>
          <w:spacing w:val="15"/>
          <w:szCs w:val="21"/>
        </w:rPr>
        <w:t>2019</w:t>
      </w:r>
      <w:r w:rsidRPr="00A23E58">
        <w:rPr>
          <w:rFonts w:hint="eastAsia"/>
          <w:color w:val="252525"/>
          <w:spacing w:val="15"/>
          <w:szCs w:val="21"/>
        </w:rPr>
        <w:t>年预测</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2018</w:t>
      </w:r>
      <w:r w:rsidRPr="00A23E58">
        <w:rPr>
          <w:rFonts w:hint="eastAsia"/>
          <w:color w:val="252525"/>
          <w:spacing w:val="15"/>
          <w:szCs w:val="21"/>
        </w:rPr>
        <w:t>年工业线材价格指数从</w:t>
      </w:r>
      <w:r w:rsidRPr="00A23E58">
        <w:rPr>
          <w:rFonts w:hint="eastAsia"/>
          <w:color w:val="252525"/>
          <w:spacing w:val="15"/>
          <w:szCs w:val="21"/>
        </w:rPr>
        <w:t>4</w:t>
      </w:r>
      <w:r w:rsidRPr="00A23E58">
        <w:rPr>
          <w:rFonts w:hint="eastAsia"/>
          <w:color w:val="252525"/>
          <w:spacing w:val="15"/>
          <w:szCs w:val="21"/>
        </w:rPr>
        <w:t>月份需求启动，开始反弹，</w:t>
      </w:r>
      <w:r w:rsidRPr="00A23E58">
        <w:rPr>
          <w:rFonts w:hint="eastAsia"/>
          <w:color w:val="252525"/>
          <w:spacing w:val="15"/>
          <w:szCs w:val="21"/>
        </w:rPr>
        <w:t>8</w:t>
      </w:r>
      <w:r w:rsidRPr="00A23E58">
        <w:rPr>
          <w:rFonts w:hint="eastAsia"/>
          <w:color w:val="252525"/>
          <w:spacing w:val="15"/>
          <w:szCs w:val="21"/>
        </w:rPr>
        <w:t>月份多空博弈，限产与价格齐飞，继续上涨，</w:t>
      </w:r>
      <w:r w:rsidRPr="00A23E58">
        <w:rPr>
          <w:rFonts w:hint="eastAsia"/>
          <w:color w:val="252525"/>
          <w:spacing w:val="15"/>
          <w:szCs w:val="21"/>
        </w:rPr>
        <w:t>11</w:t>
      </w:r>
      <w:r w:rsidRPr="00A23E58">
        <w:rPr>
          <w:rFonts w:hint="eastAsia"/>
          <w:color w:val="252525"/>
          <w:spacing w:val="15"/>
          <w:szCs w:val="21"/>
        </w:rPr>
        <w:t>月份限产预期落空，需求转弱，指数下跌。回顾往年价格看，</w:t>
      </w:r>
      <w:r w:rsidRPr="00A23E58">
        <w:rPr>
          <w:rFonts w:hint="eastAsia"/>
          <w:color w:val="252525"/>
          <w:spacing w:val="15"/>
          <w:szCs w:val="21"/>
        </w:rPr>
        <w:t>2015-2017</w:t>
      </w:r>
      <w:r w:rsidRPr="00A23E58">
        <w:rPr>
          <w:rFonts w:hint="eastAsia"/>
          <w:color w:val="252525"/>
          <w:spacing w:val="15"/>
          <w:szCs w:val="21"/>
        </w:rPr>
        <w:t>年工业线材主要品种年波动幅度较大，其中拉丝表现最剧烈，</w:t>
      </w:r>
      <w:r w:rsidRPr="00A23E58">
        <w:rPr>
          <w:rFonts w:hint="eastAsia"/>
          <w:color w:val="252525"/>
          <w:spacing w:val="15"/>
          <w:szCs w:val="21"/>
        </w:rPr>
        <w:t>2018</w:t>
      </w:r>
      <w:r w:rsidRPr="00A23E58">
        <w:rPr>
          <w:rFonts w:hint="eastAsia"/>
          <w:color w:val="252525"/>
          <w:spacing w:val="15"/>
          <w:szCs w:val="21"/>
        </w:rPr>
        <w:t>年波幅在</w:t>
      </w:r>
      <w:r w:rsidRPr="00A23E58">
        <w:rPr>
          <w:rFonts w:hint="eastAsia"/>
          <w:color w:val="252525"/>
          <w:spacing w:val="15"/>
          <w:szCs w:val="21"/>
        </w:rPr>
        <w:t>20%</w:t>
      </w:r>
      <w:r w:rsidRPr="00A23E58">
        <w:rPr>
          <w:rFonts w:hint="eastAsia"/>
          <w:color w:val="252525"/>
          <w:spacing w:val="15"/>
          <w:szCs w:val="21"/>
        </w:rPr>
        <w:t>。</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品种价差方面，冷镦与硬线正常价差</w:t>
      </w:r>
      <w:r w:rsidRPr="00A23E58">
        <w:rPr>
          <w:rFonts w:hint="eastAsia"/>
          <w:color w:val="252525"/>
          <w:spacing w:val="15"/>
          <w:szCs w:val="21"/>
        </w:rPr>
        <w:t>100-150</w:t>
      </w:r>
      <w:r w:rsidRPr="00A23E58">
        <w:rPr>
          <w:rFonts w:hint="eastAsia"/>
          <w:color w:val="252525"/>
          <w:spacing w:val="15"/>
          <w:szCs w:val="21"/>
        </w:rPr>
        <w:t>元</w:t>
      </w:r>
      <w:r w:rsidRPr="00A23E58">
        <w:rPr>
          <w:rFonts w:hint="eastAsia"/>
          <w:color w:val="252525"/>
          <w:spacing w:val="15"/>
          <w:szCs w:val="21"/>
        </w:rPr>
        <w:t>/</w:t>
      </w:r>
      <w:r w:rsidRPr="00A23E58">
        <w:rPr>
          <w:rFonts w:hint="eastAsia"/>
          <w:color w:val="252525"/>
          <w:spacing w:val="15"/>
          <w:szCs w:val="21"/>
        </w:rPr>
        <w:t>吨，目前</w:t>
      </w:r>
      <w:r w:rsidRPr="00A23E58">
        <w:rPr>
          <w:rFonts w:hint="eastAsia"/>
          <w:color w:val="252525"/>
          <w:spacing w:val="15"/>
          <w:szCs w:val="21"/>
        </w:rPr>
        <w:t>161</w:t>
      </w:r>
      <w:r w:rsidRPr="00A23E58">
        <w:rPr>
          <w:rFonts w:hint="eastAsia"/>
          <w:color w:val="252525"/>
          <w:spacing w:val="15"/>
          <w:szCs w:val="21"/>
        </w:rPr>
        <w:t>元</w:t>
      </w:r>
      <w:r w:rsidRPr="00A23E58">
        <w:rPr>
          <w:rFonts w:hint="eastAsia"/>
          <w:color w:val="252525"/>
          <w:spacing w:val="15"/>
          <w:szCs w:val="21"/>
        </w:rPr>
        <w:t>/</w:t>
      </w:r>
      <w:r w:rsidRPr="00A23E58">
        <w:rPr>
          <w:rFonts w:hint="eastAsia"/>
          <w:color w:val="252525"/>
          <w:spacing w:val="15"/>
          <w:szCs w:val="21"/>
        </w:rPr>
        <w:t>吨，硬线与拉丝正常价差</w:t>
      </w:r>
      <w:r w:rsidRPr="00A23E58">
        <w:rPr>
          <w:rFonts w:hint="eastAsia"/>
          <w:color w:val="252525"/>
          <w:spacing w:val="15"/>
          <w:szCs w:val="21"/>
        </w:rPr>
        <w:t>150-200</w:t>
      </w:r>
      <w:r w:rsidRPr="00A23E58">
        <w:rPr>
          <w:rFonts w:hint="eastAsia"/>
          <w:color w:val="252525"/>
          <w:spacing w:val="15"/>
          <w:szCs w:val="21"/>
        </w:rPr>
        <w:t>元</w:t>
      </w:r>
      <w:r w:rsidRPr="00A23E58">
        <w:rPr>
          <w:rFonts w:hint="eastAsia"/>
          <w:color w:val="252525"/>
          <w:spacing w:val="15"/>
          <w:szCs w:val="21"/>
        </w:rPr>
        <w:t>/</w:t>
      </w:r>
      <w:r w:rsidRPr="00A23E58">
        <w:rPr>
          <w:rFonts w:hint="eastAsia"/>
          <w:color w:val="252525"/>
          <w:spacing w:val="15"/>
          <w:szCs w:val="21"/>
        </w:rPr>
        <w:t>吨，目前</w:t>
      </w:r>
      <w:r w:rsidRPr="00A23E58">
        <w:rPr>
          <w:rFonts w:hint="eastAsia"/>
          <w:color w:val="252525"/>
          <w:spacing w:val="15"/>
          <w:szCs w:val="21"/>
        </w:rPr>
        <w:t>152</w:t>
      </w:r>
      <w:r w:rsidRPr="00A23E58">
        <w:rPr>
          <w:rFonts w:hint="eastAsia"/>
          <w:color w:val="252525"/>
          <w:spacing w:val="15"/>
          <w:szCs w:val="21"/>
        </w:rPr>
        <w:t>元</w:t>
      </w:r>
      <w:r w:rsidRPr="00A23E58">
        <w:rPr>
          <w:rFonts w:hint="eastAsia"/>
          <w:color w:val="252525"/>
          <w:spacing w:val="15"/>
          <w:szCs w:val="21"/>
        </w:rPr>
        <w:t>/</w:t>
      </w:r>
      <w:r w:rsidRPr="00A23E58">
        <w:rPr>
          <w:rFonts w:hint="eastAsia"/>
          <w:color w:val="252525"/>
          <w:spacing w:val="15"/>
          <w:szCs w:val="21"/>
        </w:rPr>
        <w:t>吨，冷镦与拉丝价差</w:t>
      </w:r>
      <w:r w:rsidRPr="00A23E58">
        <w:rPr>
          <w:rFonts w:hint="eastAsia"/>
          <w:color w:val="252525"/>
          <w:spacing w:val="15"/>
          <w:szCs w:val="21"/>
        </w:rPr>
        <w:t>300</w:t>
      </w:r>
      <w:r w:rsidRPr="00A23E58">
        <w:rPr>
          <w:rFonts w:hint="eastAsia"/>
          <w:color w:val="252525"/>
          <w:spacing w:val="15"/>
          <w:szCs w:val="21"/>
        </w:rPr>
        <w:t>元</w:t>
      </w:r>
      <w:r w:rsidRPr="00A23E58">
        <w:rPr>
          <w:rFonts w:hint="eastAsia"/>
          <w:color w:val="252525"/>
          <w:spacing w:val="15"/>
          <w:szCs w:val="21"/>
        </w:rPr>
        <w:t>/</w:t>
      </w:r>
      <w:r w:rsidRPr="00A23E58">
        <w:rPr>
          <w:rFonts w:hint="eastAsia"/>
          <w:color w:val="252525"/>
          <w:spacing w:val="15"/>
          <w:szCs w:val="21"/>
        </w:rPr>
        <w:t>吨，目前</w:t>
      </w:r>
      <w:r w:rsidRPr="00A23E58">
        <w:rPr>
          <w:rFonts w:hint="eastAsia"/>
          <w:color w:val="252525"/>
          <w:spacing w:val="15"/>
          <w:szCs w:val="21"/>
        </w:rPr>
        <w:t>312</w:t>
      </w:r>
      <w:r w:rsidRPr="00A23E58">
        <w:rPr>
          <w:rFonts w:hint="eastAsia"/>
          <w:color w:val="252525"/>
          <w:spacing w:val="15"/>
          <w:szCs w:val="21"/>
        </w:rPr>
        <w:t>元</w:t>
      </w:r>
      <w:r w:rsidRPr="00A23E58">
        <w:rPr>
          <w:rFonts w:hint="eastAsia"/>
          <w:color w:val="252525"/>
          <w:spacing w:val="15"/>
          <w:szCs w:val="21"/>
        </w:rPr>
        <w:t>/</w:t>
      </w:r>
      <w:r w:rsidRPr="00A23E58">
        <w:rPr>
          <w:rFonts w:hint="eastAsia"/>
          <w:color w:val="252525"/>
          <w:spacing w:val="15"/>
          <w:szCs w:val="21"/>
        </w:rPr>
        <w:t>吨，表现正常，品种转换动能较小。</w:t>
      </w:r>
      <w:r w:rsidRPr="00A23E58">
        <w:rPr>
          <w:rFonts w:hint="eastAsia"/>
          <w:color w:val="252525"/>
          <w:spacing w:val="15"/>
          <w:szCs w:val="21"/>
        </w:rPr>
        <w:t>2017</w:t>
      </w:r>
      <w:r w:rsidRPr="00A23E58">
        <w:rPr>
          <w:rFonts w:hint="eastAsia"/>
          <w:color w:val="252525"/>
          <w:spacing w:val="15"/>
          <w:szCs w:val="21"/>
        </w:rPr>
        <w:t>年冷镦与盘螺价差均值</w:t>
      </w:r>
      <w:r w:rsidRPr="00A23E58">
        <w:rPr>
          <w:rFonts w:hint="eastAsia"/>
          <w:color w:val="252525"/>
          <w:spacing w:val="15"/>
          <w:szCs w:val="21"/>
        </w:rPr>
        <w:t>36.3</w:t>
      </w:r>
      <w:r w:rsidRPr="00A23E58">
        <w:rPr>
          <w:rFonts w:hint="eastAsia"/>
          <w:color w:val="252525"/>
          <w:spacing w:val="15"/>
          <w:szCs w:val="21"/>
        </w:rPr>
        <w:t>元</w:t>
      </w:r>
      <w:r w:rsidRPr="00A23E58">
        <w:rPr>
          <w:rFonts w:hint="eastAsia"/>
          <w:color w:val="252525"/>
          <w:spacing w:val="15"/>
          <w:szCs w:val="21"/>
        </w:rPr>
        <w:t>/</w:t>
      </w:r>
      <w:r w:rsidRPr="00A23E58">
        <w:rPr>
          <w:rFonts w:hint="eastAsia"/>
          <w:color w:val="252525"/>
          <w:spacing w:val="15"/>
          <w:szCs w:val="21"/>
        </w:rPr>
        <w:t>吨，</w:t>
      </w:r>
      <w:r w:rsidRPr="00A23E58">
        <w:rPr>
          <w:rFonts w:hint="eastAsia"/>
          <w:color w:val="252525"/>
          <w:spacing w:val="15"/>
          <w:szCs w:val="21"/>
        </w:rPr>
        <w:t>2018</w:t>
      </w:r>
      <w:r w:rsidRPr="00A23E58">
        <w:rPr>
          <w:rFonts w:hint="eastAsia"/>
          <w:color w:val="252525"/>
          <w:spacing w:val="15"/>
          <w:szCs w:val="21"/>
        </w:rPr>
        <w:t>年</w:t>
      </w:r>
      <w:r w:rsidRPr="00A23E58">
        <w:rPr>
          <w:rFonts w:hint="eastAsia"/>
          <w:color w:val="252525"/>
          <w:spacing w:val="15"/>
          <w:szCs w:val="21"/>
        </w:rPr>
        <w:t>120.2</w:t>
      </w:r>
      <w:r w:rsidRPr="00A23E58">
        <w:rPr>
          <w:rFonts w:hint="eastAsia"/>
          <w:color w:val="252525"/>
          <w:spacing w:val="15"/>
          <w:szCs w:val="21"/>
        </w:rPr>
        <w:t>元</w:t>
      </w:r>
      <w:r w:rsidRPr="00A23E58">
        <w:rPr>
          <w:rFonts w:hint="eastAsia"/>
          <w:color w:val="252525"/>
          <w:spacing w:val="15"/>
          <w:szCs w:val="21"/>
        </w:rPr>
        <w:t>/</w:t>
      </w:r>
      <w:r w:rsidRPr="00A23E58">
        <w:rPr>
          <w:rFonts w:hint="eastAsia"/>
          <w:color w:val="252525"/>
          <w:spacing w:val="15"/>
          <w:szCs w:val="21"/>
        </w:rPr>
        <w:t>吨，</w:t>
      </w:r>
      <w:r w:rsidRPr="00A23E58">
        <w:rPr>
          <w:rFonts w:hint="eastAsia"/>
          <w:color w:val="252525"/>
          <w:spacing w:val="15"/>
          <w:szCs w:val="21"/>
        </w:rPr>
        <w:t>2017</w:t>
      </w:r>
      <w:r w:rsidRPr="00A23E58">
        <w:rPr>
          <w:rFonts w:hint="eastAsia"/>
          <w:color w:val="252525"/>
          <w:spacing w:val="15"/>
          <w:szCs w:val="21"/>
        </w:rPr>
        <w:t>年工业线材转盘螺数量为</w:t>
      </w:r>
      <w:r w:rsidRPr="00A23E58">
        <w:rPr>
          <w:rFonts w:hint="eastAsia"/>
          <w:color w:val="252525"/>
          <w:spacing w:val="15"/>
          <w:szCs w:val="21"/>
        </w:rPr>
        <w:t>556.1</w:t>
      </w:r>
      <w:r w:rsidRPr="00A23E58">
        <w:rPr>
          <w:rFonts w:hint="eastAsia"/>
          <w:color w:val="252525"/>
          <w:spacing w:val="15"/>
          <w:szCs w:val="21"/>
        </w:rPr>
        <w:t>万吨，</w:t>
      </w:r>
      <w:r w:rsidRPr="00A23E58">
        <w:rPr>
          <w:rFonts w:hint="eastAsia"/>
          <w:color w:val="252525"/>
          <w:spacing w:val="15"/>
          <w:szCs w:val="21"/>
        </w:rPr>
        <w:t>2018</w:t>
      </w:r>
      <w:r w:rsidRPr="00A23E58">
        <w:rPr>
          <w:rFonts w:hint="eastAsia"/>
          <w:color w:val="252525"/>
          <w:spacing w:val="15"/>
          <w:szCs w:val="21"/>
        </w:rPr>
        <w:t>年全年转产仅为</w:t>
      </w:r>
      <w:r w:rsidRPr="00A23E58">
        <w:rPr>
          <w:rFonts w:hint="eastAsia"/>
          <w:color w:val="252525"/>
          <w:spacing w:val="15"/>
          <w:szCs w:val="21"/>
        </w:rPr>
        <w:t>330</w:t>
      </w:r>
      <w:r w:rsidRPr="00A23E58">
        <w:rPr>
          <w:rFonts w:hint="eastAsia"/>
          <w:color w:val="252525"/>
          <w:spacing w:val="15"/>
          <w:szCs w:val="21"/>
        </w:rPr>
        <w:t>万吨。区域方面，受北方限产影响，北材价格较高，全年北材南下资源较少，南北倒挂明显。</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2018</w:t>
      </w:r>
      <w:r w:rsidRPr="00A23E58">
        <w:rPr>
          <w:rFonts w:hint="eastAsia"/>
          <w:color w:val="252525"/>
          <w:spacing w:val="15"/>
          <w:szCs w:val="21"/>
        </w:rPr>
        <w:t>年度钢厂库存较去年增加</w:t>
      </w:r>
      <w:r w:rsidRPr="00A23E58">
        <w:rPr>
          <w:rFonts w:hint="eastAsia"/>
          <w:color w:val="252525"/>
          <w:spacing w:val="15"/>
          <w:szCs w:val="21"/>
        </w:rPr>
        <w:t>8</w:t>
      </w:r>
      <w:r w:rsidRPr="00A23E58">
        <w:rPr>
          <w:rFonts w:hint="eastAsia"/>
          <w:color w:val="252525"/>
          <w:spacing w:val="15"/>
          <w:szCs w:val="21"/>
        </w:rPr>
        <w:t>万吨左右，截止目前，工业线材社会库存总量是</w:t>
      </w:r>
      <w:r w:rsidRPr="00A23E58">
        <w:rPr>
          <w:rFonts w:hint="eastAsia"/>
          <w:color w:val="252525"/>
          <w:spacing w:val="15"/>
          <w:szCs w:val="21"/>
        </w:rPr>
        <w:t>32.83</w:t>
      </w:r>
      <w:r w:rsidRPr="00A23E58">
        <w:rPr>
          <w:rFonts w:hint="eastAsia"/>
          <w:color w:val="252525"/>
          <w:spacing w:val="15"/>
          <w:szCs w:val="21"/>
        </w:rPr>
        <w:t>万吨，较全年同期低</w:t>
      </w:r>
      <w:r w:rsidRPr="00A23E58">
        <w:rPr>
          <w:rFonts w:hint="eastAsia"/>
          <w:color w:val="252525"/>
          <w:spacing w:val="15"/>
          <w:szCs w:val="21"/>
        </w:rPr>
        <w:t>21%</w:t>
      </w:r>
      <w:r w:rsidRPr="00A23E58">
        <w:rPr>
          <w:rFonts w:hint="eastAsia"/>
          <w:color w:val="252525"/>
          <w:spacing w:val="15"/>
          <w:szCs w:val="21"/>
        </w:rPr>
        <w:t>，</w:t>
      </w:r>
      <w:r w:rsidRPr="00A23E58">
        <w:rPr>
          <w:rFonts w:hint="eastAsia"/>
          <w:color w:val="252525"/>
          <w:spacing w:val="15"/>
          <w:szCs w:val="21"/>
        </w:rPr>
        <w:t>2018</w:t>
      </w:r>
      <w:r w:rsidRPr="00A23E58">
        <w:rPr>
          <w:rFonts w:hint="eastAsia"/>
          <w:color w:val="252525"/>
          <w:spacing w:val="15"/>
          <w:szCs w:val="21"/>
        </w:rPr>
        <w:t>年市场流通环节的实际备货积极性低于</w:t>
      </w:r>
      <w:r w:rsidRPr="00A23E58">
        <w:rPr>
          <w:rFonts w:hint="eastAsia"/>
          <w:color w:val="252525"/>
          <w:spacing w:val="15"/>
          <w:szCs w:val="21"/>
        </w:rPr>
        <w:t>2017</w:t>
      </w:r>
      <w:r w:rsidRPr="00A23E58">
        <w:rPr>
          <w:rFonts w:hint="eastAsia"/>
          <w:color w:val="252525"/>
          <w:spacing w:val="15"/>
          <w:szCs w:val="21"/>
        </w:rPr>
        <w:t>年原先预期，市场流通环节备货的积极性较差。</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lastRenderedPageBreak/>
        <w:t>钢厂方面，</w:t>
      </w:r>
      <w:r w:rsidRPr="00A23E58">
        <w:rPr>
          <w:rFonts w:hint="eastAsia"/>
          <w:color w:val="252525"/>
          <w:spacing w:val="15"/>
          <w:szCs w:val="21"/>
        </w:rPr>
        <w:t>2018</w:t>
      </w:r>
      <w:r w:rsidRPr="00A23E58">
        <w:rPr>
          <w:rFonts w:hint="eastAsia"/>
          <w:color w:val="252525"/>
          <w:spacing w:val="15"/>
          <w:szCs w:val="21"/>
        </w:rPr>
        <w:t>年钢材毛利润在</w:t>
      </w:r>
      <w:r w:rsidRPr="00A23E58">
        <w:rPr>
          <w:rFonts w:hint="eastAsia"/>
          <w:color w:val="252525"/>
          <w:spacing w:val="15"/>
          <w:szCs w:val="21"/>
        </w:rPr>
        <w:t>550</w:t>
      </w:r>
      <w:r w:rsidRPr="00A23E58">
        <w:rPr>
          <w:rFonts w:hint="eastAsia"/>
          <w:color w:val="252525"/>
          <w:spacing w:val="15"/>
          <w:szCs w:val="21"/>
        </w:rPr>
        <w:t>元</w:t>
      </w:r>
      <w:r w:rsidRPr="00A23E58">
        <w:rPr>
          <w:rFonts w:hint="eastAsia"/>
          <w:color w:val="252525"/>
          <w:spacing w:val="15"/>
          <w:szCs w:val="21"/>
        </w:rPr>
        <w:t>/</w:t>
      </w:r>
      <w:r w:rsidRPr="00A23E58">
        <w:rPr>
          <w:rFonts w:hint="eastAsia"/>
          <w:color w:val="252525"/>
          <w:spacing w:val="15"/>
          <w:szCs w:val="21"/>
        </w:rPr>
        <w:t>吨，预计</w:t>
      </w:r>
      <w:r w:rsidRPr="00A23E58">
        <w:rPr>
          <w:rFonts w:hint="eastAsia"/>
          <w:color w:val="252525"/>
          <w:spacing w:val="15"/>
          <w:szCs w:val="21"/>
        </w:rPr>
        <w:t>2019</w:t>
      </w:r>
      <w:r w:rsidRPr="00A23E58">
        <w:rPr>
          <w:rFonts w:hint="eastAsia"/>
          <w:color w:val="252525"/>
          <w:spacing w:val="15"/>
          <w:szCs w:val="21"/>
        </w:rPr>
        <w:t>年钢厂利润会继续合理回归；</w:t>
      </w:r>
      <w:r w:rsidRPr="00A23E58">
        <w:rPr>
          <w:rFonts w:hint="eastAsia"/>
          <w:color w:val="252525"/>
          <w:spacing w:val="15"/>
          <w:szCs w:val="21"/>
        </w:rPr>
        <w:t>2018</w:t>
      </w:r>
      <w:r w:rsidRPr="00A23E58">
        <w:rPr>
          <w:rFonts w:hint="eastAsia"/>
          <w:color w:val="252525"/>
          <w:spacing w:val="15"/>
          <w:szCs w:val="21"/>
        </w:rPr>
        <w:t>年</w:t>
      </w:r>
      <w:r w:rsidRPr="00A23E58">
        <w:rPr>
          <w:rFonts w:hint="eastAsia"/>
          <w:color w:val="252525"/>
          <w:spacing w:val="15"/>
          <w:szCs w:val="21"/>
        </w:rPr>
        <w:t>1-11</w:t>
      </w:r>
      <w:r w:rsidRPr="00A23E58">
        <w:rPr>
          <w:rFonts w:hint="eastAsia"/>
          <w:color w:val="252525"/>
          <w:spacing w:val="15"/>
          <w:szCs w:val="21"/>
        </w:rPr>
        <w:t>月全国工业线材钢厂开工率均值</w:t>
      </w:r>
      <w:r w:rsidRPr="00A23E58">
        <w:rPr>
          <w:rFonts w:hint="eastAsia"/>
          <w:color w:val="252525"/>
          <w:spacing w:val="15"/>
          <w:szCs w:val="21"/>
        </w:rPr>
        <w:t>88.1%</w:t>
      </w:r>
      <w:r w:rsidRPr="00A23E58">
        <w:rPr>
          <w:rFonts w:hint="eastAsia"/>
          <w:color w:val="252525"/>
          <w:spacing w:val="15"/>
          <w:szCs w:val="21"/>
        </w:rPr>
        <w:t>，较去年同期下降</w:t>
      </w:r>
      <w:r w:rsidRPr="00A23E58">
        <w:rPr>
          <w:rFonts w:hint="eastAsia"/>
          <w:color w:val="252525"/>
          <w:spacing w:val="15"/>
          <w:szCs w:val="21"/>
        </w:rPr>
        <w:t>3%</w:t>
      </w:r>
      <w:r w:rsidRPr="00A23E58">
        <w:rPr>
          <w:rFonts w:hint="eastAsia"/>
          <w:color w:val="252525"/>
          <w:spacing w:val="15"/>
          <w:szCs w:val="21"/>
        </w:rPr>
        <w:t>，</w:t>
      </w:r>
      <w:r w:rsidRPr="00A23E58">
        <w:rPr>
          <w:rFonts w:hint="eastAsia"/>
          <w:color w:val="252525"/>
          <w:spacing w:val="15"/>
          <w:szCs w:val="21"/>
        </w:rPr>
        <w:t>2018</w:t>
      </w:r>
      <w:r w:rsidRPr="00A23E58">
        <w:rPr>
          <w:rFonts w:hint="eastAsia"/>
          <w:color w:val="252525"/>
          <w:spacing w:val="15"/>
          <w:szCs w:val="21"/>
        </w:rPr>
        <w:t>年工业线材钢厂的产能利用率继续呈现收缩状态均值为</w:t>
      </w:r>
      <w:r w:rsidRPr="00A23E58">
        <w:rPr>
          <w:rFonts w:hint="eastAsia"/>
          <w:color w:val="252525"/>
          <w:spacing w:val="15"/>
          <w:szCs w:val="21"/>
        </w:rPr>
        <w:t>62%</w:t>
      </w:r>
      <w:r w:rsidRPr="00A23E58">
        <w:rPr>
          <w:rFonts w:hint="eastAsia"/>
          <w:color w:val="252525"/>
          <w:spacing w:val="15"/>
          <w:szCs w:val="21"/>
        </w:rPr>
        <w:t>，较</w:t>
      </w:r>
      <w:r w:rsidRPr="00A23E58">
        <w:rPr>
          <w:rFonts w:hint="eastAsia"/>
          <w:color w:val="252525"/>
          <w:spacing w:val="15"/>
          <w:szCs w:val="21"/>
        </w:rPr>
        <w:t>2017</w:t>
      </w:r>
      <w:r w:rsidRPr="00A23E58">
        <w:rPr>
          <w:rFonts w:hint="eastAsia"/>
          <w:color w:val="252525"/>
          <w:spacing w:val="15"/>
          <w:szCs w:val="21"/>
        </w:rPr>
        <w:t>年下降</w:t>
      </w:r>
      <w:r w:rsidRPr="00A23E58">
        <w:rPr>
          <w:rFonts w:hint="eastAsia"/>
          <w:color w:val="252525"/>
          <w:spacing w:val="15"/>
          <w:szCs w:val="21"/>
        </w:rPr>
        <w:t>0.84%</w:t>
      </w:r>
      <w:r w:rsidRPr="00A23E58">
        <w:rPr>
          <w:rFonts w:hint="eastAsia"/>
          <w:color w:val="252525"/>
          <w:spacing w:val="15"/>
          <w:szCs w:val="21"/>
        </w:rPr>
        <w:t>，</w:t>
      </w:r>
      <w:r w:rsidRPr="00A23E58">
        <w:rPr>
          <w:rFonts w:hint="eastAsia"/>
          <w:color w:val="252525"/>
          <w:spacing w:val="15"/>
          <w:szCs w:val="21"/>
        </w:rPr>
        <w:t>2018</w:t>
      </w:r>
      <w:r w:rsidRPr="00A23E58">
        <w:rPr>
          <w:rFonts w:hint="eastAsia"/>
          <w:color w:val="252525"/>
          <w:spacing w:val="15"/>
          <w:szCs w:val="21"/>
        </w:rPr>
        <w:t>年预计产量在</w:t>
      </w:r>
      <w:r w:rsidRPr="00A23E58">
        <w:rPr>
          <w:rFonts w:hint="eastAsia"/>
          <w:color w:val="252525"/>
          <w:spacing w:val="15"/>
          <w:szCs w:val="21"/>
        </w:rPr>
        <w:t>4963</w:t>
      </w:r>
      <w:r w:rsidRPr="00A23E58">
        <w:rPr>
          <w:rFonts w:hint="eastAsia"/>
          <w:color w:val="252525"/>
          <w:spacing w:val="15"/>
          <w:szCs w:val="21"/>
        </w:rPr>
        <w:t>万吨左右，同比增长</w:t>
      </w:r>
      <w:r w:rsidRPr="00A23E58">
        <w:rPr>
          <w:rFonts w:hint="eastAsia"/>
          <w:color w:val="252525"/>
          <w:spacing w:val="15"/>
          <w:szCs w:val="21"/>
        </w:rPr>
        <w:t>5.3%</w:t>
      </w:r>
      <w:r w:rsidRPr="00A23E58">
        <w:rPr>
          <w:rFonts w:hint="eastAsia"/>
          <w:color w:val="252525"/>
          <w:spacing w:val="15"/>
          <w:szCs w:val="21"/>
        </w:rPr>
        <w:t>。</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生产方面，</w:t>
      </w:r>
      <w:r w:rsidRPr="00A23E58">
        <w:rPr>
          <w:rFonts w:hint="eastAsia"/>
          <w:color w:val="252525"/>
          <w:spacing w:val="15"/>
          <w:szCs w:val="21"/>
        </w:rPr>
        <w:t>2019</w:t>
      </w:r>
      <w:r w:rsidRPr="00A23E58">
        <w:rPr>
          <w:rFonts w:hint="eastAsia"/>
          <w:color w:val="252525"/>
          <w:spacing w:val="15"/>
          <w:szCs w:val="21"/>
        </w:rPr>
        <w:t>年计划投产</w:t>
      </w:r>
      <w:r w:rsidRPr="00A23E58">
        <w:rPr>
          <w:rFonts w:hint="eastAsia"/>
          <w:color w:val="252525"/>
          <w:spacing w:val="15"/>
          <w:szCs w:val="21"/>
        </w:rPr>
        <w:t>2</w:t>
      </w:r>
      <w:r w:rsidRPr="00A23E58">
        <w:rPr>
          <w:rFonts w:hint="eastAsia"/>
          <w:color w:val="252525"/>
          <w:spacing w:val="15"/>
          <w:szCs w:val="21"/>
        </w:rPr>
        <w:t>条，预计新增产能</w:t>
      </w:r>
      <w:r w:rsidRPr="00A23E58">
        <w:rPr>
          <w:rFonts w:hint="eastAsia"/>
          <w:color w:val="252525"/>
          <w:spacing w:val="15"/>
          <w:szCs w:val="21"/>
        </w:rPr>
        <w:t>120</w:t>
      </w:r>
      <w:r w:rsidRPr="00A23E58">
        <w:rPr>
          <w:rFonts w:hint="eastAsia"/>
          <w:color w:val="252525"/>
          <w:spacing w:val="15"/>
          <w:szCs w:val="21"/>
        </w:rPr>
        <w:t>万吨；出口方面，预计</w:t>
      </w:r>
      <w:r w:rsidRPr="00A23E58">
        <w:rPr>
          <w:rFonts w:hint="eastAsia"/>
          <w:color w:val="252525"/>
          <w:spacing w:val="15"/>
          <w:szCs w:val="21"/>
        </w:rPr>
        <w:t>2019</w:t>
      </w:r>
      <w:r w:rsidRPr="00A23E58">
        <w:rPr>
          <w:rFonts w:hint="eastAsia"/>
          <w:color w:val="252525"/>
          <w:spacing w:val="15"/>
          <w:szCs w:val="21"/>
        </w:rPr>
        <w:t>年全年出口数量微增</w:t>
      </w:r>
      <w:r w:rsidRPr="00A23E58">
        <w:rPr>
          <w:rFonts w:hint="eastAsia"/>
          <w:color w:val="252525"/>
          <w:spacing w:val="15"/>
          <w:szCs w:val="21"/>
        </w:rPr>
        <w:t>5-8%</w:t>
      </w:r>
      <w:r w:rsidRPr="00A23E58">
        <w:rPr>
          <w:rFonts w:hint="eastAsia"/>
          <w:color w:val="252525"/>
          <w:spacing w:val="15"/>
          <w:szCs w:val="21"/>
        </w:rPr>
        <w:t>；下游方面，受贸易战影响，预计</w:t>
      </w:r>
      <w:r w:rsidRPr="00A23E58">
        <w:rPr>
          <w:rFonts w:hint="eastAsia"/>
          <w:color w:val="252525"/>
          <w:spacing w:val="15"/>
          <w:szCs w:val="21"/>
        </w:rPr>
        <w:t>2019</w:t>
      </w:r>
      <w:r w:rsidRPr="00A23E58">
        <w:rPr>
          <w:rFonts w:hint="eastAsia"/>
          <w:color w:val="252525"/>
          <w:spacing w:val="15"/>
          <w:szCs w:val="21"/>
        </w:rPr>
        <w:t>年全年紧固件产量、出口数量会出现小幅下降，降幅在</w:t>
      </w:r>
      <w:r w:rsidRPr="00A23E58">
        <w:rPr>
          <w:rFonts w:hint="eastAsia"/>
          <w:color w:val="252525"/>
          <w:spacing w:val="15"/>
          <w:szCs w:val="21"/>
        </w:rPr>
        <w:t>2%-3%</w:t>
      </w:r>
      <w:r w:rsidRPr="00A23E58">
        <w:rPr>
          <w:rFonts w:hint="eastAsia"/>
          <w:color w:val="252525"/>
          <w:spacing w:val="15"/>
          <w:szCs w:val="21"/>
        </w:rPr>
        <w:t>，受汽车销售不及预期影响，预计明年汽车产量小幅下降，汽车用紧固件产量降幅在</w:t>
      </w:r>
      <w:r w:rsidRPr="00A23E58">
        <w:rPr>
          <w:rFonts w:hint="eastAsia"/>
          <w:color w:val="252525"/>
          <w:spacing w:val="15"/>
          <w:szCs w:val="21"/>
        </w:rPr>
        <w:t>2-3%</w:t>
      </w:r>
      <w:r w:rsidRPr="00A23E58">
        <w:rPr>
          <w:rFonts w:hint="eastAsia"/>
          <w:color w:val="252525"/>
          <w:spacing w:val="15"/>
          <w:szCs w:val="21"/>
        </w:rPr>
        <w:t>；受益于高铁建设，高铁紧固件未来市场空间广阔，</w:t>
      </w:r>
      <w:r w:rsidRPr="00A23E58">
        <w:rPr>
          <w:rFonts w:hint="eastAsia"/>
          <w:color w:val="252525"/>
          <w:spacing w:val="15"/>
          <w:szCs w:val="21"/>
        </w:rPr>
        <w:t>2019-2020</w:t>
      </w:r>
      <w:r w:rsidRPr="00A23E58">
        <w:rPr>
          <w:rFonts w:hint="eastAsia"/>
          <w:color w:val="252525"/>
          <w:spacing w:val="15"/>
          <w:szCs w:val="21"/>
        </w:rPr>
        <w:t>年紧固件需求量预计达到</w:t>
      </w:r>
      <w:r w:rsidRPr="00A23E58">
        <w:rPr>
          <w:rFonts w:hint="eastAsia"/>
          <w:color w:val="252525"/>
          <w:spacing w:val="15"/>
          <w:szCs w:val="21"/>
        </w:rPr>
        <w:t>1465</w:t>
      </w:r>
      <w:r w:rsidRPr="00A23E58">
        <w:rPr>
          <w:rFonts w:hint="eastAsia"/>
          <w:color w:val="252525"/>
          <w:spacing w:val="15"/>
          <w:szCs w:val="21"/>
        </w:rPr>
        <w:t>万套，对于明年的市场需求持谨慎观望态度。</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2018</w:t>
      </w:r>
      <w:r w:rsidRPr="00A23E58">
        <w:rPr>
          <w:rFonts w:hint="eastAsia"/>
          <w:color w:val="252525"/>
          <w:spacing w:val="15"/>
          <w:szCs w:val="21"/>
        </w:rPr>
        <w:t>年钢管市场回顾及</w:t>
      </w:r>
      <w:r w:rsidRPr="00A23E58">
        <w:rPr>
          <w:rFonts w:hint="eastAsia"/>
          <w:color w:val="252525"/>
          <w:spacing w:val="15"/>
          <w:szCs w:val="21"/>
        </w:rPr>
        <w:t>2019</w:t>
      </w:r>
      <w:r w:rsidRPr="00A23E58">
        <w:rPr>
          <w:rFonts w:hint="eastAsia"/>
          <w:color w:val="252525"/>
          <w:spacing w:val="15"/>
          <w:szCs w:val="21"/>
        </w:rPr>
        <w:t>年预测</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17</w:t>
      </w:r>
      <w:r w:rsidRPr="00A23E58">
        <w:rPr>
          <w:rFonts w:hint="eastAsia"/>
          <w:color w:val="252525"/>
          <w:spacing w:val="15"/>
          <w:szCs w:val="21"/>
        </w:rPr>
        <w:t>年钢管价格达到近年高位，</w:t>
      </w:r>
      <w:r w:rsidRPr="00A23E58">
        <w:rPr>
          <w:rFonts w:hint="eastAsia"/>
          <w:color w:val="252525"/>
          <w:spacing w:val="15"/>
          <w:szCs w:val="21"/>
        </w:rPr>
        <w:t>18</w:t>
      </w:r>
      <w:r w:rsidRPr="00A23E58">
        <w:rPr>
          <w:rFonts w:hint="eastAsia"/>
          <w:color w:val="252525"/>
          <w:spacing w:val="15"/>
          <w:szCs w:val="21"/>
        </w:rPr>
        <w:t>年重心下移，且价格振幅明显小于</w:t>
      </w:r>
      <w:r w:rsidRPr="00A23E58">
        <w:rPr>
          <w:rFonts w:hint="eastAsia"/>
          <w:color w:val="252525"/>
          <w:spacing w:val="15"/>
          <w:szCs w:val="21"/>
        </w:rPr>
        <w:t>17</w:t>
      </w:r>
      <w:r w:rsidRPr="00A23E58">
        <w:rPr>
          <w:rFonts w:hint="eastAsia"/>
          <w:color w:val="252525"/>
          <w:spacing w:val="15"/>
          <w:szCs w:val="21"/>
        </w:rPr>
        <w:t>年，镀锌管跌幅大于焊管，华南市场价差空间显现，市场自我调节更为灵活。</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钢管产量方面，</w:t>
      </w:r>
      <w:r w:rsidRPr="00A23E58">
        <w:rPr>
          <w:rFonts w:hint="eastAsia"/>
          <w:color w:val="252525"/>
          <w:spacing w:val="15"/>
          <w:szCs w:val="21"/>
        </w:rPr>
        <w:t>2018</w:t>
      </w:r>
      <w:r w:rsidRPr="00A23E58">
        <w:rPr>
          <w:rFonts w:hint="eastAsia"/>
          <w:color w:val="252525"/>
          <w:spacing w:val="15"/>
          <w:szCs w:val="21"/>
        </w:rPr>
        <w:t>年钢管产量有所增长</w:t>
      </w:r>
      <w:r w:rsidRPr="00A23E58">
        <w:rPr>
          <w:rFonts w:hint="eastAsia"/>
          <w:color w:val="252525"/>
          <w:spacing w:val="15"/>
          <w:szCs w:val="21"/>
        </w:rPr>
        <w:t>,2018</w:t>
      </w:r>
      <w:r w:rsidRPr="00A23E58">
        <w:rPr>
          <w:rFonts w:hint="eastAsia"/>
          <w:color w:val="252525"/>
          <w:spacing w:val="15"/>
          <w:szCs w:val="21"/>
        </w:rPr>
        <w:t>年</w:t>
      </w:r>
      <w:r w:rsidRPr="00A23E58">
        <w:rPr>
          <w:rFonts w:hint="eastAsia"/>
          <w:color w:val="252525"/>
          <w:spacing w:val="15"/>
          <w:szCs w:val="21"/>
        </w:rPr>
        <w:t>1-9</w:t>
      </w:r>
      <w:r w:rsidRPr="00A23E58">
        <w:rPr>
          <w:rFonts w:hint="eastAsia"/>
          <w:color w:val="252525"/>
          <w:spacing w:val="15"/>
          <w:szCs w:val="21"/>
        </w:rPr>
        <w:t>月份全国钢管产量</w:t>
      </w:r>
      <w:r w:rsidRPr="00A23E58">
        <w:rPr>
          <w:rFonts w:hint="eastAsia"/>
          <w:color w:val="252525"/>
          <w:spacing w:val="15"/>
          <w:szCs w:val="21"/>
        </w:rPr>
        <w:t xml:space="preserve"> 5518.66</w:t>
      </w:r>
      <w:r w:rsidRPr="00A23E58">
        <w:rPr>
          <w:rFonts w:hint="eastAsia"/>
          <w:color w:val="252525"/>
          <w:spacing w:val="15"/>
          <w:szCs w:val="21"/>
        </w:rPr>
        <w:t>万吨，比上年增长了</w:t>
      </w:r>
      <w:r w:rsidRPr="00A23E58">
        <w:rPr>
          <w:rFonts w:hint="eastAsia"/>
          <w:color w:val="252525"/>
          <w:spacing w:val="15"/>
          <w:szCs w:val="21"/>
        </w:rPr>
        <w:t>10.98%</w:t>
      </w:r>
      <w:r w:rsidRPr="00A23E58">
        <w:rPr>
          <w:rFonts w:hint="eastAsia"/>
          <w:color w:val="252525"/>
          <w:spacing w:val="15"/>
          <w:szCs w:val="21"/>
        </w:rPr>
        <w:t>，部分新增产能释放</w:t>
      </w:r>
      <w:r w:rsidRPr="00A23E58">
        <w:rPr>
          <w:rFonts w:hint="eastAsia"/>
          <w:color w:val="252525"/>
          <w:spacing w:val="15"/>
          <w:szCs w:val="21"/>
        </w:rPr>
        <w:t>,</w:t>
      </w:r>
      <w:r w:rsidRPr="00A23E58">
        <w:rPr>
          <w:rFonts w:hint="eastAsia"/>
          <w:color w:val="252525"/>
          <w:spacing w:val="15"/>
          <w:szCs w:val="21"/>
        </w:rPr>
        <w:t>且随着焊接技术进步和板材质量提高，焊管越来越多的替代无缝管。</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据样本企业不完全统计，</w:t>
      </w:r>
      <w:r w:rsidRPr="00A23E58">
        <w:rPr>
          <w:rFonts w:hint="eastAsia"/>
          <w:color w:val="252525"/>
          <w:spacing w:val="15"/>
          <w:szCs w:val="21"/>
        </w:rPr>
        <w:t>2017-2018</w:t>
      </w:r>
      <w:r w:rsidRPr="00A23E58">
        <w:rPr>
          <w:rFonts w:hint="eastAsia"/>
          <w:color w:val="252525"/>
          <w:spacing w:val="15"/>
          <w:szCs w:val="21"/>
        </w:rPr>
        <w:t>年无缝管新增产能</w:t>
      </w:r>
      <w:r w:rsidRPr="00A23E58">
        <w:rPr>
          <w:rFonts w:hint="eastAsia"/>
          <w:color w:val="252525"/>
          <w:spacing w:val="15"/>
          <w:szCs w:val="21"/>
        </w:rPr>
        <w:t>243</w:t>
      </w:r>
      <w:r w:rsidRPr="00A23E58">
        <w:rPr>
          <w:rFonts w:hint="eastAsia"/>
          <w:color w:val="252525"/>
          <w:spacing w:val="15"/>
          <w:szCs w:val="21"/>
        </w:rPr>
        <w:t>万吨，焊管新增产能</w:t>
      </w:r>
      <w:r w:rsidRPr="00A23E58">
        <w:rPr>
          <w:rFonts w:hint="eastAsia"/>
          <w:color w:val="252525"/>
          <w:spacing w:val="15"/>
          <w:szCs w:val="21"/>
        </w:rPr>
        <w:t>103</w:t>
      </w:r>
      <w:r w:rsidRPr="00A23E58">
        <w:rPr>
          <w:rFonts w:hint="eastAsia"/>
          <w:color w:val="252525"/>
          <w:spacing w:val="15"/>
          <w:szCs w:val="21"/>
        </w:rPr>
        <w:t>万吨，预计</w:t>
      </w:r>
      <w:r w:rsidRPr="00A23E58">
        <w:rPr>
          <w:rFonts w:hint="eastAsia"/>
          <w:color w:val="252525"/>
          <w:spacing w:val="15"/>
          <w:szCs w:val="21"/>
        </w:rPr>
        <w:t>2019</w:t>
      </w:r>
      <w:r w:rsidRPr="00A23E58">
        <w:rPr>
          <w:rFonts w:hint="eastAsia"/>
          <w:color w:val="252525"/>
          <w:spacing w:val="15"/>
          <w:szCs w:val="21"/>
        </w:rPr>
        <w:t>年无缝管新增产能</w:t>
      </w:r>
      <w:r w:rsidRPr="00A23E58">
        <w:rPr>
          <w:rFonts w:hint="eastAsia"/>
          <w:color w:val="252525"/>
          <w:spacing w:val="15"/>
          <w:szCs w:val="21"/>
        </w:rPr>
        <w:t>445</w:t>
      </w:r>
      <w:r w:rsidRPr="00A23E58">
        <w:rPr>
          <w:rFonts w:hint="eastAsia"/>
          <w:color w:val="252525"/>
          <w:spacing w:val="15"/>
          <w:szCs w:val="21"/>
        </w:rPr>
        <w:t>万吨，钢管产量在</w:t>
      </w:r>
      <w:r w:rsidRPr="00A23E58">
        <w:rPr>
          <w:rFonts w:hint="eastAsia"/>
          <w:color w:val="252525"/>
          <w:spacing w:val="15"/>
          <w:szCs w:val="21"/>
        </w:rPr>
        <w:t>7200-7300</w:t>
      </w:r>
      <w:r w:rsidRPr="00A23E58">
        <w:rPr>
          <w:rFonts w:hint="eastAsia"/>
          <w:color w:val="252525"/>
          <w:spacing w:val="15"/>
          <w:szCs w:val="21"/>
        </w:rPr>
        <w:t>万吨左右，同比增长</w:t>
      </w:r>
      <w:r w:rsidRPr="00A23E58">
        <w:rPr>
          <w:rFonts w:hint="eastAsia"/>
          <w:color w:val="252525"/>
          <w:spacing w:val="15"/>
          <w:szCs w:val="21"/>
        </w:rPr>
        <w:t>2-3%</w:t>
      </w:r>
      <w:r w:rsidRPr="00A23E58">
        <w:rPr>
          <w:rFonts w:hint="eastAsia"/>
          <w:color w:val="252525"/>
          <w:spacing w:val="15"/>
          <w:szCs w:val="21"/>
        </w:rPr>
        <w:t>。产能加码下，</w:t>
      </w:r>
      <w:r w:rsidRPr="00A23E58">
        <w:rPr>
          <w:rFonts w:hint="eastAsia"/>
          <w:color w:val="252525"/>
          <w:spacing w:val="15"/>
          <w:szCs w:val="21"/>
        </w:rPr>
        <w:t>2019</w:t>
      </w:r>
      <w:r w:rsidRPr="00A23E58">
        <w:rPr>
          <w:rFonts w:hint="eastAsia"/>
          <w:color w:val="252525"/>
          <w:spacing w:val="15"/>
          <w:szCs w:val="21"/>
        </w:rPr>
        <w:t>市场如何应对，增长点在哪？</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钢管利润</w:t>
      </w:r>
      <w:r w:rsidRPr="00A23E58">
        <w:rPr>
          <w:rFonts w:hint="eastAsia"/>
          <w:color w:val="252525"/>
          <w:spacing w:val="15"/>
          <w:szCs w:val="21"/>
        </w:rPr>
        <w:t>18</w:t>
      </w:r>
      <w:r w:rsidRPr="00A23E58">
        <w:rPr>
          <w:rFonts w:hint="eastAsia"/>
          <w:color w:val="252525"/>
          <w:spacing w:val="15"/>
          <w:szCs w:val="21"/>
        </w:rPr>
        <w:t>年回归相对合理水平，落后产能加速淘汰；出口形式依旧严峻；煤改气、老城区供水管网改造仍是</w:t>
      </w:r>
      <w:r w:rsidRPr="00A23E58">
        <w:rPr>
          <w:rFonts w:hint="eastAsia"/>
          <w:color w:val="252525"/>
          <w:spacing w:val="15"/>
          <w:szCs w:val="21"/>
        </w:rPr>
        <w:t>19</w:t>
      </w:r>
      <w:r w:rsidRPr="00A23E58">
        <w:rPr>
          <w:rFonts w:hint="eastAsia"/>
          <w:color w:val="252525"/>
          <w:spacing w:val="15"/>
          <w:szCs w:val="21"/>
        </w:rPr>
        <w:t>年钢管需求重点，将积极带动镀锌、钢塑管等品种的需求；钢结构等行业对钢管需求拉动仍将提升</w:t>
      </w:r>
      <w:r w:rsidRPr="00A23E58">
        <w:rPr>
          <w:rFonts w:hint="eastAsia"/>
          <w:color w:val="252525"/>
          <w:spacing w:val="15"/>
          <w:szCs w:val="21"/>
        </w:rPr>
        <w:t>.</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虽然限产力度下降</w:t>
      </w:r>
      <w:r w:rsidRPr="00A23E58">
        <w:rPr>
          <w:rFonts w:hint="eastAsia"/>
          <w:color w:val="252525"/>
          <w:spacing w:val="15"/>
          <w:szCs w:val="21"/>
        </w:rPr>
        <w:t>,</w:t>
      </w:r>
      <w:r w:rsidRPr="00A23E58">
        <w:rPr>
          <w:rFonts w:hint="eastAsia"/>
          <w:color w:val="252525"/>
          <w:spacing w:val="15"/>
          <w:szCs w:val="21"/>
        </w:rPr>
        <w:t>但原料及成品库存均低位下降的情况下</w:t>
      </w:r>
      <w:r w:rsidRPr="00A23E58">
        <w:rPr>
          <w:rFonts w:hint="eastAsia"/>
          <w:color w:val="252525"/>
          <w:spacing w:val="15"/>
          <w:szCs w:val="21"/>
        </w:rPr>
        <w:t>, 19</w:t>
      </w:r>
      <w:r w:rsidRPr="00A23E58">
        <w:rPr>
          <w:rFonts w:hint="eastAsia"/>
          <w:color w:val="252525"/>
          <w:spacing w:val="15"/>
          <w:szCs w:val="21"/>
        </w:rPr>
        <w:t>年一季度价格或有反弹</w:t>
      </w:r>
      <w:r w:rsidRPr="00A23E58">
        <w:rPr>
          <w:rFonts w:hint="eastAsia"/>
          <w:color w:val="252525"/>
          <w:spacing w:val="15"/>
          <w:szCs w:val="21"/>
        </w:rPr>
        <w:t>.19</w:t>
      </w:r>
      <w:r w:rsidRPr="00A23E58">
        <w:rPr>
          <w:rFonts w:hint="eastAsia"/>
          <w:color w:val="252525"/>
          <w:spacing w:val="15"/>
          <w:szCs w:val="21"/>
        </w:rPr>
        <w:t>年山东无缝管出厂价在</w:t>
      </w:r>
      <w:r w:rsidRPr="00A23E58">
        <w:rPr>
          <w:rFonts w:hint="eastAsia"/>
          <w:color w:val="252525"/>
          <w:spacing w:val="15"/>
          <w:szCs w:val="21"/>
        </w:rPr>
        <w:t>4400-5000</w:t>
      </w:r>
      <w:r w:rsidRPr="00A23E58">
        <w:rPr>
          <w:rFonts w:hint="eastAsia"/>
          <w:color w:val="252525"/>
          <w:spacing w:val="15"/>
          <w:szCs w:val="21"/>
        </w:rPr>
        <w:t>元</w:t>
      </w:r>
      <w:r w:rsidRPr="00A23E58">
        <w:rPr>
          <w:rFonts w:hint="eastAsia"/>
          <w:color w:val="252525"/>
          <w:spacing w:val="15"/>
          <w:szCs w:val="21"/>
        </w:rPr>
        <w:t>/</w:t>
      </w:r>
      <w:r w:rsidRPr="00A23E58">
        <w:rPr>
          <w:rFonts w:hint="eastAsia"/>
          <w:color w:val="252525"/>
          <w:spacing w:val="15"/>
          <w:szCs w:val="21"/>
        </w:rPr>
        <w:t>吨</w:t>
      </w:r>
      <w:r w:rsidRPr="00A23E58">
        <w:rPr>
          <w:rFonts w:hint="eastAsia"/>
          <w:color w:val="252525"/>
          <w:spacing w:val="15"/>
          <w:szCs w:val="21"/>
        </w:rPr>
        <w:t>,</w:t>
      </w:r>
      <w:r w:rsidRPr="00A23E58">
        <w:rPr>
          <w:rFonts w:hint="eastAsia"/>
          <w:color w:val="252525"/>
          <w:spacing w:val="15"/>
          <w:szCs w:val="21"/>
        </w:rPr>
        <w:t>焊管厂家价格</w:t>
      </w:r>
      <w:r w:rsidRPr="00A23E58">
        <w:rPr>
          <w:rFonts w:hint="eastAsia"/>
          <w:color w:val="252525"/>
          <w:spacing w:val="15"/>
          <w:szCs w:val="21"/>
        </w:rPr>
        <w:t>4000-4600</w:t>
      </w:r>
      <w:r w:rsidRPr="00A23E58">
        <w:rPr>
          <w:rFonts w:hint="eastAsia"/>
          <w:color w:val="252525"/>
          <w:spacing w:val="15"/>
          <w:szCs w:val="21"/>
        </w:rPr>
        <w:t>元</w:t>
      </w:r>
      <w:r w:rsidRPr="00A23E58">
        <w:rPr>
          <w:rFonts w:hint="eastAsia"/>
          <w:color w:val="252525"/>
          <w:spacing w:val="15"/>
          <w:szCs w:val="21"/>
        </w:rPr>
        <w:t>/</w:t>
      </w:r>
      <w:r w:rsidRPr="00A23E58">
        <w:rPr>
          <w:rFonts w:hint="eastAsia"/>
          <w:color w:val="252525"/>
          <w:spacing w:val="15"/>
          <w:szCs w:val="21"/>
        </w:rPr>
        <w:t>吨</w:t>
      </w:r>
      <w:r w:rsidRPr="00A23E58">
        <w:rPr>
          <w:rFonts w:hint="eastAsia"/>
          <w:color w:val="252525"/>
          <w:spacing w:val="15"/>
          <w:szCs w:val="21"/>
        </w:rPr>
        <w:t>,</w:t>
      </w:r>
      <w:r w:rsidRPr="00A23E58">
        <w:rPr>
          <w:rFonts w:hint="eastAsia"/>
          <w:color w:val="252525"/>
          <w:spacing w:val="15"/>
          <w:szCs w:val="21"/>
        </w:rPr>
        <w:t>镀锌管厂家价格</w:t>
      </w:r>
      <w:r w:rsidRPr="00A23E58">
        <w:rPr>
          <w:rFonts w:hint="eastAsia"/>
          <w:color w:val="252525"/>
          <w:spacing w:val="15"/>
          <w:szCs w:val="21"/>
        </w:rPr>
        <w:t>4600-5200</w:t>
      </w:r>
      <w:r w:rsidRPr="00A23E58">
        <w:rPr>
          <w:rFonts w:hint="eastAsia"/>
          <w:color w:val="252525"/>
          <w:spacing w:val="15"/>
          <w:szCs w:val="21"/>
        </w:rPr>
        <w:t>元</w:t>
      </w:r>
      <w:r w:rsidRPr="00A23E58">
        <w:rPr>
          <w:rFonts w:hint="eastAsia"/>
          <w:color w:val="252525"/>
          <w:spacing w:val="15"/>
          <w:szCs w:val="21"/>
        </w:rPr>
        <w:t>/</w:t>
      </w:r>
      <w:r w:rsidRPr="00A23E58">
        <w:rPr>
          <w:rFonts w:hint="eastAsia"/>
          <w:color w:val="252525"/>
          <w:spacing w:val="15"/>
          <w:szCs w:val="21"/>
        </w:rPr>
        <w:t>吨</w:t>
      </w:r>
      <w:r w:rsidRPr="00A23E58">
        <w:rPr>
          <w:rFonts w:hint="eastAsia"/>
          <w:color w:val="252525"/>
          <w:spacing w:val="15"/>
          <w:szCs w:val="21"/>
        </w:rPr>
        <w:t>.</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2018</w:t>
      </w:r>
      <w:r w:rsidRPr="00A23E58">
        <w:rPr>
          <w:rFonts w:hint="eastAsia"/>
          <w:color w:val="252525"/>
          <w:spacing w:val="15"/>
          <w:szCs w:val="21"/>
        </w:rPr>
        <w:t>年带钢市场回顾及</w:t>
      </w:r>
      <w:r w:rsidRPr="00A23E58">
        <w:rPr>
          <w:rFonts w:hint="eastAsia"/>
          <w:color w:val="252525"/>
          <w:spacing w:val="15"/>
          <w:szCs w:val="21"/>
        </w:rPr>
        <w:t>2019</w:t>
      </w:r>
      <w:r w:rsidRPr="00A23E58">
        <w:rPr>
          <w:rFonts w:hint="eastAsia"/>
          <w:color w:val="252525"/>
          <w:spacing w:val="15"/>
          <w:szCs w:val="21"/>
        </w:rPr>
        <w:t>年预测</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2018</w:t>
      </w:r>
      <w:r w:rsidRPr="00A23E58">
        <w:rPr>
          <w:rFonts w:hint="eastAsia"/>
          <w:color w:val="252525"/>
          <w:spacing w:val="15"/>
          <w:szCs w:val="21"/>
        </w:rPr>
        <w:t>年全国带钢产量呈现前低后高的走势</w:t>
      </w:r>
      <w:r w:rsidRPr="00A23E58">
        <w:rPr>
          <w:rFonts w:hint="eastAsia"/>
          <w:color w:val="252525"/>
          <w:spacing w:val="15"/>
          <w:szCs w:val="21"/>
        </w:rPr>
        <w:t>,</w:t>
      </w:r>
      <w:r w:rsidRPr="00A23E58">
        <w:rPr>
          <w:rFonts w:hint="eastAsia"/>
          <w:color w:val="252525"/>
          <w:spacing w:val="15"/>
          <w:szCs w:val="21"/>
        </w:rPr>
        <w:t>预计全年口径统计产量在</w:t>
      </w:r>
      <w:r w:rsidRPr="00A23E58">
        <w:rPr>
          <w:rFonts w:hint="eastAsia"/>
          <w:color w:val="252525"/>
          <w:spacing w:val="15"/>
          <w:szCs w:val="21"/>
        </w:rPr>
        <w:t>7527</w:t>
      </w:r>
      <w:r w:rsidRPr="00A23E58">
        <w:rPr>
          <w:rFonts w:hint="eastAsia"/>
          <w:color w:val="252525"/>
          <w:spacing w:val="15"/>
          <w:szCs w:val="21"/>
        </w:rPr>
        <w:t>万吨</w:t>
      </w:r>
      <w:r w:rsidRPr="00A23E58">
        <w:rPr>
          <w:rFonts w:hint="eastAsia"/>
          <w:color w:val="252525"/>
          <w:spacing w:val="15"/>
          <w:szCs w:val="21"/>
        </w:rPr>
        <w:t>,</w:t>
      </w:r>
      <w:r w:rsidRPr="00A23E58">
        <w:rPr>
          <w:rFonts w:hint="eastAsia"/>
          <w:color w:val="252525"/>
          <w:spacing w:val="15"/>
          <w:szCs w:val="21"/>
        </w:rPr>
        <w:t>同比去年</w:t>
      </w:r>
      <w:r w:rsidRPr="00A23E58">
        <w:rPr>
          <w:rFonts w:hint="eastAsia"/>
          <w:color w:val="252525"/>
          <w:spacing w:val="15"/>
          <w:szCs w:val="21"/>
        </w:rPr>
        <w:t>7433</w:t>
      </w:r>
      <w:r w:rsidRPr="00A23E58">
        <w:rPr>
          <w:rFonts w:hint="eastAsia"/>
          <w:color w:val="252525"/>
          <w:spacing w:val="15"/>
          <w:szCs w:val="21"/>
        </w:rPr>
        <w:t>万吨小幅增加。需求方面：</w:t>
      </w:r>
      <w:r w:rsidRPr="00A23E58">
        <w:rPr>
          <w:rFonts w:hint="eastAsia"/>
          <w:color w:val="252525"/>
          <w:spacing w:val="15"/>
          <w:szCs w:val="21"/>
        </w:rPr>
        <w:t>2018</w:t>
      </w:r>
      <w:r w:rsidRPr="00A23E58">
        <w:rPr>
          <w:rFonts w:hint="eastAsia"/>
          <w:color w:val="252525"/>
          <w:spacing w:val="15"/>
          <w:szCs w:val="21"/>
        </w:rPr>
        <w:t>年</w:t>
      </w:r>
      <w:r w:rsidRPr="00A23E58">
        <w:rPr>
          <w:rFonts w:hint="eastAsia"/>
          <w:color w:val="252525"/>
          <w:spacing w:val="15"/>
          <w:szCs w:val="21"/>
        </w:rPr>
        <w:t>1-10</w:t>
      </w:r>
      <w:r w:rsidRPr="00A23E58">
        <w:rPr>
          <w:rFonts w:hint="eastAsia"/>
          <w:color w:val="252525"/>
          <w:spacing w:val="15"/>
          <w:szCs w:val="21"/>
        </w:rPr>
        <w:t>月份，焊管产量为</w:t>
      </w:r>
      <w:r w:rsidRPr="00A23E58">
        <w:rPr>
          <w:rFonts w:hint="eastAsia"/>
          <w:color w:val="252525"/>
          <w:spacing w:val="15"/>
          <w:szCs w:val="21"/>
        </w:rPr>
        <w:t>4042.31</w:t>
      </w:r>
      <w:r w:rsidRPr="00A23E58">
        <w:rPr>
          <w:rFonts w:hint="eastAsia"/>
          <w:color w:val="252525"/>
          <w:spacing w:val="15"/>
          <w:szCs w:val="21"/>
        </w:rPr>
        <w:t>万吨，同比增长</w:t>
      </w:r>
      <w:r w:rsidRPr="00A23E58">
        <w:rPr>
          <w:rFonts w:hint="eastAsia"/>
          <w:color w:val="252525"/>
          <w:spacing w:val="15"/>
          <w:szCs w:val="21"/>
        </w:rPr>
        <w:t>8.73%</w:t>
      </w:r>
      <w:r w:rsidRPr="00A23E58">
        <w:rPr>
          <w:rFonts w:hint="eastAsia"/>
          <w:color w:val="252525"/>
          <w:spacing w:val="15"/>
          <w:szCs w:val="21"/>
        </w:rPr>
        <w:t>，</w:t>
      </w:r>
      <w:r w:rsidRPr="00A23E58">
        <w:rPr>
          <w:rFonts w:hint="eastAsia"/>
          <w:color w:val="252525"/>
          <w:spacing w:val="15"/>
          <w:szCs w:val="21"/>
        </w:rPr>
        <w:t>2018</w:t>
      </w:r>
      <w:r w:rsidRPr="00A23E58">
        <w:rPr>
          <w:rFonts w:hint="eastAsia"/>
          <w:color w:val="252525"/>
          <w:spacing w:val="15"/>
          <w:szCs w:val="21"/>
        </w:rPr>
        <w:t>年家电产量仍有增加，不过增幅明显变慢。</w:t>
      </w:r>
      <w:r w:rsidRPr="00A23E58">
        <w:rPr>
          <w:rFonts w:hint="eastAsia"/>
          <w:color w:val="252525"/>
          <w:spacing w:val="15"/>
          <w:szCs w:val="21"/>
        </w:rPr>
        <w:t>2018</w:t>
      </w:r>
      <w:r w:rsidRPr="00A23E58">
        <w:rPr>
          <w:rFonts w:hint="eastAsia"/>
          <w:color w:val="252525"/>
          <w:spacing w:val="15"/>
          <w:szCs w:val="21"/>
        </w:rPr>
        <w:t>年全国主要带钢市场库存总体压力不大。全年带钢钢企利润整体维持在</w:t>
      </w:r>
      <w:r w:rsidRPr="00A23E58">
        <w:rPr>
          <w:rFonts w:hint="eastAsia"/>
          <w:color w:val="252525"/>
          <w:spacing w:val="15"/>
          <w:szCs w:val="21"/>
        </w:rPr>
        <w:t>400-700</w:t>
      </w:r>
      <w:r w:rsidRPr="00A23E58">
        <w:rPr>
          <w:rFonts w:hint="eastAsia"/>
          <w:color w:val="252525"/>
          <w:spacing w:val="15"/>
          <w:szCs w:val="21"/>
        </w:rPr>
        <w:t>元</w:t>
      </w:r>
      <w:r w:rsidRPr="00A23E58">
        <w:rPr>
          <w:rFonts w:hint="eastAsia"/>
          <w:color w:val="252525"/>
          <w:spacing w:val="15"/>
          <w:szCs w:val="21"/>
        </w:rPr>
        <w:t>/</w:t>
      </w:r>
      <w:r w:rsidRPr="00A23E58">
        <w:rPr>
          <w:rFonts w:hint="eastAsia"/>
          <w:color w:val="252525"/>
          <w:spacing w:val="15"/>
          <w:szCs w:val="21"/>
        </w:rPr>
        <w:t>吨之间，部分钢企利润高达</w:t>
      </w:r>
      <w:r w:rsidRPr="00A23E58">
        <w:rPr>
          <w:rFonts w:hint="eastAsia"/>
          <w:color w:val="252525"/>
          <w:spacing w:val="15"/>
          <w:szCs w:val="21"/>
        </w:rPr>
        <w:t>800</w:t>
      </w:r>
      <w:r w:rsidRPr="00A23E58">
        <w:rPr>
          <w:rFonts w:hint="eastAsia"/>
          <w:color w:val="252525"/>
          <w:spacing w:val="15"/>
          <w:szCs w:val="21"/>
        </w:rPr>
        <w:t>元</w:t>
      </w:r>
      <w:r w:rsidRPr="00A23E58">
        <w:rPr>
          <w:rFonts w:hint="eastAsia"/>
          <w:color w:val="252525"/>
          <w:spacing w:val="15"/>
          <w:szCs w:val="21"/>
        </w:rPr>
        <w:t>/</w:t>
      </w:r>
      <w:r w:rsidRPr="00A23E58">
        <w:rPr>
          <w:rFonts w:hint="eastAsia"/>
          <w:color w:val="252525"/>
          <w:spacing w:val="15"/>
          <w:szCs w:val="21"/>
        </w:rPr>
        <w:t>吨，仅</w:t>
      </w:r>
      <w:r w:rsidRPr="00A23E58">
        <w:rPr>
          <w:rFonts w:hint="eastAsia"/>
          <w:color w:val="252525"/>
          <w:spacing w:val="15"/>
          <w:szCs w:val="21"/>
        </w:rPr>
        <w:t>11</w:t>
      </w:r>
      <w:r w:rsidRPr="00A23E58">
        <w:rPr>
          <w:rFonts w:hint="eastAsia"/>
          <w:color w:val="252525"/>
          <w:spacing w:val="15"/>
          <w:szCs w:val="21"/>
        </w:rPr>
        <w:t>月份快速回落，至月底一度达到钢厂成本线附近。</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lastRenderedPageBreak/>
        <w:t>2019</w:t>
      </w:r>
      <w:r w:rsidRPr="00A23E58">
        <w:rPr>
          <w:rFonts w:hint="eastAsia"/>
          <w:color w:val="252525"/>
          <w:spacing w:val="15"/>
          <w:szCs w:val="21"/>
        </w:rPr>
        <w:t>年全国带钢新增产线共有</w:t>
      </w:r>
      <w:r w:rsidRPr="00A23E58">
        <w:rPr>
          <w:rFonts w:hint="eastAsia"/>
          <w:color w:val="252525"/>
          <w:spacing w:val="15"/>
          <w:szCs w:val="21"/>
        </w:rPr>
        <w:t>11</w:t>
      </w:r>
      <w:r w:rsidRPr="00A23E58">
        <w:rPr>
          <w:rFonts w:hint="eastAsia"/>
          <w:color w:val="252525"/>
          <w:spacing w:val="15"/>
          <w:szCs w:val="21"/>
        </w:rPr>
        <w:t>条，新增产能约</w:t>
      </w:r>
      <w:r w:rsidRPr="00A23E58">
        <w:rPr>
          <w:rFonts w:hint="eastAsia"/>
          <w:color w:val="252525"/>
          <w:spacing w:val="15"/>
          <w:szCs w:val="21"/>
        </w:rPr>
        <w:t>1700</w:t>
      </w:r>
      <w:r w:rsidRPr="00A23E58">
        <w:rPr>
          <w:rFonts w:hint="eastAsia"/>
          <w:color w:val="252525"/>
          <w:spacing w:val="15"/>
          <w:szCs w:val="21"/>
        </w:rPr>
        <w:t>万吨，其中</w:t>
      </w:r>
      <w:r w:rsidRPr="00A23E58">
        <w:rPr>
          <w:rFonts w:hint="eastAsia"/>
          <w:color w:val="252525"/>
          <w:spacing w:val="15"/>
          <w:szCs w:val="21"/>
        </w:rPr>
        <w:t>2018</w:t>
      </w:r>
      <w:r w:rsidRPr="00A23E58">
        <w:rPr>
          <w:rFonts w:hint="eastAsia"/>
          <w:color w:val="252525"/>
          <w:spacing w:val="15"/>
          <w:szCs w:val="21"/>
        </w:rPr>
        <w:t>年</w:t>
      </w:r>
      <w:r w:rsidRPr="00A23E58">
        <w:rPr>
          <w:rFonts w:hint="eastAsia"/>
          <w:color w:val="252525"/>
          <w:spacing w:val="15"/>
          <w:szCs w:val="21"/>
        </w:rPr>
        <w:t>1200</w:t>
      </w:r>
      <w:r w:rsidRPr="00A23E58">
        <w:rPr>
          <w:rFonts w:hint="eastAsia"/>
          <w:color w:val="252525"/>
          <w:spacing w:val="15"/>
          <w:szCs w:val="21"/>
        </w:rPr>
        <w:t>万吨，</w:t>
      </w:r>
      <w:r w:rsidRPr="00A23E58">
        <w:rPr>
          <w:rFonts w:hint="eastAsia"/>
          <w:color w:val="252525"/>
          <w:spacing w:val="15"/>
          <w:szCs w:val="21"/>
        </w:rPr>
        <w:t>2019</w:t>
      </w:r>
      <w:r w:rsidRPr="00A23E58">
        <w:rPr>
          <w:rFonts w:hint="eastAsia"/>
          <w:color w:val="252525"/>
          <w:spacing w:val="15"/>
          <w:szCs w:val="21"/>
        </w:rPr>
        <w:t>年</w:t>
      </w:r>
      <w:r w:rsidRPr="00A23E58">
        <w:rPr>
          <w:rFonts w:hint="eastAsia"/>
          <w:color w:val="252525"/>
          <w:spacing w:val="15"/>
          <w:szCs w:val="21"/>
        </w:rPr>
        <w:t>500</w:t>
      </w:r>
      <w:r w:rsidRPr="00A23E58">
        <w:rPr>
          <w:rFonts w:hint="eastAsia"/>
          <w:color w:val="252525"/>
          <w:spacing w:val="15"/>
          <w:szCs w:val="21"/>
        </w:rPr>
        <w:t>万吨，热卷也有近</w:t>
      </w:r>
      <w:r w:rsidRPr="00A23E58">
        <w:rPr>
          <w:rFonts w:hint="eastAsia"/>
          <w:color w:val="252525"/>
          <w:spacing w:val="15"/>
          <w:szCs w:val="21"/>
        </w:rPr>
        <w:t>1300</w:t>
      </w:r>
      <w:r w:rsidRPr="00A23E58">
        <w:rPr>
          <w:rFonts w:hint="eastAsia"/>
          <w:color w:val="252525"/>
          <w:spacing w:val="15"/>
          <w:szCs w:val="21"/>
        </w:rPr>
        <w:t>万吨的产能新增，而从焊管的新增产能来看，目前仅百来万吨，远不及带钢，显示供需压力较大。预计明年形势更加严峻，价格高位不超今年高位</w:t>
      </w:r>
      <w:r w:rsidRPr="00A23E58">
        <w:rPr>
          <w:rFonts w:hint="eastAsia"/>
          <w:color w:val="252525"/>
          <w:spacing w:val="15"/>
          <w:szCs w:val="21"/>
        </w:rPr>
        <w:t>4470</w:t>
      </w:r>
      <w:r w:rsidRPr="00A23E58">
        <w:rPr>
          <w:rFonts w:hint="eastAsia"/>
          <w:color w:val="252525"/>
          <w:spacing w:val="15"/>
          <w:szCs w:val="21"/>
        </w:rPr>
        <w:t>，低位在钢厂动态成本附近。</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明年经济压力较大，当下价位或仍未到底，不过应会有对冲政策出台，整体行情仍会趋缓。建议商家</w:t>
      </w:r>
      <w:r w:rsidRPr="00A23E58">
        <w:rPr>
          <w:rFonts w:hint="eastAsia"/>
          <w:color w:val="252525"/>
          <w:spacing w:val="15"/>
          <w:szCs w:val="21"/>
        </w:rPr>
        <w:t>19</w:t>
      </w:r>
      <w:r w:rsidRPr="00A23E58">
        <w:rPr>
          <w:rFonts w:hint="eastAsia"/>
          <w:color w:val="252525"/>
          <w:spacing w:val="15"/>
          <w:szCs w:val="21"/>
        </w:rPr>
        <w:t>年应保持理性经营，切勿赌行情，如果跌势中仓位太大，要学会合理利用期货工具减少损失。</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2018</w:t>
      </w:r>
      <w:r w:rsidRPr="00A23E58">
        <w:rPr>
          <w:rFonts w:hint="eastAsia"/>
          <w:color w:val="252525"/>
          <w:spacing w:val="15"/>
          <w:szCs w:val="21"/>
        </w:rPr>
        <w:t>年铁矿石市场回顾及</w:t>
      </w:r>
      <w:r w:rsidRPr="00A23E58">
        <w:rPr>
          <w:rFonts w:hint="eastAsia"/>
          <w:color w:val="252525"/>
          <w:spacing w:val="15"/>
          <w:szCs w:val="21"/>
        </w:rPr>
        <w:t>2019</w:t>
      </w:r>
      <w:r w:rsidRPr="00A23E58">
        <w:rPr>
          <w:rFonts w:hint="eastAsia"/>
          <w:color w:val="252525"/>
          <w:spacing w:val="15"/>
          <w:szCs w:val="21"/>
        </w:rPr>
        <w:t>年预测</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2018</w:t>
      </w:r>
      <w:r w:rsidRPr="00A23E58">
        <w:rPr>
          <w:rFonts w:hint="eastAsia"/>
          <w:color w:val="252525"/>
          <w:spacing w:val="15"/>
          <w:szCs w:val="21"/>
        </w:rPr>
        <w:t>年铁矿价格整体窄幅震荡，可以分为四个阶段，年初基于限产后的补库预期，铁矿石价格高位运行，后因非采暖季限产政策导致预期落空，价格下跌。二三季度上四大矿山供应增量较大，环保限产措施频繁，铁矿石呈现供大于求的局面，价格长期在</w:t>
      </w:r>
      <w:r w:rsidRPr="00A23E58">
        <w:rPr>
          <w:rFonts w:hint="eastAsia"/>
          <w:color w:val="252525"/>
          <w:spacing w:val="15"/>
          <w:szCs w:val="21"/>
        </w:rPr>
        <w:t>60-65</w:t>
      </w:r>
      <w:r w:rsidRPr="00A23E58">
        <w:rPr>
          <w:rFonts w:hint="eastAsia"/>
          <w:color w:val="252525"/>
          <w:spacing w:val="15"/>
          <w:szCs w:val="21"/>
        </w:rPr>
        <w:t>美元区间窄幅震荡。三季度后期汇率贬值及运费大幅上涨，导致铁矿石成本抬升，价格回升至</w:t>
      </w:r>
      <w:r w:rsidRPr="00A23E58">
        <w:rPr>
          <w:rFonts w:hint="eastAsia"/>
          <w:color w:val="252525"/>
          <w:spacing w:val="15"/>
          <w:szCs w:val="21"/>
        </w:rPr>
        <w:t>70</w:t>
      </w:r>
      <w:r w:rsidRPr="00A23E58">
        <w:rPr>
          <w:rFonts w:hint="eastAsia"/>
          <w:color w:val="252525"/>
          <w:spacing w:val="15"/>
          <w:szCs w:val="21"/>
        </w:rPr>
        <w:t>美元附近。四季度开始，澳洲矿山供应不及预期，国内生产积极性高，高品澳粉持续去库存，价格重回年内高点，后期因钢材供应量较高及下游需求放缓，价格快速回落。</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从供应量方面来看，</w:t>
      </w:r>
      <w:r w:rsidRPr="00A23E58">
        <w:rPr>
          <w:rFonts w:hint="eastAsia"/>
          <w:color w:val="252525"/>
          <w:spacing w:val="15"/>
          <w:szCs w:val="21"/>
        </w:rPr>
        <w:t>2018</w:t>
      </w:r>
      <w:r w:rsidRPr="00A23E58">
        <w:rPr>
          <w:rFonts w:hint="eastAsia"/>
          <w:color w:val="252525"/>
          <w:spacing w:val="15"/>
          <w:szCs w:val="21"/>
        </w:rPr>
        <w:t>年中国铁矿石进口量环比持平，品种结构性调整加剧。</w:t>
      </w:r>
      <w:r w:rsidRPr="00A23E58">
        <w:rPr>
          <w:rFonts w:hint="eastAsia"/>
          <w:color w:val="252525"/>
          <w:spacing w:val="15"/>
          <w:szCs w:val="21"/>
        </w:rPr>
        <w:t>2018</w:t>
      </w:r>
      <w:r w:rsidRPr="00A23E58">
        <w:rPr>
          <w:rFonts w:hint="eastAsia"/>
          <w:color w:val="252525"/>
          <w:spacing w:val="15"/>
          <w:szCs w:val="21"/>
        </w:rPr>
        <w:t>年前</w:t>
      </w:r>
      <w:r w:rsidRPr="00A23E58">
        <w:rPr>
          <w:rFonts w:hint="eastAsia"/>
          <w:color w:val="252525"/>
          <w:spacing w:val="15"/>
          <w:szCs w:val="21"/>
        </w:rPr>
        <w:t>11</w:t>
      </w:r>
      <w:r w:rsidRPr="00A23E58">
        <w:rPr>
          <w:rFonts w:hint="eastAsia"/>
          <w:color w:val="252525"/>
          <w:spacing w:val="15"/>
          <w:szCs w:val="21"/>
        </w:rPr>
        <w:t>月海关累计进口铁矿石</w:t>
      </w:r>
      <w:r w:rsidRPr="00A23E58">
        <w:rPr>
          <w:rFonts w:hint="eastAsia"/>
          <w:color w:val="252525"/>
          <w:spacing w:val="15"/>
          <w:szCs w:val="21"/>
        </w:rPr>
        <w:t>9.7</w:t>
      </w:r>
      <w:r w:rsidRPr="00A23E58">
        <w:rPr>
          <w:rFonts w:hint="eastAsia"/>
          <w:color w:val="252525"/>
          <w:spacing w:val="15"/>
          <w:szCs w:val="21"/>
        </w:rPr>
        <w:t>亿吨，较去年同期下跌</w:t>
      </w:r>
      <w:r w:rsidRPr="00A23E58">
        <w:rPr>
          <w:rFonts w:hint="eastAsia"/>
          <w:color w:val="252525"/>
          <w:spacing w:val="15"/>
          <w:szCs w:val="21"/>
        </w:rPr>
        <w:t>1269</w:t>
      </w:r>
      <w:r w:rsidRPr="00A23E58">
        <w:rPr>
          <w:rFonts w:hint="eastAsia"/>
          <w:color w:val="252525"/>
          <w:spacing w:val="15"/>
          <w:szCs w:val="21"/>
        </w:rPr>
        <w:t>万吨。前五大矿山增产约</w:t>
      </w:r>
      <w:r w:rsidRPr="00A23E58">
        <w:rPr>
          <w:rFonts w:hint="eastAsia"/>
          <w:color w:val="252525"/>
          <w:spacing w:val="15"/>
          <w:szCs w:val="21"/>
        </w:rPr>
        <w:t>5300</w:t>
      </w:r>
      <w:r w:rsidRPr="00A23E58">
        <w:rPr>
          <w:rFonts w:hint="eastAsia"/>
          <w:color w:val="252525"/>
          <w:spacing w:val="15"/>
          <w:szCs w:val="21"/>
        </w:rPr>
        <w:t>万吨，增量主要为高品粉矿，但中小矿山减产抵消增量。</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从发运来看，</w:t>
      </w:r>
      <w:r w:rsidRPr="00A23E58">
        <w:rPr>
          <w:rFonts w:hint="eastAsia"/>
          <w:color w:val="252525"/>
          <w:spacing w:val="15"/>
          <w:szCs w:val="21"/>
        </w:rPr>
        <w:t>2018</w:t>
      </w:r>
      <w:r w:rsidRPr="00A23E58">
        <w:rPr>
          <w:rFonts w:hint="eastAsia"/>
          <w:color w:val="252525"/>
          <w:spacing w:val="15"/>
          <w:szCs w:val="21"/>
        </w:rPr>
        <w:t>年澳洲巴西全年铁矿石发运量同比约增</w:t>
      </w:r>
      <w:r w:rsidRPr="00A23E58">
        <w:rPr>
          <w:rFonts w:hint="eastAsia"/>
          <w:color w:val="252525"/>
          <w:spacing w:val="15"/>
          <w:szCs w:val="21"/>
        </w:rPr>
        <w:t>2650</w:t>
      </w:r>
      <w:r w:rsidRPr="00A23E58">
        <w:rPr>
          <w:rFonts w:hint="eastAsia"/>
          <w:color w:val="252525"/>
          <w:spacing w:val="15"/>
          <w:szCs w:val="21"/>
        </w:rPr>
        <w:t>万吨，并对澳巴在</w:t>
      </w:r>
      <w:r w:rsidRPr="00A23E58">
        <w:rPr>
          <w:rFonts w:hint="eastAsia"/>
          <w:color w:val="252525"/>
          <w:spacing w:val="15"/>
          <w:szCs w:val="21"/>
        </w:rPr>
        <w:t>2018</w:t>
      </w:r>
      <w:r w:rsidRPr="00A23E58">
        <w:rPr>
          <w:rFonts w:hint="eastAsia"/>
          <w:color w:val="252525"/>
          <w:spacing w:val="15"/>
          <w:szCs w:val="21"/>
        </w:rPr>
        <w:t>年上半年与下半年的发运量波动情况进行了简单地回顾。四大矿山发运的节奏各不相同，但整体增量维持在矿山预期内。力拓发运持平，</w:t>
      </w:r>
      <w:r w:rsidRPr="00A23E58">
        <w:rPr>
          <w:rFonts w:hint="eastAsia"/>
          <w:color w:val="252525"/>
          <w:spacing w:val="15"/>
          <w:szCs w:val="21"/>
        </w:rPr>
        <w:t>FMG</w:t>
      </w:r>
      <w:r w:rsidRPr="00A23E58">
        <w:rPr>
          <w:rFonts w:hint="eastAsia"/>
          <w:color w:val="252525"/>
          <w:spacing w:val="15"/>
          <w:szCs w:val="21"/>
        </w:rPr>
        <w:t>，</w:t>
      </w:r>
      <w:r w:rsidRPr="00A23E58">
        <w:rPr>
          <w:rFonts w:hint="eastAsia"/>
          <w:color w:val="252525"/>
          <w:spacing w:val="15"/>
          <w:szCs w:val="21"/>
        </w:rPr>
        <w:t>BHP</w:t>
      </w:r>
      <w:r w:rsidRPr="00A23E58">
        <w:rPr>
          <w:rFonts w:hint="eastAsia"/>
          <w:color w:val="252525"/>
          <w:spacing w:val="15"/>
          <w:szCs w:val="21"/>
        </w:rPr>
        <w:t>和</w:t>
      </w:r>
      <w:r w:rsidRPr="00A23E58">
        <w:rPr>
          <w:rFonts w:hint="eastAsia"/>
          <w:color w:val="252525"/>
          <w:spacing w:val="15"/>
          <w:szCs w:val="21"/>
        </w:rPr>
        <w:t>VALE</w:t>
      </w:r>
      <w:r w:rsidRPr="00A23E58">
        <w:rPr>
          <w:rFonts w:hint="eastAsia"/>
          <w:color w:val="252525"/>
          <w:spacing w:val="15"/>
          <w:szCs w:val="21"/>
        </w:rPr>
        <w:t>同比有所增加。</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对国产铁精粉产量同比下降约</w:t>
      </w:r>
      <w:r w:rsidRPr="00A23E58">
        <w:rPr>
          <w:rFonts w:hint="eastAsia"/>
          <w:color w:val="252525"/>
          <w:spacing w:val="15"/>
          <w:szCs w:val="21"/>
        </w:rPr>
        <w:t>1278</w:t>
      </w:r>
      <w:r w:rsidRPr="00A23E58">
        <w:rPr>
          <w:rFonts w:hint="eastAsia"/>
          <w:color w:val="252525"/>
          <w:spacing w:val="15"/>
          <w:szCs w:val="21"/>
        </w:rPr>
        <w:t>万吨，上半年因环保限产影响产量同比下降，三季度产量基本持平，四季度同比增加。</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生铁产量来看，受环保限产影响，生铁产量同比下降约</w:t>
      </w:r>
      <w:r w:rsidRPr="00A23E58">
        <w:rPr>
          <w:rFonts w:hint="eastAsia"/>
          <w:color w:val="252525"/>
          <w:spacing w:val="15"/>
          <w:szCs w:val="21"/>
        </w:rPr>
        <w:t>3000</w:t>
      </w:r>
      <w:r w:rsidRPr="00A23E58">
        <w:rPr>
          <w:rFonts w:hint="eastAsia"/>
          <w:color w:val="252525"/>
          <w:spacing w:val="15"/>
          <w:szCs w:val="21"/>
        </w:rPr>
        <w:t>万吨，主要是一季度采暖季限产，二季度河北地区非采暖季限产影响，上半年生铁产量同比下降明显；三季度山西等地陆续限产利用率整体仍偏低，四季度限产宽松，产量同比增加。</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此外，铁矿石的进口依赖度与钢厂库存提升，矿需求不降反升。截止</w:t>
      </w:r>
      <w:r w:rsidRPr="00A23E58">
        <w:rPr>
          <w:rFonts w:hint="eastAsia"/>
          <w:color w:val="252525"/>
          <w:spacing w:val="15"/>
          <w:szCs w:val="21"/>
        </w:rPr>
        <w:t>11</w:t>
      </w:r>
      <w:r w:rsidRPr="00A23E58">
        <w:rPr>
          <w:rFonts w:hint="eastAsia"/>
          <w:color w:val="252525"/>
          <w:spacing w:val="15"/>
          <w:szCs w:val="21"/>
        </w:rPr>
        <w:t>月底，全国港口铁矿石库存</w:t>
      </w:r>
      <w:r w:rsidRPr="00A23E58">
        <w:rPr>
          <w:rFonts w:hint="eastAsia"/>
          <w:color w:val="252525"/>
          <w:spacing w:val="15"/>
          <w:szCs w:val="21"/>
        </w:rPr>
        <w:t>1.4</w:t>
      </w:r>
      <w:r w:rsidRPr="00A23E58">
        <w:rPr>
          <w:rFonts w:hint="eastAsia"/>
          <w:color w:val="252525"/>
          <w:spacing w:val="15"/>
          <w:szCs w:val="21"/>
        </w:rPr>
        <w:t>亿吨，较年初下降</w:t>
      </w:r>
      <w:r w:rsidRPr="00A23E58">
        <w:rPr>
          <w:rFonts w:hint="eastAsia"/>
          <w:color w:val="252525"/>
          <w:spacing w:val="15"/>
          <w:szCs w:val="21"/>
        </w:rPr>
        <w:t>800</w:t>
      </w:r>
      <w:r w:rsidRPr="00A23E58">
        <w:rPr>
          <w:rFonts w:hint="eastAsia"/>
          <w:color w:val="252525"/>
          <w:spacing w:val="15"/>
          <w:szCs w:val="21"/>
        </w:rPr>
        <w:t>万吨。因内矿产量下降，钢厂烧结矿中进口矿配比提升，全年进口矿配比</w:t>
      </w:r>
      <w:r w:rsidRPr="00A23E58">
        <w:rPr>
          <w:rFonts w:hint="eastAsia"/>
          <w:color w:val="252525"/>
          <w:spacing w:val="15"/>
          <w:szCs w:val="21"/>
        </w:rPr>
        <w:t>91.37%</w:t>
      </w:r>
      <w:r w:rsidRPr="00A23E58">
        <w:rPr>
          <w:rFonts w:hint="eastAsia"/>
          <w:color w:val="252525"/>
          <w:spacing w:val="15"/>
          <w:szCs w:val="21"/>
        </w:rPr>
        <w:t>，较去年提升</w:t>
      </w:r>
      <w:r w:rsidRPr="00A23E58">
        <w:rPr>
          <w:rFonts w:hint="eastAsia"/>
          <w:color w:val="252525"/>
          <w:spacing w:val="15"/>
          <w:szCs w:val="21"/>
        </w:rPr>
        <w:t>2.65%</w:t>
      </w:r>
      <w:r w:rsidRPr="00A23E58">
        <w:rPr>
          <w:rFonts w:hint="eastAsia"/>
          <w:color w:val="252525"/>
          <w:spacing w:val="15"/>
          <w:szCs w:val="21"/>
        </w:rPr>
        <w:t>。</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2018</w:t>
      </w:r>
      <w:r w:rsidRPr="00A23E58">
        <w:rPr>
          <w:rFonts w:hint="eastAsia"/>
          <w:color w:val="252525"/>
          <w:spacing w:val="15"/>
          <w:szCs w:val="21"/>
        </w:rPr>
        <w:t>年铁矿石市场运行特点：第一个特点是低铝矿资源需求较好，铝溢价大幅攀升。主要原因是一季度巴西雨季降雨量超历年影响发运，二季度卡车司机罢工影响发运迟迟未起；国</w:t>
      </w:r>
      <w:r w:rsidRPr="00A23E58">
        <w:rPr>
          <w:rFonts w:hint="eastAsia"/>
          <w:color w:val="252525"/>
          <w:spacing w:val="15"/>
          <w:szCs w:val="21"/>
        </w:rPr>
        <w:lastRenderedPageBreak/>
        <w:t>内矿受环保限产影响，产量大幅下滑最终导致低铝资源偏紧。第二个特点是球团资源偏紧需求增加，溢价大幅走高。主要原因是</w:t>
      </w:r>
      <w:r w:rsidRPr="00A23E58">
        <w:rPr>
          <w:rFonts w:hint="eastAsia"/>
          <w:color w:val="252525"/>
          <w:spacing w:val="15"/>
          <w:szCs w:val="21"/>
        </w:rPr>
        <w:t>Samarco</w:t>
      </w:r>
      <w:r w:rsidRPr="00A23E58">
        <w:rPr>
          <w:rFonts w:hint="eastAsia"/>
          <w:color w:val="252525"/>
          <w:spacing w:val="15"/>
          <w:szCs w:val="21"/>
        </w:rPr>
        <w:t>复产未果，</w:t>
      </w:r>
      <w:r w:rsidRPr="00A23E58">
        <w:rPr>
          <w:rFonts w:hint="eastAsia"/>
          <w:color w:val="252525"/>
          <w:spacing w:val="15"/>
          <w:szCs w:val="21"/>
        </w:rPr>
        <w:t>MinasRio3</w:t>
      </w:r>
      <w:r w:rsidRPr="00A23E58">
        <w:rPr>
          <w:rFonts w:hint="eastAsia"/>
          <w:color w:val="252525"/>
          <w:spacing w:val="15"/>
          <w:szCs w:val="21"/>
        </w:rPr>
        <w:t>月矿山事故停产，国内矿山产量下降，导致精粉球团资源偏紧；前三季度环保限产频繁，但钢厂吨钢毛利润高企，钢厂增加球团矿配比提产。第三个特点，三季度</w:t>
      </w:r>
      <w:r w:rsidRPr="00A23E58">
        <w:rPr>
          <w:rFonts w:hint="eastAsia"/>
          <w:color w:val="252525"/>
          <w:spacing w:val="15"/>
          <w:szCs w:val="21"/>
        </w:rPr>
        <w:t>PB</w:t>
      </w:r>
      <w:r w:rsidRPr="00A23E58">
        <w:rPr>
          <w:rFonts w:hint="eastAsia"/>
          <w:color w:val="252525"/>
          <w:spacing w:val="15"/>
          <w:szCs w:val="21"/>
        </w:rPr>
        <w:t>粉需求增加，库存偏紧推动价格拉涨。</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今年冬季限产将长三角地区纳入“</w:t>
      </w:r>
      <w:r w:rsidRPr="00A23E58">
        <w:rPr>
          <w:rFonts w:hint="eastAsia"/>
          <w:color w:val="252525"/>
          <w:spacing w:val="15"/>
          <w:szCs w:val="21"/>
        </w:rPr>
        <w:t>2+26</w:t>
      </w:r>
      <w:r w:rsidRPr="00A23E58">
        <w:rPr>
          <w:rFonts w:hint="eastAsia"/>
          <w:color w:val="252525"/>
          <w:spacing w:val="15"/>
          <w:szCs w:val="21"/>
        </w:rPr>
        <w:t>”城市限产范围，涉及高炉炼铁产能突破</w:t>
      </w:r>
      <w:r w:rsidRPr="00A23E58">
        <w:rPr>
          <w:rFonts w:hint="eastAsia"/>
          <w:color w:val="252525"/>
          <w:spacing w:val="15"/>
          <w:szCs w:val="21"/>
        </w:rPr>
        <w:t>5</w:t>
      </w:r>
      <w:r w:rsidRPr="00A23E58">
        <w:rPr>
          <w:rFonts w:hint="eastAsia"/>
          <w:color w:val="252525"/>
          <w:spacing w:val="15"/>
          <w:szCs w:val="21"/>
        </w:rPr>
        <w:t>亿吨。环保常态化下高炉开工率低于往年，限产区域高炉产能利用率当前平均为</w:t>
      </w:r>
      <w:r w:rsidRPr="00A23E58">
        <w:rPr>
          <w:rFonts w:hint="eastAsia"/>
          <w:color w:val="252525"/>
          <w:spacing w:val="15"/>
          <w:szCs w:val="21"/>
        </w:rPr>
        <w:t>66.4%</w:t>
      </w:r>
      <w:r w:rsidRPr="00A23E58">
        <w:rPr>
          <w:rFonts w:hint="eastAsia"/>
          <w:color w:val="252525"/>
          <w:spacing w:val="15"/>
          <w:szCs w:val="21"/>
        </w:rPr>
        <w:t>。去年采暖季影响铁水产量约</w:t>
      </w:r>
      <w:r w:rsidRPr="00A23E58">
        <w:rPr>
          <w:rFonts w:hint="eastAsia"/>
          <w:color w:val="252525"/>
          <w:spacing w:val="15"/>
          <w:szCs w:val="21"/>
        </w:rPr>
        <w:t>3200</w:t>
      </w:r>
      <w:r w:rsidRPr="00A23E58">
        <w:rPr>
          <w:rFonts w:hint="eastAsia"/>
          <w:color w:val="252525"/>
          <w:spacing w:val="15"/>
          <w:szCs w:val="21"/>
        </w:rPr>
        <w:t>万吨，今年影响量弱于去年。</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展望</w:t>
      </w:r>
      <w:r w:rsidRPr="00A23E58">
        <w:rPr>
          <w:rFonts w:hint="eastAsia"/>
          <w:color w:val="252525"/>
          <w:spacing w:val="15"/>
          <w:szCs w:val="21"/>
        </w:rPr>
        <w:t>2019</w:t>
      </w:r>
      <w:r w:rsidRPr="00A23E58">
        <w:rPr>
          <w:rFonts w:hint="eastAsia"/>
          <w:color w:val="252525"/>
          <w:spacing w:val="15"/>
          <w:szCs w:val="21"/>
        </w:rPr>
        <w:t>年，全球矿山增产</w:t>
      </w:r>
      <w:r w:rsidRPr="00A23E58">
        <w:rPr>
          <w:rFonts w:hint="eastAsia"/>
          <w:color w:val="252525"/>
          <w:spacing w:val="15"/>
          <w:szCs w:val="21"/>
        </w:rPr>
        <w:t>3930</w:t>
      </w:r>
      <w:r w:rsidRPr="00A23E58">
        <w:rPr>
          <w:rFonts w:hint="eastAsia"/>
          <w:color w:val="252525"/>
          <w:spacing w:val="15"/>
          <w:szCs w:val="21"/>
        </w:rPr>
        <w:t>万吨，但四大矿山增量仅</w:t>
      </w:r>
      <w:r w:rsidRPr="00A23E58">
        <w:rPr>
          <w:rFonts w:hint="eastAsia"/>
          <w:color w:val="252525"/>
          <w:spacing w:val="15"/>
          <w:szCs w:val="21"/>
        </w:rPr>
        <w:t>1500</w:t>
      </w:r>
      <w:r w:rsidRPr="00A23E58">
        <w:rPr>
          <w:rFonts w:hint="eastAsia"/>
          <w:color w:val="252525"/>
          <w:spacing w:val="15"/>
          <w:szCs w:val="21"/>
        </w:rPr>
        <w:t>万吨，其余增量以南美和北美精粉为主。据</w:t>
      </w:r>
      <w:r w:rsidRPr="00A23E58">
        <w:rPr>
          <w:rFonts w:hint="eastAsia"/>
          <w:color w:val="252525"/>
          <w:spacing w:val="15"/>
          <w:szCs w:val="21"/>
        </w:rPr>
        <w:t>Mysteel</w:t>
      </w:r>
      <w:r w:rsidRPr="00A23E58">
        <w:rPr>
          <w:rFonts w:hint="eastAsia"/>
          <w:color w:val="252525"/>
          <w:spacing w:val="15"/>
          <w:szCs w:val="21"/>
        </w:rPr>
        <w:t>统计，</w:t>
      </w:r>
      <w:r w:rsidRPr="00A23E58">
        <w:rPr>
          <w:rFonts w:hint="eastAsia"/>
          <w:color w:val="252525"/>
          <w:spacing w:val="15"/>
          <w:szCs w:val="21"/>
        </w:rPr>
        <w:t>2018</w:t>
      </w:r>
      <w:r w:rsidRPr="00A23E58">
        <w:rPr>
          <w:rFonts w:hint="eastAsia"/>
          <w:color w:val="252525"/>
          <w:spacing w:val="15"/>
          <w:szCs w:val="21"/>
        </w:rPr>
        <w:t>年后中国高炉淘汰产能约</w:t>
      </w:r>
      <w:r w:rsidRPr="00A23E58">
        <w:rPr>
          <w:rFonts w:hint="eastAsia"/>
          <w:color w:val="252525"/>
          <w:spacing w:val="15"/>
          <w:szCs w:val="21"/>
        </w:rPr>
        <w:t>7099</w:t>
      </w:r>
      <w:r w:rsidRPr="00A23E58">
        <w:rPr>
          <w:rFonts w:hint="eastAsia"/>
          <w:color w:val="252525"/>
          <w:spacing w:val="15"/>
          <w:szCs w:val="21"/>
        </w:rPr>
        <w:t>万吨，新增产能</w:t>
      </w:r>
      <w:r w:rsidRPr="00A23E58">
        <w:rPr>
          <w:rFonts w:hint="eastAsia"/>
          <w:color w:val="252525"/>
          <w:spacing w:val="15"/>
          <w:szCs w:val="21"/>
        </w:rPr>
        <w:t>7955.5</w:t>
      </w:r>
      <w:r w:rsidRPr="00A23E58">
        <w:rPr>
          <w:rFonts w:hint="eastAsia"/>
          <w:color w:val="252525"/>
          <w:spacing w:val="15"/>
          <w:szCs w:val="21"/>
        </w:rPr>
        <w:t>万吨。未来产能变化主要集中在河北地区，以置换为主，大多淘汰与新增产能集中在</w:t>
      </w:r>
      <w:r w:rsidRPr="00A23E58">
        <w:rPr>
          <w:rFonts w:hint="eastAsia"/>
          <w:color w:val="252525"/>
          <w:spacing w:val="15"/>
          <w:szCs w:val="21"/>
        </w:rPr>
        <w:t>2019</w:t>
      </w:r>
      <w:r w:rsidRPr="00A23E58">
        <w:rPr>
          <w:rFonts w:hint="eastAsia"/>
          <w:color w:val="252525"/>
          <w:spacing w:val="15"/>
          <w:szCs w:val="21"/>
        </w:rPr>
        <w:t>年年底至</w:t>
      </w:r>
      <w:r w:rsidRPr="00A23E58">
        <w:rPr>
          <w:rFonts w:hint="eastAsia"/>
          <w:color w:val="252525"/>
          <w:spacing w:val="15"/>
          <w:szCs w:val="21"/>
        </w:rPr>
        <w:t>2020</w:t>
      </w:r>
      <w:r w:rsidRPr="00A23E58">
        <w:rPr>
          <w:rFonts w:hint="eastAsia"/>
          <w:color w:val="252525"/>
          <w:spacing w:val="15"/>
          <w:szCs w:val="21"/>
        </w:rPr>
        <w:t>年。最后根据</w:t>
      </w:r>
      <w:r w:rsidRPr="00A23E58">
        <w:rPr>
          <w:rFonts w:hint="eastAsia"/>
          <w:color w:val="252525"/>
          <w:spacing w:val="15"/>
          <w:szCs w:val="21"/>
        </w:rPr>
        <w:t>2019</w:t>
      </w:r>
      <w:r w:rsidRPr="00A23E58">
        <w:rPr>
          <w:rFonts w:hint="eastAsia"/>
          <w:color w:val="252525"/>
          <w:spacing w:val="15"/>
          <w:szCs w:val="21"/>
        </w:rPr>
        <w:t>年全球的供需平衡表推算全年铁矿均价约在</w:t>
      </w:r>
      <w:r w:rsidRPr="00A23E58">
        <w:rPr>
          <w:rFonts w:hint="eastAsia"/>
          <w:color w:val="252525"/>
          <w:spacing w:val="15"/>
          <w:szCs w:val="21"/>
        </w:rPr>
        <w:t>66</w:t>
      </w:r>
      <w:r w:rsidRPr="00A23E58">
        <w:rPr>
          <w:rFonts w:hint="eastAsia"/>
          <w:color w:val="252525"/>
          <w:spacing w:val="15"/>
          <w:szCs w:val="21"/>
        </w:rPr>
        <w:t>美元。</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2018</w:t>
      </w:r>
      <w:r w:rsidRPr="00A23E58">
        <w:rPr>
          <w:rFonts w:hint="eastAsia"/>
          <w:color w:val="252525"/>
          <w:spacing w:val="15"/>
          <w:szCs w:val="21"/>
        </w:rPr>
        <w:t>年钢坯市场回顾及</w:t>
      </w:r>
      <w:r w:rsidRPr="00A23E58">
        <w:rPr>
          <w:rFonts w:hint="eastAsia"/>
          <w:color w:val="252525"/>
          <w:spacing w:val="15"/>
          <w:szCs w:val="21"/>
        </w:rPr>
        <w:t>2019</w:t>
      </w:r>
      <w:r w:rsidRPr="00A23E58">
        <w:rPr>
          <w:rFonts w:hint="eastAsia"/>
          <w:color w:val="252525"/>
          <w:spacing w:val="15"/>
          <w:szCs w:val="21"/>
        </w:rPr>
        <w:t>年预测</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自</w:t>
      </w:r>
      <w:r w:rsidRPr="00A23E58">
        <w:rPr>
          <w:rFonts w:hint="eastAsia"/>
          <w:color w:val="252525"/>
          <w:spacing w:val="15"/>
          <w:szCs w:val="21"/>
        </w:rPr>
        <w:t>2015</w:t>
      </w:r>
      <w:r w:rsidRPr="00A23E58">
        <w:rPr>
          <w:rFonts w:hint="eastAsia"/>
          <w:color w:val="252525"/>
          <w:spacing w:val="15"/>
          <w:szCs w:val="21"/>
        </w:rPr>
        <w:t>年供给侧改革需求增加，钢坯价格逐年创新高；</w:t>
      </w:r>
      <w:r w:rsidRPr="00A23E58">
        <w:rPr>
          <w:rFonts w:hint="eastAsia"/>
          <w:color w:val="252525"/>
          <w:spacing w:val="15"/>
          <w:szCs w:val="21"/>
        </w:rPr>
        <w:t>2018</w:t>
      </w:r>
      <w:r w:rsidRPr="00A23E58">
        <w:rPr>
          <w:rFonts w:hint="eastAsia"/>
          <w:color w:val="252525"/>
          <w:spacing w:val="15"/>
          <w:szCs w:val="21"/>
        </w:rPr>
        <w:t>年全年价格均值同比上涨</w:t>
      </w:r>
      <w:r w:rsidRPr="00A23E58">
        <w:rPr>
          <w:rFonts w:hint="eastAsia"/>
          <w:color w:val="252525"/>
          <w:spacing w:val="15"/>
          <w:szCs w:val="21"/>
        </w:rPr>
        <w:t>10.2%</w:t>
      </w:r>
      <w:r w:rsidRPr="00A23E58">
        <w:rPr>
          <w:rFonts w:hint="eastAsia"/>
          <w:color w:val="252525"/>
          <w:spacing w:val="15"/>
          <w:szCs w:val="21"/>
        </w:rPr>
        <w:t>；四季度价格出现大幅调整，下降至年内最低点，距高点跌幅达</w:t>
      </w:r>
      <w:r w:rsidRPr="00A23E58">
        <w:rPr>
          <w:rFonts w:hint="eastAsia"/>
          <w:color w:val="252525"/>
          <w:spacing w:val="15"/>
          <w:szCs w:val="21"/>
        </w:rPr>
        <w:t>1070</w:t>
      </w:r>
      <w:r w:rsidRPr="00A23E58">
        <w:rPr>
          <w:rFonts w:hint="eastAsia"/>
          <w:color w:val="252525"/>
          <w:spacing w:val="15"/>
          <w:szCs w:val="21"/>
        </w:rPr>
        <w:t>元</w:t>
      </w:r>
      <w:r w:rsidRPr="00A23E58">
        <w:rPr>
          <w:rFonts w:hint="eastAsia"/>
          <w:color w:val="252525"/>
          <w:spacing w:val="15"/>
          <w:szCs w:val="21"/>
        </w:rPr>
        <w:t>/</w:t>
      </w:r>
      <w:r w:rsidRPr="00A23E58">
        <w:rPr>
          <w:rFonts w:hint="eastAsia"/>
          <w:color w:val="252525"/>
          <w:spacing w:val="15"/>
          <w:szCs w:val="21"/>
        </w:rPr>
        <w:t>吨。</w:t>
      </w:r>
      <w:r w:rsidRPr="00A23E58">
        <w:rPr>
          <w:rFonts w:hint="eastAsia"/>
          <w:color w:val="252525"/>
          <w:spacing w:val="15"/>
          <w:szCs w:val="21"/>
        </w:rPr>
        <w:t>2018</w:t>
      </w:r>
      <w:r w:rsidRPr="00A23E58">
        <w:rPr>
          <w:rFonts w:hint="eastAsia"/>
          <w:color w:val="252525"/>
          <w:spacing w:val="15"/>
          <w:szCs w:val="21"/>
        </w:rPr>
        <w:t>年钢坯全年利润均值约</w:t>
      </w:r>
      <w:r w:rsidRPr="00A23E58">
        <w:rPr>
          <w:rFonts w:hint="eastAsia"/>
          <w:color w:val="252525"/>
          <w:spacing w:val="15"/>
          <w:szCs w:val="21"/>
        </w:rPr>
        <w:t>760</w:t>
      </w:r>
      <w:r w:rsidRPr="00A23E58">
        <w:rPr>
          <w:rFonts w:hint="eastAsia"/>
          <w:color w:val="252525"/>
          <w:spacing w:val="15"/>
          <w:szCs w:val="21"/>
        </w:rPr>
        <w:t>元</w:t>
      </w:r>
      <w:r w:rsidRPr="00A23E58">
        <w:rPr>
          <w:rFonts w:hint="eastAsia"/>
          <w:color w:val="252525"/>
          <w:spacing w:val="15"/>
          <w:szCs w:val="21"/>
        </w:rPr>
        <w:t>/</w:t>
      </w:r>
      <w:r w:rsidRPr="00A23E58">
        <w:rPr>
          <w:rFonts w:hint="eastAsia"/>
          <w:color w:val="252525"/>
          <w:spacing w:val="15"/>
          <w:szCs w:val="21"/>
        </w:rPr>
        <w:t>吨，同比增加</w:t>
      </w:r>
      <w:r w:rsidRPr="00A23E58">
        <w:rPr>
          <w:rFonts w:hint="eastAsia"/>
          <w:color w:val="252525"/>
          <w:spacing w:val="15"/>
          <w:szCs w:val="21"/>
        </w:rPr>
        <w:t>8.6%</w:t>
      </w:r>
      <w:r w:rsidRPr="00A23E58">
        <w:rPr>
          <w:rFonts w:hint="eastAsia"/>
          <w:color w:val="252525"/>
          <w:spacing w:val="15"/>
          <w:szCs w:val="21"/>
        </w:rPr>
        <w:t>；</w:t>
      </w:r>
      <w:r w:rsidRPr="00A23E58">
        <w:rPr>
          <w:rFonts w:hint="eastAsia"/>
          <w:color w:val="252525"/>
          <w:spacing w:val="15"/>
          <w:szCs w:val="21"/>
        </w:rPr>
        <w:t>2018</w:t>
      </w:r>
      <w:r w:rsidRPr="00A23E58">
        <w:rPr>
          <w:rFonts w:hint="eastAsia"/>
          <w:color w:val="252525"/>
          <w:spacing w:val="15"/>
          <w:szCs w:val="21"/>
        </w:rPr>
        <w:t>年截止</w:t>
      </w:r>
      <w:r w:rsidRPr="00A23E58">
        <w:rPr>
          <w:rFonts w:hint="eastAsia"/>
          <w:color w:val="252525"/>
          <w:spacing w:val="15"/>
          <w:szCs w:val="21"/>
        </w:rPr>
        <w:t>12</w:t>
      </w:r>
      <w:r w:rsidRPr="00A23E58">
        <w:rPr>
          <w:rFonts w:hint="eastAsia"/>
          <w:color w:val="252525"/>
          <w:spacing w:val="15"/>
          <w:szCs w:val="21"/>
        </w:rPr>
        <w:t>月</w:t>
      </w:r>
      <w:r w:rsidRPr="00A23E58">
        <w:rPr>
          <w:rFonts w:hint="eastAsia"/>
          <w:color w:val="252525"/>
          <w:spacing w:val="15"/>
          <w:szCs w:val="21"/>
        </w:rPr>
        <w:t>7</w:t>
      </w:r>
      <w:r w:rsidRPr="00A23E58">
        <w:rPr>
          <w:rFonts w:hint="eastAsia"/>
          <w:color w:val="252525"/>
          <w:spacing w:val="15"/>
          <w:szCs w:val="21"/>
        </w:rPr>
        <w:t>日唐山地区钢坯平均含税成本</w:t>
      </w:r>
      <w:r w:rsidRPr="00A23E58">
        <w:rPr>
          <w:rFonts w:hint="eastAsia"/>
          <w:color w:val="252525"/>
          <w:spacing w:val="15"/>
          <w:szCs w:val="21"/>
        </w:rPr>
        <w:t>3005</w:t>
      </w:r>
      <w:r w:rsidRPr="00A23E58">
        <w:rPr>
          <w:rFonts w:hint="eastAsia"/>
          <w:color w:val="252525"/>
          <w:spacing w:val="15"/>
          <w:szCs w:val="21"/>
        </w:rPr>
        <w:t>元</w:t>
      </w:r>
      <w:r w:rsidRPr="00A23E58">
        <w:rPr>
          <w:rFonts w:hint="eastAsia"/>
          <w:color w:val="252525"/>
          <w:spacing w:val="15"/>
          <w:szCs w:val="21"/>
        </w:rPr>
        <w:t>/</w:t>
      </w:r>
      <w:r w:rsidRPr="00A23E58">
        <w:rPr>
          <w:rFonts w:hint="eastAsia"/>
          <w:color w:val="252525"/>
          <w:spacing w:val="15"/>
          <w:szCs w:val="21"/>
        </w:rPr>
        <w:t>吨，周比减</w:t>
      </w:r>
      <w:r w:rsidRPr="00A23E58">
        <w:rPr>
          <w:rFonts w:hint="eastAsia"/>
          <w:color w:val="252525"/>
          <w:spacing w:val="15"/>
          <w:szCs w:val="21"/>
        </w:rPr>
        <w:t>253</w:t>
      </w:r>
      <w:r w:rsidRPr="00A23E58">
        <w:rPr>
          <w:rFonts w:hint="eastAsia"/>
          <w:color w:val="252525"/>
          <w:spacing w:val="15"/>
          <w:szCs w:val="21"/>
        </w:rPr>
        <w:t>元</w:t>
      </w:r>
      <w:r w:rsidRPr="00A23E58">
        <w:rPr>
          <w:rFonts w:hint="eastAsia"/>
          <w:color w:val="252525"/>
          <w:spacing w:val="15"/>
          <w:szCs w:val="21"/>
        </w:rPr>
        <w:t>/</w:t>
      </w:r>
      <w:r w:rsidRPr="00A23E58">
        <w:rPr>
          <w:rFonts w:hint="eastAsia"/>
          <w:color w:val="252525"/>
          <w:spacing w:val="15"/>
          <w:szCs w:val="21"/>
        </w:rPr>
        <w:t>吨，与当前钢坯出厂价</w:t>
      </w:r>
      <w:r w:rsidRPr="00A23E58">
        <w:rPr>
          <w:rFonts w:hint="eastAsia"/>
          <w:color w:val="252525"/>
          <w:spacing w:val="15"/>
          <w:szCs w:val="21"/>
        </w:rPr>
        <w:t>3310</w:t>
      </w:r>
      <w:r w:rsidRPr="00A23E58">
        <w:rPr>
          <w:rFonts w:hint="eastAsia"/>
          <w:color w:val="252525"/>
          <w:spacing w:val="15"/>
          <w:szCs w:val="21"/>
        </w:rPr>
        <w:t>元</w:t>
      </w:r>
      <w:r w:rsidRPr="00A23E58">
        <w:rPr>
          <w:rFonts w:hint="eastAsia"/>
          <w:color w:val="252525"/>
          <w:spacing w:val="15"/>
          <w:szCs w:val="21"/>
        </w:rPr>
        <w:t>/</w:t>
      </w:r>
      <w:r w:rsidRPr="00A23E58">
        <w:rPr>
          <w:rFonts w:hint="eastAsia"/>
          <w:color w:val="252525"/>
          <w:spacing w:val="15"/>
          <w:szCs w:val="21"/>
        </w:rPr>
        <w:t>吨相比，钢企当前毛利润</w:t>
      </w:r>
      <w:r w:rsidRPr="00A23E58">
        <w:rPr>
          <w:rFonts w:hint="eastAsia"/>
          <w:color w:val="252525"/>
          <w:spacing w:val="15"/>
          <w:szCs w:val="21"/>
        </w:rPr>
        <w:t>305</w:t>
      </w:r>
      <w:r w:rsidRPr="00A23E58">
        <w:rPr>
          <w:rFonts w:hint="eastAsia"/>
          <w:color w:val="252525"/>
          <w:spacing w:val="15"/>
          <w:szCs w:val="21"/>
        </w:rPr>
        <w:t>元</w:t>
      </w:r>
      <w:r w:rsidRPr="00A23E58">
        <w:rPr>
          <w:rFonts w:hint="eastAsia"/>
          <w:color w:val="252525"/>
          <w:spacing w:val="15"/>
          <w:szCs w:val="21"/>
        </w:rPr>
        <w:t>/</w:t>
      </w:r>
      <w:r w:rsidRPr="00A23E58">
        <w:rPr>
          <w:rFonts w:hint="eastAsia"/>
          <w:color w:val="252525"/>
          <w:spacing w:val="15"/>
          <w:szCs w:val="21"/>
        </w:rPr>
        <w:t>吨；</w:t>
      </w:r>
      <w:r w:rsidRPr="00A23E58">
        <w:rPr>
          <w:rFonts w:hint="eastAsia"/>
          <w:color w:val="252525"/>
          <w:spacing w:val="15"/>
          <w:szCs w:val="21"/>
        </w:rPr>
        <w:t>2018</w:t>
      </w:r>
      <w:r w:rsidRPr="00A23E58">
        <w:rPr>
          <w:rFonts w:hint="eastAsia"/>
          <w:color w:val="252525"/>
          <w:spacing w:val="15"/>
          <w:szCs w:val="21"/>
        </w:rPr>
        <w:t>年四季度开始利润大幅下滑甚至出现倒挂现象，当前有所修复，后期仍有调整空间。</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2018</w:t>
      </w:r>
      <w:r w:rsidRPr="00A23E58">
        <w:rPr>
          <w:rFonts w:hint="eastAsia"/>
          <w:color w:val="252525"/>
          <w:spacing w:val="15"/>
          <w:szCs w:val="21"/>
        </w:rPr>
        <w:t>年整体钢坯的供应端减少趋势，需求端区域间存在差异；唐山地区供需端同比都有所收窄；市场在平衡中才能健康发展，钢坯供需平衡决定钢坯价格走势，四季度现供强需弱的弱势局面；考虑钢坯期货交易，需关注合理价位的采购行为和下游阶段性补库，以及</w:t>
      </w:r>
      <w:r w:rsidRPr="00A23E58">
        <w:rPr>
          <w:rFonts w:hint="eastAsia"/>
          <w:color w:val="252525"/>
          <w:spacing w:val="15"/>
          <w:szCs w:val="21"/>
        </w:rPr>
        <w:t>12</w:t>
      </w:r>
      <w:r w:rsidRPr="00A23E58">
        <w:rPr>
          <w:rFonts w:hint="eastAsia"/>
          <w:color w:val="252525"/>
          <w:spacing w:val="15"/>
          <w:szCs w:val="21"/>
        </w:rPr>
        <w:t>月底的冬储建仓意愿，价格的反弹需求。</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2018</w:t>
      </w:r>
      <w:r w:rsidRPr="00A23E58">
        <w:rPr>
          <w:rFonts w:hint="eastAsia"/>
          <w:color w:val="252525"/>
          <w:spacing w:val="15"/>
          <w:szCs w:val="21"/>
        </w:rPr>
        <w:t>年钢坯库存增幅整体超去年；</w:t>
      </w:r>
      <w:r w:rsidRPr="00A23E58">
        <w:rPr>
          <w:rFonts w:hint="eastAsia"/>
          <w:color w:val="252525"/>
          <w:spacing w:val="15"/>
          <w:szCs w:val="21"/>
        </w:rPr>
        <w:t>2019</w:t>
      </w:r>
      <w:r w:rsidRPr="00A23E58">
        <w:rPr>
          <w:rFonts w:hint="eastAsia"/>
          <w:color w:val="252525"/>
          <w:spacing w:val="15"/>
          <w:szCs w:val="21"/>
        </w:rPr>
        <w:t>年钢坯直发比例将增加，部分库存由仓储向下游厂内转移，增量或低于今年。</w:t>
      </w:r>
      <w:r w:rsidRPr="00A23E58">
        <w:rPr>
          <w:rFonts w:hint="eastAsia"/>
          <w:color w:val="252525"/>
          <w:spacing w:val="15"/>
          <w:szCs w:val="21"/>
        </w:rPr>
        <w:t>2019</w:t>
      </w:r>
      <w:r w:rsidRPr="00A23E58">
        <w:rPr>
          <w:rFonts w:hint="eastAsia"/>
          <w:color w:val="252525"/>
          <w:spacing w:val="15"/>
          <w:szCs w:val="21"/>
        </w:rPr>
        <w:t>年全国钢坯资源供应将进一步缩紧，但考虑钢企会以需求及利润为导向，进行品种之间量的平衡调整，钢坯供应有弹性；下游调坯轧材企业对钢坯的需求或更多取决于利润的合理修复。预计</w:t>
      </w:r>
      <w:r w:rsidRPr="00A23E58">
        <w:rPr>
          <w:rFonts w:hint="eastAsia"/>
          <w:color w:val="252525"/>
          <w:spacing w:val="15"/>
          <w:szCs w:val="21"/>
        </w:rPr>
        <w:t>2019</w:t>
      </w:r>
      <w:r w:rsidRPr="00A23E58">
        <w:rPr>
          <w:rFonts w:hint="eastAsia"/>
          <w:color w:val="252525"/>
          <w:spacing w:val="15"/>
          <w:szCs w:val="21"/>
        </w:rPr>
        <w:t>年钢坯价格在供需配错中震荡调整，区域间流通更为灵活，利润将理性回归。</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2018</w:t>
      </w:r>
      <w:r w:rsidRPr="00A23E58">
        <w:rPr>
          <w:rFonts w:hint="eastAsia"/>
          <w:color w:val="252525"/>
          <w:spacing w:val="15"/>
          <w:szCs w:val="21"/>
        </w:rPr>
        <w:t>年废钢市场回顾及</w:t>
      </w:r>
      <w:r w:rsidRPr="00A23E58">
        <w:rPr>
          <w:rFonts w:hint="eastAsia"/>
          <w:color w:val="252525"/>
          <w:spacing w:val="15"/>
          <w:szCs w:val="21"/>
        </w:rPr>
        <w:t>2019</w:t>
      </w:r>
      <w:r w:rsidRPr="00A23E58">
        <w:rPr>
          <w:rFonts w:hint="eastAsia"/>
          <w:color w:val="252525"/>
          <w:spacing w:val="15"/>
          <w:szCs w:val="21"/>
        </w:rPr>
        <w:t>年预测</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lastRenderedPageBreak/>
        <w:t>2018</w:t>
      </w:r>
      <w:r w:rsidRPr="00A23E58">
        <w:rPr>
          <w:rFonts w:hint="eastAsia"/>
          <w:color w:val="252525"/>
          <w:spacing w:val="15"/>
          <w:szCs w:val="21"/>
        </w:rPr>
        <w:t>年废钢价格跟随钢价前三季度整体继续震荡上行，四季度价格出现大幅回落，截止到</w:t>
      </w:r>
      <w:r w:rsidRPr="00A23E58">
        <w:rPr>
          <w:rFonts w:hint="eastAsia"/>
          <w:color w:val="252525"/>
          <w:spacing w:val="15"/>
          <w:szCs w:val="21"/>
        </w:rPr>
        <w:t>11</w:t>
      </w:r>
      <w:r w:rsidRPr="00A23E58">
        <w:rPr>
          <w:rFonts w:hint="eastAsia"/>
          <w:color w:val="252525"/>
          <w:spacing w:val="15"/>
          <w:szCs w:val="21"/>
        </w:rPr>
        <w:t>月底</w:t>
      </w:r>
      <w:r w:rsidRPr="00A23E58">
        <w:rPr>
          <w:rFonts w:hint="eastAsia"/>
          <w:color w:val="252525"/>
          <w:spacing w:val="15"/>
          <w:szCs w:val="21"/>
        </w:rPr>
        <w:t>2018</w:t>
      </w:r>
      <w:r w:rsidRPr="00A23E58">
        <w:rPr>
          <w:rFonts w:hint="eastAsia"/>
          <w:color w:val="252525"/>
          <w:spacing w:val="15"/>
          <w:szCs w:val="21"/>
        </w:rPr>
        <w:t>废钢绝对价格指数年均值同比下降</w:t>
      </w:r>
      <w:r w:rsidRPr="00A23E58">
        <w:rPr>
          <w:rFonts w:hint="eastAsia"/>
          <w:color w:val="252525"/>
          <w:spacing w:val="15"/>
          <w:szCs w:val="21"/>
        </w:rPr>
        <w:t>1.26%</w:t>
      </w:r>
      <w:r w:rsidRPr="00A23E58">
        <w:rPr>
          <w:rFonts w:hint="eastAsia"/>
          <w:color w:val="252525"/>
          <w:spacing w:val="15"/>
          <w:szCs w:val="21"/>
        </w:rPr>
        <w:t>（</w:t>
      </w:r>
      <w:r w:rsidRPr="00A23E58">
        <w:rPr>
          <w:rFonts w:hint="eastAsia"/>
          <w:color w:val="252525"/>
          <w:spacing w:val="15"/>
          <w:szCs w:val="21"/>
        </w:rPr>
        <w:t>2016</w:t>
      </w:r>
      <w:r w:rsidRPr="00A23E58">
        <w:rPr>
          <w:rFonts w:hint="eastAsia"/>
          <w:color w:val="252525"/>
          <w:spacing w:val="15"/>
          <w:szCs w:val="21"/>
        </w:rPr>
        <w:t>年同比上涨</w:t>
      </w:r>
      <w:r w:rsidRPr="00A23E58">
        <w:rPr>
          <w:rFonts w:hint="eastAsia"/>
          <w:color w:val="252525"/>
          <w:spacing w:val="15"/>
          <w:szCs w:val="21"/>
        </w:rPr>
        <w:t>58.61%</w:t>
      </w:r>
      <w:r w:rsidRPr="00A23E58">
        <w:rPr>
          <w:rFonts w:hint="eastAsia"/>
          <w:color w:val="252525"/>
          <w:spacing w:val="15"/>
          <w:szCs w:val="21"/>
        </w:rPr>
        <w:t>，</w:t>
      </w:r>
      <w:r w:rsidRPr="00A23E58">
        <w:rPr>
          <w:rFonts w:hint="eastAsia"/>
          <w:color w:val="252525"/>
          <w:spacing w:val="15"/>
          <w:szCs w:val="21"/>
        </w:rPr>
        <w:t>2017</w:t>
      </w:r>
      <w:r w:rsidRPr="00A23E58">
        <w:rPr>
          <w:rFonts w:hint="eastAsia"/>
          <w:color w:val="252525"/>
          <w:spacing w:val="15"/>
          <w:szCs w:val="21"/>
        </w:rPr>
        <w:t>年上涨</w:t>
      </w:r>
      <w:r w:rsidRPr="00A23E58">
        <w:rPr>
          <w:rFonts w:hint="eastAsia"/>
          <w:color w:val="252525"/>
          <w:spacing w:val="15"/>
          <w:szCs w:val="21"/>
        </w:rPr>
        <w:t>36.98%</w:t>
      </w:r>
      <w:r w:rsidRPr="00A23E58">
        <w:rPr>
          <w:rFonts w:hint="eastAsia"/>
          <w:color w:val="252525"/>
          <w:spacing w:val="15"/>
          <w:szCs w:val="21"/>
        </w:rPr>
        <w:t>）。</w:t>
      </w:r>
      <w:r w:rsidRPr="00A23E58">
        <w:rPr>
          <w:rFonts w:hint="eastAsia"/>
          <w:color w:val="252525"/>
          <w:spacing w:val="15"/>
          <w:szCs w:val="21"/>
        </w:rPr>
        <w:t>2018</w:t>
      </w:r>
      <w:r w:rsidRPr="00A23E58">
        <w:rPr>
          <w:rFonts w:hint="eastAsia"/>
          <w:color w:val="252525"/>
          <w:spacing w:val="15"/>
          <w:szCs w:val="21"/>
        </w:rPr>
        <w:t>年废钢产出量预计在</w:t>
      </w:r>
      <w:r w:rsidRPr="00A23E58">
        <w:rPr>
          <w:rFonts w:hint="eastAsia"/>
          <w:color w:val="252525"/>
          <w:spacing w:val="15"/>
          <w:szCs w:val="21"/>
        </w:rPr>
        <w:t>1.9-2</w:t>
      </w:r>
      <w:r w:rsidRPr="00A23E58">
        <w:rPr>
          <w:rFonts w:hint="eastAsia"/>
          <w:color w:val="252525"/>
          <w:spacing w:val="15"/>
          <w:szCs w:val="21"/>
        </w:rPr>
        <w:t>亿吨。</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螺纹钢价格正向地影响着废钢价格。螺纹钢价格涨，废钢涨，反之，螺纹钢价格跌，废钢跌。废钢今年的价格整体来看是跌的，跌了</w:t>
      </w:r>
      <w:r w:rsidRPr="00A23E58">
        <w:rPr>
          <w:rFonts w:hint="eastAsia"/>
          <w:color w:val="252525"/>
          <w:spacing w:val="15"/>
          <w:szCs w:val="21"/>
        </w:rPr>
        <w:t>1.26%</w:t>
      </w:r>
      <w:r w:rsidRPr="00A23E58">
        <w:rPr>
          <w:rFonts w:hint="eastAsia"/>
          <w:color w:val="252525"/>
          <w:spacing w:val="15"/>
          <w:szCs w:val="21"/>
        </w:rPr>
        <w:t>。</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废钢可以分为自产废钢、加工废钢和折旧废钢三类：根据模型及近</w:t>
      </w:r>
      <w:r w:rsidRPr="00A23E58">
        <w:rPr>
          <w:rFonts w:hint="eastAsia"/>
          <w:color w:val="252525"/>
          <w:spacing w:val="15"/>
          <w:szCs w:val="21"/>
        </w:rPr>
        <w:t>3</w:t>
      </w:r>
      <w:r w:rsidRPr="00A23E58">
        <w:rPr>
          <w:rFonts w:hint="eastAsia"/>
          <w:color w:val="252525"/>
          <w:spacing w:val="15"/>
          <w:szCs w:val="21"/>
        </w:rPr>
        <w:t>年的粗钢产量来估算：</w:t>
      </w:r>
      <w:r w:rsidRPr="00A23E58">
        <w:rPr>
          <w:rFonts w:hint="eastAsia"/>
          <w:color w:val="252525"/>
          <w:spacing w:val="15"/>
          <w:szCs w:val="21"/>
        </w:rPr>
        <w:t>2018</w:t>
      </w:r>
      <w:r w:rsidRPr="00A23E58">
        <w:rPr>
          <w:rFonts w:hint="eastAsia"/>
          <w:color w:val="252525"/>
          <w:spacing w:val="15"/>
          <w:szCs w:val="21"/>
        </w:rPr>
        <w:t>年全国粗钢产量</w:t>
      </w:r>
      <w:r w:rsidRPr="00A23E58">
        <w:rPr>
          <w:rFonts w:hint="eastAsia"/>
          <w:color w:val="252525"/>
          <w:spacing w:val="15"/>
          <w:szCs w:val="21"/>
        </w:rPr>
        <w:t>8.5</w:t>
      </w:r>
      <w:r w:rsidRPr="00A23E58">
        <w:rPr>
          <w:rFonts w:hint="eastAsia"/>
          <w:color w:val="252525"/>
          <w:spacing w:val="15"/>
          <w:szCs w:val="21"/>
        </w:rPr>
        <w:t>亿吨（预估），</w:t>
      </w:r>
      <w:r w:rsidRPr="00A23E58">
        <w:rPr>
          <w:rFonts w:hint="eastAsia"/>
          <w:color w:val="252525"/>
          <w:spacing w:val="15"/>
          <w:szCs w:val="21"/>
        </w:rPr>
        <w:t>2018</w:t>
      </w:r>
      <w:r w:rsidRPr="00A23E58">
        <w:rPr>
          <w:rFonts w:hint="eastAsia"/>
          <w:color w:val="252525"/>
          <w:spacing w:val="15"/>
          <w:szCs w:val="21"/>
        </w:rPr>
        <w:t>年废钢产生量预计在</w:t>
      </w:r>
      <w:r w:rsidRPr="00A23E58">
        <w:rPr>
          <w:rFonts w:hint="eastAsia"/>
          <w:color w:val="252525"/>
          <w:spacing w:val="15"/>
          <w:szCs w:val="21"/>
        </w:rPr>
        <w:t>1.9-2</w:t>
      </w:r>
      <w:r w:rsidRPr="00A23E58">
        <w:rPr>
          <w:rFonts w:hint="eastAsia"/>
          <w:color w:val="252525"/>
          <w:spacing w:val="15"/>
          <w:szCs w:val="21"/>
        </w:rPr>
        <w:t>亿吨。</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截止</w:t>
      </w:r>
      <w:r w:rsidRPr="00A23E58">
        <w:rPr>
          <w:rFonts w:hint="eastAsia"/>
          <w:color w:val="252525"/>
          <w:spacing w:val="15"/>
          <w:szCs w:val="21"/>
        </w:rPr>
        <w:t>2018</w:t>
      </w:r>
      <w:r w:rsidRPr="00A23E58">
        <w:rPr>
          <w:rFonts w:hint="eastAsia"/>
          <w:color w:val="252525"/>
          <w:spacing w:val="15"/>
          <w:szCs w:val="21"/>
        </w:rPr>
        <w:t>年</w:t>
      </w:r>
      <w:r w:rsidRPr="00A23E58">
        <w:rPr>
          <w:rFonts w:hint="eastAsia"/>
          <w:color w:val="252525"/>
          <w:spacing w:val="15"/>
          <w:szCs w:val="21"/>
        </w:rPr>
        <w:t>12</w:t>
      </w:r>
      <w:r w:rsidRPr="00A23E58">
        <w:rPr>
          <w:rFonts w:hint="eastAsia"/>
          <w:color w:val="252525"/>
          <w:spacing w:val="15"/>
          <w:szCs w:val="21"/>
        </w:rPr>
        <w:t>月，调研全国</w:t>
      </w:r>
      <w:r w:rsidRPr="00A23E58">
        <w:rPr>
          <w:rFonts w:hint="eastAsia"/>
          <w:color w:val="252525"/>
          <w:spacing w:val="15"/>
          <w:szCs w:val="21"/>
        </w:rPr>
        <w:t>244</w:t>
      </w:r>
      <w:r w:rsidRPr="00A23E58">
        <w:rPr>
          <w:rFonts w:hint="eastAsia"/>
          <w:color w:val="252525"/>
          <w:spacing w:val="15"/>
          <w:szCs w:val="21"/>
        </w:rPr>
        <w:t>座电弧炉，产能为</w:t>
      </w:r>
      <w:r w:rsidRPr="00A23E58">
        <w:rPr>
          <w:rFonts w:hint="eastAsia"/>
          <w:color w:val="252525"/>
          <w:spacing w:val="15"/>
          <w:szCs w:val="21"/>
        </w:rPr>
        <w:t>1.3112</w:t>
      </w:r>
      <w:r w:rsidRPr="00A23E58">
        <w:rPr>
          <w:rFonts w:hint="eastAsia"/>
          <w:color w:val="252525"/>
          <w:spacing w:val="15"/>
          <w:szCs w:val="21"/>
        </w:rPr>
        <w:t>亿吨。（按照工信部最新电炉产能核定）。电弧炉主要分布在废钢资源丰富或电力资源丰富的区域。从目前钢厂生产状态来看，约</w:t>
      </w:r>
      <w:r w:rsidRPr="00A23E58">
        <w:rPr>
          <w:rFonts w:hint="eastAsia"/>
          <w:color w:val="252525"/>
          <w:spacing w:val="15"/>
          <w:szCs w:val="21"/>
        </w:rPr>
        <w:t>388</w:t>
      </w:r>
      <w:r w:rsidRPr="00A23E58">
        <w:rPr>
          <w:rFonts w:hint="eastAsia"/>
          <w:color w:val="252525"/>
          <w:spacing w:val="15"/>
          <w:szCs w:val="21"/>
        </w:rPr>
        <w:t>万吨处于技改状态，</w:t>
      </w:r>
      <w:r w:rsidRPr="00A23E58">
        <w:rPr>
          <w:rFonts w:hint="eastAsia"/>
          <w:color w:val="252525"/>
          <w:spacing w:val="15"/>
          <w:szCs w:val="21"/>
        </w:rPr>
        <w:t>1136</w:t>
      </w:r>
      <w:r w:rsidRPr="00A23E58">
        <w:rPr>
          <w:rFonts w:hint="eastAsia"/>
          <w:color w:val="252525"/>
          <w:spacing w:val="15"/>
          <w:szCs w:val="21"/>
        </w:rPr>
        <w:t>万吨停产，</w:t>
      </w:r>
      <w:r w:rsidRPr="00A23E58">
        <w:rPr>
          <w:rFonts w:hint="eastAsia"/>
          <w:color w:val="252525"/>
          <w:spacing w:val="15"/>
          <w:szCs w:val="21"/>
        </w:rPr>
        <w:t>11700</w:t>
      </w:r>
      <w:r w:rsidRPr="00A23E58">
        <w:rPr>
          <w:rFonts w:hint="eastAsia"/>
          <w:color w:val="252525"/>
          <w:spacing w:val="15"/>
          <w:szCs w:val="21"/>
        </w:rPr>
        <w:t>万吨在产产能。从省份来看，江苏、广东、山东、四川、湖北等地电弧炉产能较多。</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截止</w:t>
      </w:r>
      <w:r w:rsidRPr="00A23E58">
        <w:rPr>
          <w:rFonts w:hint="eastAsia"/>
          <w:color w:val="252525"/>
          <w:spacing w:val="15"/>
          <w:szCs w:val="21"/>
        </w:rPr>
        <w:t>11</w:t>
      </w:r>
      <w:r w:rsidRPr="00A23E58">
        <w:rPr>
          <w:rFonts w:hint="eastAsia"/>
          <w:color w:val="252525"/>
          <w:spacing w:val="15"/>
          <w:szCs w:val="21"/>
        </w:rPr>
        <w:t>月</w:t>
      </w:r>
      <w:r w:rsidRPr="00A23E58">
        <w:rPr>
          <w:rFonts w:hint="eastAsia"/>
          <w:color w:val="252525"/>
          <w:spacing w:val="15"/>
          <w:szCs w:val="21"/>
        </w:rPr>
        <w:t>29</w:t>
      </w:r>
      <w:r w:rsidRPr="00A23E58">
        <w:rPr>
          <w:rFonts w:hint="eastAsia"/>
          <w:color w:val="252525"/>
          <w:spacing w:val="15"/>
          <w:szCs w:val="21"/>
        </w:rPr>
        <w:t>日，全国</w:t>
      </w:r>
      <w:r w:rsidRPr="00A23E58">
        <w:rPr>
          <w:rFonts w:hint="eastAsia"/>
          <w:color w:val="252525"/>
          <w:spacing w:val="15"/>
          <w:szCs w:val="21"/>
        </w:rPr>
        <w:t>53</w:t>
      </w:r>
      <w:r w:rsidRPr="00A23E58">
        <w:rPr>
          <w:rFonts w:hint="eastAsia"/>
          <w:color w:val="252525"/>
          <w:spacing w:val="15"/>
          <w:szCs w:val="21"/>
        </w:rPr>
        <w:t>家独立电弧炉钢厂</w:t>
      </w:r>
      <w:r w:rsidRPr="00A23E58">
        <w:rPr>
          <w:rFonts w:hint="eastAsia"/>
          <w:color w:val="252525"/>
          <w:spacing w:val="15"/>
          <w:szCs w:val="21"/>
        </w:rPr>
        <w:t>,</w:t>
      </w:r>
      <w:r w:rsidRPr="00A23E58">
        <w:rPr>
          <w:rFonts w:hint="eastAsia"/>
          <w:color w:val="252525"/>
          <w:spacing w:val="15"/>
          <w:szCs w:val="21"/>
        </w:rPr>
        <w:t>平均开工率为</w:t>
      </w:r>
      <w:r w:rsidRPr="00A23E58">
        <w:rPr>
          <w:rFonts w:hint="eastAsia"/>
          <w:color w:val="252525"/>
          <w:spacing w:val="15"/>
          <w:szCs w:val="21"/>
        </w:rPr>
        <w:t>72.33%</w:t>
      </w:r>
      <w:r w:rsidRPr="00A23E58">
        <w:rPr>
          <w:rFonts w:hint="eastAsia"/>
          <w:color w:val="252525"/>
          <w:spacing w:val="15"/>
          <w:szCs w:val="21"/>
        </w:rPr>
        <w:t>，周环比下降</w:t>
      </w:r>
      <w:r w:rsidRPr="00A23E58">
        <w:rPr>
          <w:rFonts w:hint="eastAsia"/>
          <w:color w:val="252525"/>
          <w:spacing w:val="15"/>
          <w:szCs w:val="21"/>
        </w:rPr>
        <w:t>2.41%</w:t>
      </w:r>
      <w:r w:rsidRPr="00A23E58">
        <w:rPr>
          <w:rFonts w:hint="eastAsia"/>
          <w:color w:val="252525"/>
          <w:spacing w:val="15"/>
          <w:szCs w:val="21"/>
        </w:rPr>
        <w:t>，年同比回升</w:t>
      </w:r>
      <w:r w:rsidRPr="00A23E58">
        <w:rPr>
          <w:rFonts w:hint="eastAsia"/>
          <w:color w:val="252525"/>
          <w:spacing w:val="15"/>
          <w:szCs w:val="21"/>
        </w:rPr>
        <w:t>10.43%</w:t>
      </w:r>
      <w:r w:rsidRPr="00A23E58">
        <w:rPr>
          <w:rFonts w:hint="eastAsia"/>
          <w:color w:val="252525"/>
          <w:spacing w:val="15"/>
          <w:szCs w:val="21"/>
        </w:rPr>
        <w:t>；产能利用率为</w:t>
      </w:r>
      <w:r w:rsidRPr="00A23E58">
        <w:rPr>
          <w:rFonts w:hint="eastAsia"/>
          <w:color w:val="252525"/>
          <w:spacing w:val="15"/>
          <w:szCs w:val="21"/>
        </w:rPr>
        <w:t>68.68%</w:t>
      </w:r>
      <w:r w:rsidRPr="00A23E58">
        <w:rPr>
          <w:rFonts w:hint="eastAsia"/>
          <w:color w:val="252525"/>
          <w:spacing w:val="15"/>
          <w:szCs w:val="21"/>
        </w:rPr>
        <w:t>，周环比下降</w:t>
      </w:r>
      <w:r w:rsidRPr="00A23E58">
        <w:rPr>
          <w:rFonts w:hint="eastAsia"/>
          <w:color w:val="252525"/>
          <w:spacing w:val="15"/>
          <w:szCs w:val="21"/>
        </w:rPr>
        <w:t>4.40%</w:t>
      </w:r>
      <w:r w:rsidRPr="00A23E58">
        <w:rPr>
          <w:rFonts w:hint="eastAsia"/>
          <w:color w:val="252525"/>
          <w:spacing w:val="15"/>
          <w:szCs w:val="21"/>
        </w:rPr>
        <w:t>，年同比下降</w:t>
      </w:r>
      <w:r w:rsidRPr="00A23E58">
        <w:rPr>
          <w:rFonts w:hint="eastAsia"/>
          <w:color w:val="252525"/>
          <w:spacing w:val="15"/>
          <w:szCs w:val="21"/>
        </w:rPr>
        <w:t>6.07%</w:t>
      </w:r>
      <w:r w:rsidRPr="00A23E58">
        <w:rPr>
          <w:rFonts w:hint="eastAsia"/>
          <w:color w:val="252525"/>
          <w:spacing w:val="15"/>
          <w:szCs w:val="21"/>
        </w:rPr>
        <w:t>。</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从以下三方面对</w:t>
      </w:r>
      <w:r w:rsidRPr="00A23E58">
        <w:rPr>
          <w:rFonts w:hint="eastAsia"/>
          <w:color w:val="252525"/>
          <w:spacing w:val="15"/>
          <w:szCs w:val="21"/>
        </w:rPr>
        <w:t>2019</w:t>
      </w:r>
      <w:r w:rsidRPr="00A23E58">
        <w:rPr>
          <w:rFonts w:hint="eastAsia"/>
          <w:color w:val="252525"/>
          <w:spacing w:val="15"/>
          <w:szCs w:val="21"/>
        </w:rPr>
        <w:t>年废钢市场进行了预测及分析</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一、废钢价格随钢厂利润的波动而波动</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1.</w:t>
      </w:r>
      <w:r w:rsidRPr="00A23E58">
        <w:rPr>
          <w:rFonts w:hint="eastAsia"/>
          <w:color w:val="252525"/>
          <w:spacing w:val="15"/>
          <w:szCs w:val="21"/>
        </w:rPr>
        <w:t>螺纹与废钢价差目前回归到相对合理的水平——</w:t>
      </w:r>
      <w:r w:rsidRPr="00A23E58">
        <w:rPr>
          <w:rFonts w:hint="eastAsia"/>
          <w:color w:val="252525"/>
          <w:spacing w:val="15"/>
          <w:szCs w:val="21"/>
        </w:rPr>
        <w:t>1600</w:t>
      </w:r>
      <w:r w:rsidRPr="00A23E58">
        <w:rPr>
          <w:rFonts w:hint="eastAsia"/>
          <w:color w:val="252525"/>
          <w:spacing w:val="15"/>
          <w:szCs w:val="21"/>
        </w:rPr>
        <w:t>元</w:t>
      </w:r>
      <w:r w:rsidRPr="00A23E58">
        <w:rPr>
          <w:rFonts w:hint="eastAsia"/>
          <w:color w:val="252525"/>
          <w:spacing w:val="15"/>
          <w:szCs w:val="21"/>
        </w:rPr>
        <w:t>/</w:t>
      </w:r>
      <w:r w:rsidRPr="00A23E58">
        <w:rPr>
          <w:rFonts w:hint="eastAsia"/>
          <w:color w:val="252525"/>
          <w:spacing w:val="15"/>
          <w:szCs w:val="21"/>
        </w:rPr>
        <w:t>吨，但受钢厂利润以及电炉投产的综合影响，废钢与螺纹的价差波动剧烈，年度价差区间在</w:t>
      </w:r>
      <w:r w:rsidRPr="00A23E58">
        <w:rPr>
          <w:rFonts w:hint="eastAsia"/>
          <w:color w:val="252525"/>
          <w:spacing w:val="15"/>
          <w:szCs w:val="21"/>
        </w:rPr>
        <w:t>1500-2200</w:t>
      </w:r>
      <w:r w:rsidRPr="00A23E58">
        <w:rPr>
          <w:rFonts w:hint="eastAsia"/>
          <w:color w:val="252525"/>
          <w:spacing w:val="15"/>
          <w:szCs w:val="21"/>
        </w:rPr>
        <w:t>元</w:t>
      </w:r>
      <w:r w:rsidRPr="00A23E58">
        <w:rPr>
          <w:rFonts w:hint="eastAsia"/>
          <w:color w:val="252525"/>
          <w:spacing w:val="15"/>
          <w:szCs w:val="21"/>
        </w:rPr>
        <w:t>/</w:t>
      </w:r>
      <w:r w:rsidRPr="00A23E58">
        <w:rPr>
          <w:rFonts w:hint="eastAsia"/>
          <w:color w:val="252525"/>
          <w:spacing w:val="15"/>
          <w:szCs w:val="21"/>
        </w:rPr>
        <w:t>吨。</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w:t>
      </w:r>
      <w:r w:rsidRPr="00A23E58">
        <w:rPr>
          <w:rFonts w:hint="eastAsia"/>
          <w:color w:val="252525"/>
          <w:spacing w:val="15"/>
          <w:szCs w:val="21"/>
        </w:rPr>
        <w:t>转炉中废钢消耗比例的变化取决于钢材利润的高低、废钢与铁水的价差。</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二、废钢消耗流向再度转变</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1</w:t>
      </w:r>
      <w:r w:rsidRPr="00A23E58">
        <w:rPr>
          <w:rFonts w:hint="eastAsia"/>
          <w:color w:val="252525"/>
          <w:spacing w:val="15"/>
          <w:szCs w:val="21"/>
        </w:rPr>
        <w:t>、电弧炉的复产及新投产，继续带动废钢的需求</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2</w:t>
      </w:r>
      <w:r w:rsidRPr="00A23E58">
        <w:rPr>
          <w:rFonts w:hint="eastAsia"/>
          <w:color w:val="252525"/>
          <w:spacing w:val="15"/>
          <w:szCs w:val="21"/>
        </w:rPr>
        <w:t>、吨钢利润压缩以及限产结束后，铁水供应的恢复，加之铁水成本优势会导致长流程钢厂废钢消耗比例的减少</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三、供需紧平衡转向平衡状态</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1</w:t>
      </w:r>
      <w:r w:rsidRPr="00A23E58">
        <w:rPr>
          <w:rFonts w:hint="eastAsia"/>
          <w:color w:val="252525"/>
          <w:spacing w:val="15"/>
          <w:szCs w:val="21"/>
        </w:rPr>
        <w:t>、未来废钢增量主要来自社会采购，主要来源于汽车，造船，工程机械等装备的报废回收。其中，汽车、造船、家电、工程机械均于</w:t>
      </w:r>
      <w:r w:rsidRPr="00A23E58">
        <w:rPr>
          <w:rFonts w:hint="eastAsia"/>
          <w:color w:val="252525"/>
          <w:spacing w:val="15"/>
          <w:szCs w:val="21"/>
        </w:rPr>
        <w:t>2009-2010</w:t>
      </w:r>
      <w:r w:rsidRPr="00A23E58">
        <w:rPr>
          <w:rFonts w:hint="eastAsia"/>
          <w:color w:val="252525"/>
          <w:spacing w:val="15"/>
          <w:szCs w:val="21"/>
        </w:rPr>
        <w:t>年进入增速高峰，以汽车使用年限</w:t>
      </w:r>
      <w:r w:rsidRPr="00A23E58">
        <w:rPr>
          <w:rFonts w:hint="eastAsia"/>
          <w:color w:val="252525"/>
          <w:spacing w:val="15"/>
          <w:szCs w:val="21"/>
        </w:rPr>
        <w:t>15</w:t>
      </w:r>
      <w:r w:rsidRPr="00A23E58">
        <w:rPr>
          <w:rFonts w:hint="eastAsia"/>
          <w:color w:val="252525"/>
          <w:spacing w:val="15"/>
          <w:szCs w:val="21"/>
        </w:rPr>
        <w:t>年，彩电使用年限</w:t>
      </w:r>
      <w:r w:rsidRPr="00A23E58">
        <w:rPr>
          <w:rFonts w:hint="eastAsia"/>
          <w:color w:val="252525"/>
          <w:spacing w:val="15"/>
          <w:szCs w:val="21"/>
        </w:rPr>
        <w:t>8-10</w:t>
      </w:r>
      <w:r w:rsidRPr="00A23E58">
        <w:rPr>
          <w:rFonts w:hint="eastAsia"/>
          <w:color w:val="252525"/>
          <w:spacing w:val="15"/>
          <w:szCs w:val="21"/>
        </w:rPr>
        <w:t>年，挖掘机使用年限</w:t>
      </w:r>
      <w:r w:rsidRPr="00A23E58">
        <w:rPr>
          <w:rFonts w:hint="eastAsia"/>
          <w:color w:val="252525"/>
          <w:spacing w:val="15"/>
          <w:szCs w:val="21"/>
        </w:rPr>
        <w:t>15</w:t>
      </w:r>
      <w:r w:rsidRPr="00A23E58">
        <w:rPr>
          <w:rFonts w:hint="eastAsia"/>
          <w:color w:val="252525"/>
          <w:spacing w:val="15"/>
          <w:szCs w:val="21"/>
        </w:rPr>
        <w:t>年，金属切削机床使用年限</w:t>
      </w:r>
      <w:r w:rsidRPr="00A23E58">
        <w:rPr>
          <w:rFonts w:hint="eastAsia"/>
          <w:color w:val="252525"/>
          <w:spacing w:val="15"/>
          <w:szCs w:val="21"/>
        </w:rPr>
        <w:t>10</w:t>
      </w:r>
      <w:r w:rsidRPr="00A23E58">
        <w:rPr>
          <w:rFonts w:hint="eastAsia"/>
          <w:color w:val="252525"/>
          <w:spacing w:val="15"/>
          <w:szCs w:val="21"/>
        </w:rPr>
        <w:t>年计，</w:t>
      </w:r>
      <w:r w:rsidRPr="00A23E58">
        <w:rPr>
          <w:rFonts w:hint="eastAsia"/>
          <w:color w:val="252525"/>
          <w:spacing w:val="15"/>
          <w:szCs w:val="21"/>
        </w:rPr>
        <w:t>2019</w:t>
      </w:r>
      <w:r w:rsidRPr="00A23E58">
        <w:rPr>
          <w:rFonts w:hint="eastAsia"/>
          <w:color w:val="252525"/>
          <w:spacing w:val="15"/>
          <w:szCs w:val="21"/>
        </w:rPr>
        <w:t>年后我国废钢产量增速将加快。</w:t>
      </w:r>
      <w:r w:rsidRPr="00A23E58">
        <w:rPr>
          <w:rFonts w:hint="eastAsia"/>
          <w:color w:val="252525"/>
          <w:spacing w:val="15"/>
          <w:szCs w:val="21"/>
        </w:rPr>
        <w:t>2019</w:t>
      </w:r>
      <w:r w:rsidRPr="00A23E58">
        <w:rPr>
          <w:rFonts w:hint="eastAsia"/>
          <w:color w:val="252525"/>
          <w:spacing w:val="15"/>
          <w:szCs w:val="21"/>
        </w:rPr>
        <w:t>年预计在</w:t>
      </w:r>
      <w:r w:rsidRPr="00A23E58">
        <w:rPr>
          <w:rFonts w:hint="eastAsia"/>
          <w:color w:val="252525"/>
          <w:spacing w:val="15"/>
          <w:szCs w:val="21"/>
        </w:rPr>
        <w:t>2.1-2.2</w:t>
      </w:r>
      <w:r w:rsidRPr="00A23E58">
        <w:rPr>
          <w:rFonts w:hint="eastAsia"/>
          <w:color w:val="252525"/>
          <w:spacing w:val="15"/>
          <w:szCs w:val="21"/>
        </w:rPr>
        <w:t>亿吨。</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lastRenderedPageBreak/>
        <w:t>2</w:t>
      </w:r>
      <w:r w:rsidRPr="00A23E58">
        <w:rPr>
          <w:rFonts w:hint="eastAsia"/>
          <w:color w:val="252525"/>
          <w:spacing w:val="15"/>
          <w:szCs w:val="21"/>
        </w:rPr>
        <w:t>、废钢铁回收利用有望加速。随着废钢产出量的增加，需要更专业、完善的废钢铁加工产业链，进而有利于推动废钢铁加工配送一体化的形成。</w:t>
      </w:r>
    </w:p>
    <w:p w:rsidR="00A23E58" w:rsidRPr="00A23E58" w:rsidRDefault="00A23E58" w:rsidP="00A23E58">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3</w:t>
      </w:r>
      <w:r w:rsidRPr="00A23E58">
        <w:rPr>
          <w:rFonts w:hint="eastAsia"/>
          <w:color w:val="252525"/>
          <w:spacing w:val="15"/>
          <w:szCs w:val="21"/>
        </w:rPr>
        <w:t>、</w:t>
      </w:r>
      <w:r w:rsidRPr="00A23E58">
        <w:rPr>
          <w:rFonts w:hint="eastAsia"/>
          <w:color w:val="252525"/>
          <w:spacing w:val="15"/>
          <w:szCs w:val="21"/>
        </w:rPr>
        <w:t>2017</w:t>
      </w:r>
      <w:r w:rsidRPr="00A23E58">
        <w:rPr>
          <w:rFonts w:hint="eastAsia"/>
          <w:color w:val="252525"/>
          <w:spacing w:val="15"/>
          <w:szCs w:val="21"/>
        </w:rPr>
        <w:t>年电炉产能</w:t>
      </w:r>
      <w:r w:rsidRPr="00A23E58">
        <w:rPr>
          <w:rFonts w:hint="eastAsia"/>
          <w:color w:val="252525"/>
          <w:spacing w:val="15"/>
          <w:szCs w:val="21"/>
        </w:rPr>
        <w:t>1.13</w:t>
      </w:r>
      <w:r w:rsidRPr="00A23E58">
        <w:rPr>
          <w:rFonts w:hint="eastAsia"/>
          <w:color w:val="252525"/>
          <w:spacing w:val="15"/>
          <w:szCs w:val="21"/>
        </w:rPr>
        <w:t>亿吨，</w:t>
      </w:r>
      <w:r w:rsidRPr="00A23E58">
        <w:rPr>
          <w:rFonts w:hint="eastAsia"/>
          <w:color w:val="252525"/>
          <w:spacing w:val="15"/>
          <w:szCs w:val="21"/>
        </w:rPr>
        <w:t>2018</w:t>
      </w:r>
      <w:r w:rsidRPr="00A23E58">
        <w:rPr>
          <w:rFonts w:hint="eastAsia"/>
          <w:color w:val="252525"/>
          <w:spacing w:val="15"/>
          <w:szCs w:val="21"/>
        </w:rPr>
        <w:t>年新增产能</w:t>
      </w:r>
      <w:r w:rsidRPr="00A23E58">
        <w:rPr>
          <w:rFonts w:hint="eastAsia"/>
          <w:color w:val="252525"/>
          <w:spacing w:val="15"/>
          <w:szCs w:val="21"/>
        </w:rPr>
        <w:t>2044</w:t>
      </w:r>
      <w:r w:rsidRPr="00A23E58">
        <w:rPr>
          <w:rFonts w:hint="eastAsia"/>
          <w:color w:val="252525"/>
          <w:spacing w:val="15"/>
          <w:szCs w:val="21"/>
        </w:rPr>
        <w:t>万吨，</w:t>
      </w:r>
      <w:r w:rsidRPr="00A23E58">
        <w:rPr>
          <w:rFonts w:hint="eastAsia"/>
          <w:color w:val="252525"/>
          <w:spacing w:val="15"/>
          <w:szCs w:val="21"/>
        </w:rPr>
        <w:t>2018</w:t>
      </w:r>
      <w:r w:rsidRPr="00A23E58">
        <w:rPr>
          <w:rFonts w:hint="eastAsia"/>
          <w:color w:val="252525"/>
          <w:spacing w:val="15"/>
          <w:szCs w:val="21"/>
        </w:rPr>
        <w:t>年退出产能</w:t>
      </w:r>
      <w:r w:rsidRPr="00A23E58">
        <w:rPr>
          <w:rFonts w:hint="eastAsia"/>
          <w:color w:val="252525"/>
          <w:spacing w:val="15"/>
          <w:szCs w:val="21"/>
        </w:rPr>
        <w:t>232</w:t>
      </w:r>
      <w:r w:rsidRPr="00A23E58">
        <w:rPr>
          <w:rFonts w:hint="eastAsia"/>
          <w:color w:val="252525"/>
          <w:spacing w:val="15"/>
          <w:szCs w:val="21"/>
        </w:rPr>
        <w:t>万吨，</w:t>
      </w:r>
      <w:r w:rsidRPr="00A23E58">
        <w:rPr>
          <w:rFonts w:hint="eastAsia"/>
          <w:color w:val="252525"/>
          <w:spacing w:val="15"/>
          <w:szCs w:val="21"/>
        </w:rPr>
        <w:t>2018</w:t>
      </w:r>
      <w:r w:rsidRPr="00A23E58">
        <w:rPr>
          <w:rFonts w:hint="eastAsia"/>
          <w:color w:val="252525"/>
          <w:spacing w:val="15"/>
          <w:szCs w:val="21"/>
        </w:rPr>
        <w:t>年产能</w:t>
      </w:r>
      <w:r w:rsidRPr="00A23E58">
        <w:rPr>
          <w:rFonts w:hint="eastAsia"/>
          <w:color w:val="252525"/>
          <w:spacing w:val="15"/>
          <w:szCs w:val="21"/>
        </w:rPr>
        <w:t>1.3112</w:t>
      </w:r>
      <w:r w:rsidRPr="00A23E58">
        <w:rPr>
          <w:rFonts w:hint="eastAsia"/>
          <w:color w:val="252525"/>
          <w:spacing w:val="15"/>
          <w:szCs w:val="21"/>
        </w:rPr>
        <w:t>亿吨，</w:t>
      </w:r>
      <w:r w:rsidRPr="00A23E58">
        <w:rPr>
          <w:rFonts w:hint="eastAsia"/>
          <w:color w:val="252525"/>
          <w:spacing w:val="15"/>
          <w:szCs w:val="21"/>
        </w:rPr>
        <w:t>2019</w:t>
      </w:r>
      <w:r w:rsidRPr="00A23E58">
        <w:rPr>
          <w:rFonts w:hint="eastAsia"/>
          <w:color w:val="252525"/>
          <w:spacing w:val="15"/>
          <w:szCs w:val="21"/>
        </w:rPr>
        <w:t>年预计新增产能</w:t>
      </w:r>
      <w:r w:rsidRPr="00A23E58">
        <w:rPr>
          <w:rFonts w:hint="eastAsia"/>
          <w:color w:val="252525"/>
          <w:spacing w:val="15"/>
          <w:szCs w:val="21"/>
        </w:rPr>
        <w:t>216</w:t>
      </w:r>
      <w:r w:rsidRPr="00A23E58">
        <w:rPr>
          <w:rFonts w:hint="eastAsia"/>
          <w:color w:val="252525"/>
          <w:spacing w:val="15"/>
          <w:szCs w:val="21"/>
        </w:rPr>
        <w:t>万吨。</w:t>
      </w:r>
    </w:p>
    <w:p w:rsidR="004F45ED" w:rsidRDefault="00A23E58" w:rsidP="004F45ED">
      <w:pPr>
        <w:widowControl/>
        <w:shd w:val="clear" w:color="auto" w:fill="FFFFFF"/>
        <w:spacing w:before="150" w:line="420" w:lineRule="exact"/>
        <w:ind w:firstLineChars="200" w:firstLine="480"/>
        <w:rPr>
          <w:color w:val="252525"/>
          <w:spacing w:val="15"/>
          <w:szCs w:val="21"/>
        </w:rPr>
      </w:pPr>
      <w:r w:rsidRPr="00A23E58">
        <w:rPr>
          <w:rFonts w:hint="eastAsia"/>
          <w:color w:val="252525"/>
          <w:spacing w:val="15"/>
          <w:szCs w:val="21"/>
        </w:rPr>
        <w:t>4</w:t>
      </w:r>
      <w:r w:rsidRPr="00A23E58">
        <w:rPr>
          <w:rFonts w:hint="eastAsia"/>
          <w:color w:val="252525"/>
          <w:spacing w:val="15"/>
          <w:szCs w:val="21"/>
        </w:rPr>
        <w:t>、</w:t>
      </w:r>
      <w:r w:rsidRPr="00A23E58">
        <w:rPr>
          <w:rFonts w:hint="eastAsia"/>
          <w:color w:val="252525"/>
          <w:spacing w:val="15"/>
          <w:szCs w:val="21"/>
        </w:rPr>
        <w:t>2019</w:t>
      </w:r>
      <w:r w:rsidRPr="00A23E58">
        <w:rPr>
          <w:rFonts w:hint="eastAsia"/>
          <w:color w:val="252525"/>
          <w:spacing w:val="15"/>
          <w:szCs w:val="21"/>
        </w:rPr>
        <w:t>年成品材价格大概率下跌，钢厂利润压缩，高炉厂废钢比下降，废钢供需维持平衡。</w:t>
      </w:r>
    </w:p>
    <w:p w:rsidR="00FE1A35" w:rsidRDefault="00FE1A35" w:rsidP="00877FC5">
      <w:pPr>
        <w:pStyle w:val="3"/>
        <w:spacing w:line="360" w:lineRule="auto"/>
        <w:rPr>
          <w:color w:val="E36C0A"/>
          <w:sz w:val="28"/>
          <w:szCs w:val="28"/>
        </w:rPr>
      </w:pPr>
      <w:bookmarkStart w:id="89" w:name="_Toc532999961"/>
      <w:r>
        <w:rPr>
          <w:rFonts w:hint="eastAsia"/>
          <w:color w:val="E36C0A"/>
          <w:sz w:val="28"/>
          <w:szCs w:val="28"/>
        </w:rPr>
        <w:t>3.2钢材市场评论</w:t>
      </w:r>
      <w:bookmarkEnd w:id="89"/>
    </w:p>
    <w:p w:rsidR="003351EF" w:rsidRPr="002F22CA" w:rsidRDefault="00A23E58" w:rsidP="00877FC5">
      <w:pPr>
        <w:pStyle w:val="3"/>
        <w:spacing w:line="360" w:lineRule="auto"/>
        <w:jc w:val="center"/>
        <w:rPr>
          <w:rFonts w:ascii="ڌ廍" w:eastAsia="ڌ廍"/>
          <w:color w:val="FF0000"/>
          <w:sz w:val="30"/>
        </w:rPr>
      </w:pPr>
      <w:bookmarkStart w:id="90" w:name="_Toc532999962"/>
      <w:r w:rsidRPr="00A23E58">
        <w:rPr>
          <w:rFonts w:ascii="ڌ廍" w:eastAsia="ڌ廍"/>
          <w:color w:val="FF0000"/>
          <w:sz w:val="30"/>
        </w:rPr>
        <w:t>大底部开始打造 新年钢材价格会不会大幅上涨</w:t>
      </w:r>
      <w:bookmarkEnd w:id="90"/>
    </w:p>
    <w:p w:rsidR="00A23E58" w:rsidRPr="00A23E58" w:rsidRDefault="00A23E58" w:rsidP="00A23E58">
      <w:pPr>
        <w:widowControl/>
        <w:shd w:val="clear" w:color="auto" w:fill="FFFFFF"/>
        <w:spacing w:before="150" w:line="360" w:lineRule="auto"/>
        <w:ind w:firstLineChars="200" w:firstLine="480"/>
        <w:rPr>
          <w:color w:val="252525"/>
          <w:spacing w:val="15"/>
          <w:szCs w:val="21"/>
        </w:rPr>
      </w:pPr>
      <w:bookmarkStart w:id="91" w:name="_Toc444674210"/>
      <w:bookmarkStart w:id="92" w:name="_Toc452047236"/>
      <w:bookmarkStart w:id="93" w:name="_Toc452365042"/>
      <w:bookmarkStart w:id="94" w:name="_Toc452365203"/>
      <w:bookmarkEnd w:id="85"/>
      <w:bookmarkEnd w:id="86"/>
      <w:bookmarkEnd w:id="87"/>
      <w:bookmarkEnd w:id="88"/>
      <w:r w:rsidRPr="00A23E58">
        <w:rPr>
          <w:rFonts w:hint="eastAsia"/>
          <w:color w:val="252525"/>
          <w:spacing w:val="15"/>
          <w:szCs w:val="21"/>
        </w:rPr>
        <w:t>12</w:t>
      </w:r>
      <w:r w:rsidRPr="00A23E58">
        <w:rPr>
          <w:rFonts w:hint="eastAsia"/>
          <w:color w:val="252525"/>
          <w:spacing w:val="15"/>
          <w:szCs w:val="21"/>
        </w:rPr>
        <w:t>月</w:t>
      </w:r>
      <w:r w:rsidRPr="00A23E58">
        <w:rPr>
          <w:rFonts w:hint="eastAsia"/>
          <w:color w:val="252525"/>
          <w:spacing w:val="15"/>
          <w:szCs w:val="21"/>
        </w:rPr>
        <w:t>13</w:t>
      </w:r>
      <w:r w:rsidRPr="00A23E58">
        <w:rPr>
          <w:rFonts w:hint="eastAsia"/>
          <w:color w:val="252525"/>
          <w:spacing w:val="15"/>
          <w:szCs w:val="21"/>
        </w:rPr>
        <w:t>日，是钢铁黑色金属系列期货价格暴涨的一天</w:t>
      </w:r>
      <w:r w:rsidRPr="00A23E58">
        <w:rPr>
          <w:rFonts w:hint="eastAsia"/>
          <w:color w:val="252525"/>
          <w:spacing w:val="15"/>
          <w:szCs w:val="21"/>
        </w:rPr>
        <w:t>!</w:t>
      </w:r>
      <w:r w:rsidRPr="00A23E58">
        <w:rPr>
          <w:rFonts w:hint="eastAsia"/>
          <w:color w:val="252525"/>
          <w:spacing w:val="15"/>
          <w:szCs w:val="21"/>
        </w:rPr>
        <w:t>主力合约：热卷期货收盘</w:t>
      </w:r>
      <w:r w:rsidRPr="00A23E58">
        <w:rPr>
          <w:rFonts w:hint="eastAsia"/>
          <w:color w:val="252525"/>
          <w:spacing w:val="15"/>
          <w:szCs w:val="21"/>
        </w:rPr>
        <w:t>3470</w:t>
      </w:r>
      <w:r w:rsidRPr="00A23E58">
        <w:rPr>
          <w:rFonts w:hint="eastAsia"/>
          <w:color w:val="252525"/>
          <w:spacing w:val="15"/>
          <w:szCs w:val="21"/>
        </w:rPr>
        <w:t>，收涨</w:t>
      </w:r>
      <w:r w:rsidRPr="00A23E58">
        <w:rPr>
          <w:rFonts w:hint="eastAsia"/>
          <w:color w:val="252525"/>
          <w:spacing w:val="15"/>
          <w:szCs w:val="21"/>
        </w:rPr>
        <w:t>4.20%</w:t>
      </w:r>
      <w:r w:rsidRPr="00A23E58">
        <w:rPr>
          <w:rFonts w:hint="eastAsia"/>
          <w:color w:val="252525"/>
          <w:spacing w:val="15"/>
          <w:szCs w:val="21"/>
        </w:rPr>
        <w:t>；螺纹钢期货收盘</w:t>
      </w:r>
      <w:r w:rsidRPr="00A23E58">
        <w:rPr>
          <w:rFonts w:hint="eastAsia"/>
          <w:color w:val="252525"/>
          <w:spacing w:val="15"/>
          <w:szCs w:val="21"/>
        </w:rPr>
        <w:t>3419</w:t>
      </w:r>
      <w:r w:rsidRPr="00A23E58">
        <w:rPr>
          <w:rFonts w:hint="eastAsia"/>
          <w:color w:val="252525"/>
          <w:spacing w:val="15"/>
          <w:szCs w:val="21"/>
        </w:rPr>
        <w:t>，收涨</w:t>
      </w:r>
      <w:r w:rsidRPr="00A23E58">
        <w:rPr>
          <w:rFonts w:hint="eastAsia"/>
          <w:color w:val="252525"/>
          <w:spacing w:val="15"/>
          <w:szCs w:val="21"/>
        </w:rPr>
        <w:t>2.09%</w:t>
      </w:r>
      <w:r w:rsidRPr="00A23E58">
        <w:rPr>
          <w:rFonts w:hint="eastAsia"/>
          <w:color w:val="252525"/>
          <w:spacing w:val="15"/>
          <w:szCs w:val="21"/>
        </w:rPr>
        <w:t>。同期沪深股市“大基建”板块迎来涨停潮，沪指收涨</w:t>
      </w:r>
      <w:r w:rsidRPr="00A23E58">
        <w:rPr>
          <w:rFonts w:hint="eastAsia"/>
          <w:color w:val="252525"/>
          <w:spacing w:val="15"/>
          <w:szCs w:val="21"/>
        </w:rPr>
        <w:t>1.20%</w:t>
      </w:r>
      <w:r w:rsidRPr="00A23E58">
        <w:rPr>
          <w:rFonts w:hint="eastAsia"/>
          <w:color w:val="252525"/>
          <w:spacing w:val="15"/>
          <w:szCs w:val="21"/>
        </w:rPr>
        <w:t>。</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在冬季需求偏低、市场价格从</w:t>
      </w:r>
      <w:r w:rsidRPr="00A23E58">
        <w:rPr>
          <w:rFonts w:hint="eastAsia"/>
          <w:color w:val="252525"/>
          <w:spacing w:val="15"/>
          <w:szCs w:val="21"/>
        </w:rPr>
        <w:t>8</w:t>
      </w:r>
      <w:r w:rsidRPr="00A23E58">
        <w:rPr>
          <w:rFonts w:hint="eastAsia"/>
          <w:color w:val="252525"/>
          <w:spacing w:val="15"/>
          <w:szCs w:val="21"/>
        </w:rPr>
        <w:t>月份的高点一路下滑至今的大背景下，出现如此振奋钢铁现货市场行情的结果，为何？今后又向何处去？从如下三点，做一个整体解读、判断：一、“反弹行情”大势早已开始；二、今日大幅上涨的刺激因素；三、今冬明春行情的基本判断。</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一、“反弹行情”大势早已开始</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1</w:t>
      </w:r>
      <w:r w:rsidRPr="00A23E58">
        <w:rPr>
          <w:rFonts w:hint="eastAsia"/>
          <w:color w:val="252525"/>
          <w:spacing w:val="15"/>
          <w:szCs w:val="21"/>
        </w:rPr>
        <w:t>、行情超跌</w:t>
      </w:r>
    </w:p>
    <w:p w:rsidR="00A23E58" w:rsidRPr="00A23E58" w:rsidRDefault="00A23E58" w:rsidP="00A23E58">
      <w:pPr>
        <w:widowControl/>
        <w:shd w:val="clear" w:color="auto" w:fill="FFFFFF"/>
        <w:spacing w:before="150" w:line="360" w:lineRule="auto"/>
        <w:ind w:firstLineChars="200" w:firstLine="420"/>
        <w:jc w:val="center"/>
        <w:rPr>
          <w:color w:val="252525"/>
          <w:spacing w:val="15"/>
          <w:szCs w:val="21"/>
        </w:rPr>
      </w:pPr>
      <w:r w:rsidRPr="00A23E58">
        <w:rPr>
          <w:noProof/>
          <w:color w:val="252525"/>
          <w:spacing w:val="15"/>
          <w:szCs w:val="21"/>
        </w:rPr>
        <w:drawing>
          <wp:inline distT="0" distB="0" distL="0" distR="0">
            <wp:extent cx="3409950" cy="3067050"/>
            <wp:effectExtent l="19050" t="0" r="0" b="0"/>
            <wp:docPr id="2" name="图片 49" descr="http://page.lgmi.com/uploadfiles/2018121319473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age.lgmi.com/uploadfiles/20181213194732149.jpg"/>
                    <pic:cNvPicPr>
                      <a:picLocks noChangeAspect="1" noChangeArrowheads="1"/>
                    </pic:cNvPicPr>
                  </pic:nvPicPr>
                  <pic:blipFill>
                    <a:blip r:embed="rId26"/>
                    <a:srcRect/>
                    <a:stretch>
                      <a:fillRect/>
                    </a:stretch>
                  </pic:blipFill>
                  <pic:spPr bwMode="auto">
                    <a:xfrm>
                      <a:off x="0" y="0"/>
                      <a:ext cx="3409950" cy="3067050"/>
                    </a:xfrm>
                    <a:prstGeom prst="rect">
                      <a:avLst/>
                    </a:prstGeom>
                    <a:noFill/>
                    <a:ln w="9525">
                      <a:noFill/>
                      <a:miter lim="800000"/>
                      <a:headEnd/>
                      <a:tailEnd/>
                    </a:ln>
                  </pic:spPr>
                </pic:pic>
              </a:graphicData>
            </a:graphic>
          </wp:inline>
        </w:drawing>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刚刚过去的</w:t>
      </w:r>
      <w:r w:rsidRPr="00A23E58">
        <w:rPr>
          <w:rFonts w:hint="eastAsia"/>
          <w:color w:val="252525"/>
          <w:spacing w:val="15"/>
          <w:szCs w:val="21"/>
        </w:rPr>
        <w:t>11</w:t>
      </w:r>
      <w:r w:rsidRPr="00A23E58">
        <w:rPr>
          <w:rFonts w:hint="eastAsia"/>
          <w:color w:val="252525"/>
          <w:spacing w:val="15"/>
          <w:szCs w:val="21"/>
        </w:rPr>
        <w:t>月</w:t>
      </w:r>
      <w:r w:rsidRPr="00A23E58">
        <w:rPr>
          <w:rFonts w:hint="eastAsia"/>
          <w:color w:val="252525"/>
          <w:spacing w:val="15"/>
          <w:szCs w:val="21"/>
        </w:rPr>
        <w:t>27</w:t>
      </w:r>
      <w:r w:rsidRPr="00A23E58">
        <w:rPr>
          <w:rFonts w:hint="eastAsia"/>
          <w:color w:val="252525"/>
          <w:spacing w:val="15"/>
          <w:szCs w:val="21"/>
        </w:rPr>
        <w:t>日，唐山钢坯现货价格跌至</w:t>
      </w:r>
      <w:r w:rsidRPr="00A23E58">
        <w:rPr>
          <w:rFonts w:hint="eastAsia"/>
          <w:color w:val="252525"/>
          <w:spacing w:val="15"/>
          <w:szCs w:val="21"/>
        </w:rPr>
        <w:t>3040</w:t>
      </w:r>
      <w:r w:rsidRPr="00A23E58">
        <w:rPr>
          <w:rFonts w:hint="eastAsia"/>
          <w:color w:val="252525"/>
          <w:spacing w:val="15"/>
          <w:szCs w:val="21"/>
        </w:rPr>
        <w:t>元</w:t>
      </w:r>
      <w:r w:rsidRPr="00A23E58">
        <w:rPr>
          <w:rFonts w:hint="eastAsia"/>
          <w:color w:val="252525"/>
          <w:spacing w:val="15"/>
          <w:szCs w:val="21"/>
        </w:rPr>
        <w:t>/</w:t>
      </w:r>
      <w:r w:rsidRPr="00A23E58">
        <w:rPr>
          <w:rFonts w:hint="eastAsia"/>
          <w:color w:val="252525"/>
          <w:spacing w:val="15"/>
          <w:szCs w:val="21"/>
        </w:rPr>
        <w:t>吨。比当时的民企成本线低了</w:t>
      </w:r>
      <w:r w:rsidRPr="00A23E58">
        <w:rPr>
          <w:rFonts w:hint="eastAsia"/>
          <w:color w:val="252525"/>
          <w:spacing w:val="15"/>
          <w:szCs w:val="21"/>
        </w:rPr>
        <w:t>200</w:t>
      </w:r>
      <w:r w:rsidRPr="00A23E58">
        <w:rPr>
          <w:rFonts w:hint="eastAsia"/>
          <w:color w:val="252525"/>
          <w:spacing w:val="15"/>
          <w:szCs w:val="21"/>
        </w:rPr>
        <w:t>元左右，比国企成本线低了</w:t>
      </w:r>
      <w:r w:rsidRPr="00A23E58">
        <w:rPr>
          <w:rFonts w:hint="eastAsia"/>
          <w:color w:val="252525"/>
          <w:spacing w:val="15"/>
          <w:szCs w:val="21"/>
        </w:rPr>
        <w:t>400</w:t>
      </w:r>
      <w:r w:rsidRPr="00A23E58">
        <w:rPr>
          <w:rFonts w:hint="eastAsia"/>
          <w:color w:val="252525"/>
          <w:spacing w:val="15"/>
          <w:szCs w:val="21"/>
        </w:rPr>
        <w:t>元左右。没想到，预感不幸成真，上游钢厂在躺着赚钱的</w:t>
      </w:r>
      <w:r w:rsidRPr="00A23E58">
        <w:rPr>
          <w:rFonts w:hint="eastAsia"/>
          <w:color w:val="252525"/>
          <w:spacing w:val="15"/>
          <w:szCs w:val="21"/>
        </w:rPr>
        <w:lastRenderedPageBreak/>
        <w:t>美梦中，利润被“一撸到底”了。在这里我们不再重述，为什么会出现这一结果。只说，在这种结果下，全体钢铁行业的从业者最关心的，尤其是那些决策关键人关心的，已经成为行情“什么时候”了。——酝酿反弹的市场氛围已经在累计。</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2</w:t>
      </w:r>
      <w:r w:rsidRPr="00A23E58">
        <w:rPr>
          <w:rFonts w:hint="eastAsia"/>
          <w:color w:val="252525"/>
          <w:spacing w:val="15"/>
          <w:szCs w:val="21"/>
        </w:rPr>
        <w:t>、超跌之后的“多单”提前入场</w:t>
      </w:r>
    </w:p>
    <w:p w:rsidR="00A23E58" w:rsidRPr="00A23E58" w:rsidRDefault="00A23E58" w:rsidP="00A23E58">
      <w:pPr>
        <w:widowControl/>
        <w:shd w:val="clear" w:color="auto" w:fill="FFFFFF"/>
        <w:spacing w:before="150" w:line="360" w:lineRule="auto"/>
        <w:ind w:firstLineChars="200" w:firstLine="420"/>
        <w:jc w:val="center"/>
        <w:rPr>
          <w:color w:val="252525"/>
          <w:spacing w:val="15"/>
          <w:szCs w:val="21"/>
        </w:rPr>
      </w:pPr>
      <w:r w:rsidRPr="00A23E58">
        <w:rPr>
          <w:noProof/>
          <w:color w:val="252525"/>
          <w:spacing w:val="15"/>
          <w:szCs w:val="21"/>
        </w:rPr>
        <w:drawing>
          <wp:inline distT="0" distB="0" distL="0" distR="0">
            <wp:extent cx="3467100" cy="2333625"/>
            <wp:effectExtent l="19050" t="0" r="0" b="0"/>
            <wp:docPr id="50" name="图片 50" descr="http://page.lgmi.com/uploadfiles/2018121319473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age.lgmi.com/uploadfiles/20181213194732908.jpg"/>
                    <pic:cNvPicPr>
                      <a:picLocks noChangeAspect="1" noChangeArrowheads="1"/>
                    </pic:cNvPicPr>
                  </pic:nvPicPr>
                  <pic:blipFill>
                    <a:blip r:embed="rId27"/>
                    <a:srcRect/>
                    <a:stretch>
                      <a:fillRect/>
                    </a:stretch>
                  </pic:blipFill>
                  <pic:spPr bwMode="auto">
                    <a:xfrm>
                      <a:off x="0" y="0"/>
                      <a:ext cx="3467100" cy="2333625"/>
                    </a:xfrm>
                    <a:prstGeom prst="rect">
                      <a:avLst/>
                    </a:prstGeom>
                    <a:noFill/>
                    <a:ln w="9525">
                      <a:noFill/>
                      <a:miter lim="800000"/>
                      <a:headEnd/>
                      <a:tailEnd/>
                    </a:ln>
                  </pic:spPr>
                </pic:pic>
              </a:graphicData>
            </a:graphic>
          </wp:inline>
        </w:drawing>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其实</w:t>
      </w:r>
      <w:r w:rsidRPr="00A23E58">
        <w:rPr>
          <w:rFonts w:hint="eastAsia"/>
          <w:color w:val="252525"/>
          <w:spacing w:val="15"/>
          <w:szCs w:val="21"/>
        </w:rPr>
        <w:t>11</w:t>
      </w:r>
      <w:r w:rsidRPr="00A23E58">
        <w:rPr>
          <w:rFonts w:hint="eastAsia"/>
          <w:color w:val="252525"/>
          <w:spacing w:val="15"/>
          <w:szCs w:val="21"/>
        </w:rPr>
        <w:t>月份中央、各地已经密集出台了不少的保经济、刺激流动性、支持民营企业的政策、措施，有的已经开始了积极行动。所以早在</w:t>
      </w:r>
      <w:r w:rsidRPr="00A23E58">
        <w:rPr>
          <w:rFonts w:hint="eastAsia"/>
          <w:color w:val="252525"/>
          <w:spacing w:val="15"/>
          <w:szCs w:val="21"/>
        </w:rPr>
        <w:t>11</w:t>
      </w:r>
      <w:r w:rsidRPr="00A23E58">
        <w:rPr>
          <w:rFonts w:hint="eastAsia"/>
          <w:color w:val="252525"/>
          <w:spacing w:val="15"/>
          <w:szCs w:val="21"/>
        </w:rPr>
        <w:t>月</w:t>
      </w:r>
      <w:r w:rsidRPr="00A23E58">
        <w:rPr>
          <w:rFonts w:hint="eastAsia"/>
          <w:color w:val="252525"/>
          <w:spacing w:val="15"/>
          <w:szCs w:val="21"/>
        </w:rPr>
        <w:t>27</w:t>
      </w:r>
      <w:r w:rsidRPr="00A23E58">
        <w:rPr>
          <w:rFonts w:hint="eastAsia"/>
          <w:color w:val="252525"/>
          <w:spacing w:val="15"/>
          <w:szCs w:val="21"/>
        </w:rPr>
        <w:t>日行情“大底”出现之前，多空双方已经在螺纹钢主力合约</w:t>
      </w:r>
      <w:r w:rsidRPr="00A23E58">
        <w:rPr>
          <w:rFonts w:hint="eastAsia"/>
          <w:color w:val="252525"/>
          <w:spacing w:val="15"/>
          <w:szCs w:val="21"/>
        </w:rPr>
        <w:t>3500</w:t>
      </w:r>
      <w:r w:rsidRPr="00A23E58">
        <w:rPr>
          <w:rFonts w:hint="eastAsia"/>
          <w:color w:val="252525"/>
          <w:spacing w:val="15"/>
          <w:szCs w:val="21"/>
        </w:rPr>
        <w:t>元点位上争夺了</w:t>
      </w:r>
      <w:r w:rsidRPr="00A23E58">
        <w:rPr>
          <w:rFonts w:hint="eastAsia"/>
          <w:color w:val="252525"/>
          <w:spacing w:val="15"/>
          <w:szCs w:val="21"/>
        </w:rPr>
        <w:t>7</w:t>
      </w:r>
      <w:r w:rsidRPr="00A23E58">
        <w:rPr>
          <w:rFonts w:hint="eastAsia"/>
          <w:color w:val="252525"/>
          <w:spacing w:val="15"/>
          <w:szCs w:val="21"/>
        </w:rPr>
        <w:t>、</w:t>
      </w:r>
      <w:r w:rsidRPr="00A23E58">
        <w:rPr>
          <w:rFonts w:hint="eastAsia"/>
          <w:color w:val="252525"/>
          <w:spacing w:val="15"/>
          <w:szCs w:val="21"/>
        </w:rPr>
        <w:t>8</w:t>
      </w:r>
      <w:r w:rsidRPr="00A23E58">
        <w:rPr>
          <w:rFonts w:hint="eastAsia"/>
          <w:color w:val="252525"/>
          <w:spacing w:val="15"/>
          <w:szCs w:val="21"/>
        </w:rPr>
        <w:t>个工作日。这个点位也是很多钢厂成本线的区间。</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3</w:t>
      </w:r>
      <w:r w:rsidRPr="00A23E58">
        <w:rPr>
          <w:rFonts w:hint="eastAsia"/>
          <w:color w:val="252525"/>
          <w:spacing w:val="15"/>
          <w:szCs w:val="21"/>
        </w:rPr>
        <w:t>、现货市场库存低</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由于有了</w:t>
      </w:r>
      <w:r w:rsidRPr="00A23E58">
        <w:rPr>
          <w:rFonts w:hint="eastAsia"/>
          <w:color w:val="252525"/>
          <w:spacing w:val="15"/>
          <w:szCs w:val="21"/>
        </w:rPr>
        <w:t>17-18</w:t>
      </w:r>
      <w:r w:rsidRPr="00A23E58">
        <w:rPr>
          <w:rFonts w:hint="eastAsia"/>
          <w:color w:val="252525"/>
          <w:spacing w:val="15"/>
          <w:szCs w:val="21"/>
        </w:rPr>
        <w:t>冬季，“冬储”库存爆仓、价格一路下滑、贸易商亏损惨痛的教训。自今年</w:t>
      </w:r>
      <w:r w:rsidRPr="00A23E58">
        <w:rPr>
          <w:rFonts w:hint="eastAsia"/>
          <w:color w:val="252525"/>
          <w:spacing w:val="15"/>
          <w:szCs w:val="21"/>
        </w:rPr>
        <w:t>9</w:t>
      </w:r>
      <w:r w:rsidRPr="00A23E58">
        <w:rPr>
          <w:rFonts w:hint="eastAsia"/>
          <w:color w:val="252525"/>
          <w:spacing w:val="15"/>
          <w:szCs w:val="21"/>
        </w:rPr>
        <w:t>、</w:t>
      </w:r>
      <w:r w:rsidRPr="00A23E58">
        <w:rPr>
          <w:rFonts w:hint="eastAsia"/>
          <w:color w:val="252525"/>
          <w:spacing w:val="15"/>
          <w:szCs w:val="21"/>
        </w:rPr>
        <w:t>10</w:t>
      </w:r>
      <w:r w:rsidRPr="00A23E58">
        <w:rPr>
          <w:rFonts w:hint="eastAsia"/>
          <w:color w:val="252525"/>
          <w:spacing w:val="15"/>
          <w:szCs w:val="21"/>
        </w:rPr>
        <w:t>月份开始，国内的贸易企业已经开始提前规避行情风险，提前利用当时的相对旺盛的需求，把库存减低下来。再加上</w:t>
      </w:r>
      <w:r w:rsidRPr="00A23E58">
        <w:rPr>
          <w:rFonts w:hint="eastAsia"/>
          <w:color w:val="252525"/>
          <w:spacing w:val="15"/>
          <w:szCs w:val="21"/>
        </w:rPr>
        <w:t>10-11</w:t>
      </w:r>
      <w:r w:rsidRPr="00A23E58">
        <w:rPr>
          <w:rFonts w:hint="eastAsia"/>
          <w:color w:val="252525"/>
          <w:spacing w:val="15"/>
          <w:szCs w:val="21"/>
        </w:rPr>
        <w:t>月份的行情一路下滑，同时又临近冬季，流通市场更是极尽所能的减低库存。</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4</w:t>
      </w:r>
      <w:r w:rsidRPr="00A23E58">
        <w:rPr>
          <w:rFonts w:hint="eastAsia"/>
          <w:color w:val="252525"/>
          <w:spacing w:val="15"/>
          <w:szCs w:val="21"/>
        </w:rPr>
        <w:t>、密集刺激政策出台</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为了应对民营企业的倒闭潮、解决市场的流动性问题，早在</w:t>
      </w:r>
      <w:r w:rsidRPr="00A23E58">
        <w:rPr>
          <w:rFonts w:hint="eastAsia"/>
          <w:color w:val="252525"/>
          <w:spacing w:val="15"/>
          <w:szCs w:val="21"/>
        </w:rPr>
        <w:t>10</w:t>
      </w:r>
      <w:r w:rsidRPr="00A23E58">
        <w:rPr>
          <w:rFonts w:hint="eastAsia"/>
          <w:color w:val="252525"/>
          <w:spacing w:val="15"/>
          <w:szCs w:val="21"/>
        </w:rPr>
        <w:t>月份开始，中央和地方就已经开始密集“喊话”，并且中央、地方财政、央行等等一系列的机关都出了一系列的措施来托底，这里我就不再一一列举。</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一个最明显的对比就是，</w:t>
      </w:r>
      <w:r w:rsidRPr="00A23E58">
        <w:rPr>
          <w:rFonts w:hint="eastAsia"/>
          <w:color w:val="252525"/>
          <w:spacing w:val="15"/>
          <w:szCs w:val="21"/>
        </w:rPr>
        <w:t>10</w:t>
      </w:r>
      <w:r w:rsidRPr="00A23E58">
        <w:rPr>
          <w:rFonts w:hint="eastAsia"/>
          <w:color w:val="252525"/>
          <w:spacing w:val="15"/>
          <w:szCs w:val="21"/>
        </w:rPr>
        <w:t>月份的时候，大量的钢铁加工、流通企业还在为联保联贷、贷款利息的归还发愁；到了</w:t>
      </w:r>
      <w:r w:rsidRPr="00A23E58">
        <w:rPr>
          <w:rFonts w:hint="eastAsia"/>
          <w:color w:val="252525"/>
          <w:spacing w:val="15"/>
          <w:szCs w:val="21"/>
        </w:rPr>
        <w:t>11</w:t>
      </w:r>
      <w:r w:rsidRPr="00A23E58">
        <w:rPr>
          <w:rFonts w:hint="eastAsia"/>
          <w:color w:val="252525"/>
          <w:spacing w:val="15"/>
          <w:szCs w:val="21"/>
        </w:rPr>
        <w:t>月下半月，已经有地方银行开始找钢贸企业放出年化利率</w:t>
      </w:r>
      <w:r w:rsidRPr="00A23E58">
        <w:rPr>
          <w:rFonts w:hint="eastAsia"/>
          <w:color w:val="252525"/>
          <w:spacing w:val="15"/>
          <w:szCs w:val="21"/>
        </w:rPr>
        <w:t>3.9%</w:t>
      </w:r>
      <w:r w:rsidRPr="00A23E58">
        <w:rPr>
          <w:rFonts w:hint="eastAsia"/>
          <w:color w:val="252525"/>
          <w:spacing w:val="15"/>
          <w:szCs w:val="21"/>
        </w:rPr>
        <w:t>的贷款。</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lastRenderedPageBreak/>
        <w:t>9</w:t>
      </w:r>
      <w:r w:rsidRPr="00A23E58">
        <w:rPr>
          <w:rFonts w:hint="eastAsia"/>
          <w:color w:val="252525"/>
          <w:spacing w:val="15"/>
          <w:szCs w:val="21"/>
        </w:rPr>
        <w:t>、</w:t>
      </w:r>
      <w:r w:rsidRPr="00A23E58">
        <w:rPr>
          <w:rFonts w:hint="eastAsia"/>
          <w:color w:val="252525"/>
          <w:spacing w:val="15"/>
          <w:szCs w:val="21"/>
        </w:rPr>
        <w:t>10</w:t>
      </w:r>
      <w:r w:rsidRPr="00A23E58">
        <w:rPr>
          <w:rFonts w:hint="eastAsia"/>
          <w:color w:val="252525"/>
          <w:spacing w:val="15"/>
          <w:szCs w:val="21"/>
        </w:rPr>
        <w:t>月份的时候，工地还在为工程款发愁；因为赊账逾期过多，卷款跑路的也越来越多。但是到了</w:t>
      </w:r>
      <w:r w:rsidRPr="00A23E58">
        <w:rPr>
          <w:rFonts w:hint="eastAsia"/>
          <w:color w:val="252525"/>
          <w:spacing w:val="15"/>
          <w:szCs w:val="21"/>
        </w:rPr>
        <w:t>11</w:t>
      </w:r>
      <w:r w:rsidRPr="00A23E58">
        <w:rPr>
          <w:rFonts w:hint="eastAsia"/>
          <w:color w:val="252525"/>
          <w:spacing w:val="15"/>
          <w:szCs w:val="21"/>
        </w:rPr>
        <w:t>月下半月，已经有基层政府人员，开始催着工地开工了，“要什么给什么”。甚至越来越多的国企单位，居然开始通过我们兰格寻找能够春节期间供货的贸易上了。</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5</w:t>
      </w:r>
      <w:r w:rsidRPr="00A23E58">
        <w:rPr>
          <w:rFonts w:hint="eastAsia"/>
          <w:color w:val="252525"/>
          <w:spacing w:val="15"/>
          <w:szCs w:val="21"/>
        </w:rPr>
        <w:t>、中美两国元首</w:t>
      </w:r>
      <w:r w:rsidRPr="00A23E58">
        <w:rPr>
          <w:rFonts w:hint="eastAsia"/>
          <w:color w:val="252525"/>
          <w:spacing w:val="15"/>
          <w:szCs w:val="21"/>
        </w:rPr>
        <w:t>G20</w:t>
      </w:r>
      <w:r w:rsidRPr="00A23E58">
        <w:rPr>
          <w:rFonts w:hint="eastAsia"/>
          <w:color w:val="252525"/>
          <w:spacing w:val="15"/>
          <w:szCs w:val="21"/>
        </w:rPr>
        <w:t>见面“收兵”，成为“大底”出现的契机</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如上四点所述，仅仅是转折到来之前的“利好”累积，真正的转折出现在中美两国首脑</w:t>
      </w:r>
      <w:r w:rsidRPr="00A23E58">
        <w:rPr>
          <w:rFonts w:hint="eastAsia"/>
          <w:color w:val="252525"/>
          <w:spacing w:val="15"/>
          <w:szCs w:val="21"/>
        </w:rPr>
        <w:t>G20</w:t>
      </w:r>
      <w:r w:rsidRPr="00A23E58">
        <w:rPr>
          <w:rFonts w:hint="eastAsia"/>
          <w:color w:val="252525"/>
          <w:spacing w:val="15"/>
          <w:szCs w:val="21"/>
        </w:rPr>
        <w:t>见面会上，达成贸易战“收兵”意向。这对全球资本市场、尤其是整体中国经济最大的利好。一下子成为了在行情下跌过程中，让所有不断累积的“利好”因素，一下释放出来的最大诱因，也铸就了这波行情下跌的“大底”。</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二、今日大幅上涨的刺激因素</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1</w:t>
      </w:r>
      <w:r w:rsidRPr="00A23E58">
        <w:rPr>
          <w:rFonts w:hint="eastAsia"/>
          <w:color w:val="252525"/>
          <w:spacing w:val="15"/>
          <w:szCs w:val="21"/>
        </w:rPr>
        <w:t>、</w:t>
      </w:r>
      <w:r w:rsidRPr="00A23E58">
        <w:rPr>
          <w:rFonts w:hint="eastAsia"/>
          <w:color w:val="252525"/>
          <w:spacing w:val="15"/>
          <w:szCs w:val="21"/>
        </w:rPr>
        <w:t xml:space="preserve"> </w:t>
      </w:r>
      <w:r w:rsidRPr="00A23E58">
        <w:rPr>
          <w:rFonts w:hint="eastAsia"/>
          <w:color w:val="252525"/>
          <w:spacing w:val="15"/>
          <w:szCs w:val="21"/>
        </w:rPr>
        <w:t>“孟晚舟事件”的阶段性胜利</w:t>
      </w:r>
      <w:r w:rsidRPr="00A23E58">
        <w:rPr>
          <w:rFonts w:hint="eastAsia"/>
          <w:color w:val="252525"/>
          <w:spacing w:val="15"/>
          <w:szCs w:val="21"/>
        </w:rPr>
        <w:t>(</w:t>
      </w:r>
      <w:r w:rsidRPr="00A23E58">
        <w:rPr>
          <w:rFonts w:hint="eastAsia"/>
          <w:color w:val="252525"/>
          <w:spacing w:val="15"/>
          <w:szCs w:val="21"/>
        </w:rPr>
        <w:t>至少目前看</w:t>
      </w:r>
      <w:r w:rsidRPr="00A23E58">
        <w:rPr>
          <w:rFonts w:hint="eastAsia"/>
          <w:color w:val="252525"/>
          <w:spacing w:val="15"/>
          <w:szCs w:val="21"/>
        </w:rPr>
        <w:t>)</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在</w:t>
      </w:r>
      <w:r w:rsidRPr="00A23E58">
        <w:rPr>
          <w:rFonts w:hint="eastAsia"/>
          <w:color w:val="252525"/>
          <w:spacing w:val="15"/>
          <w:szCs w:val="21"/>
        </w:rPr>
        <w:t>11</w:t>
      </w:r>
      <w:r w:rsidRPr="00A23E58">
        <w:rPr>
          <w:rFonts w:hint="eastAsia"/>
          <w:color w:val="252525"/>
          <w:spacing w:val="15"/>
          <w:szCs w:val="21"/>
        </w:rPr>
        <w:t>月底</w:t>
      </w:r>
      <w:r w:rsidRPr="00A23E58">
        <w:rPr>
          <w:rFonts w:hint="eastAsia"/>
          <w:color w:val="252525"/>
          <w:spacing w:val="15"/>
          <w:szCs w:val="21"/>
        </w:rPr>
        <w:t>12</w:t>
      </w:r>
      <w:r w:rsidRPr="00A23E58">
        <w:rPr>
          <w:rFonts w:hint="eastAsia"/>
          <w:color w:val="252525"/>
          <w:spacing w:val="15"/>
          <w:szCs w:val="21"/>
        </w:rPr>
        <w:t>月初，市场快速反弹之后，加工厂、贸易商、终端需求，或多或少都存在观望心态。毕竟行情一路下跌至今，</w:t>
      </w:r>
      <w:r w:rsidRPr="00A23E58">
        <w:rPr>
          <w:rFonts w:hint="eastAsia"/>
          <w:color w:val="252525"/>
          <w:spacing w:val="15"/>
          <w:szCs w:val="21"/>
        </w:rPr>
        <w:t>(</w:t>
      </w:r>
      <w:r w:rsidRPr="00A23E58">
        <w:rPr>
          <w:rFonts w:hint="eastAsia"/>
          <w:color w:val="252525"/>
          <w:spacing w:val="15"/>
          <w:szCs w:val="21"/>
        </w:rPr>
        <w:t>当初谁能想到市场会把那么高的钢厂利润“一撸到底”？</w:t>
      </w:r>
      <w:r w:rsidRPr="00A23E58">
        <w:rPr>
          <w:rFonts w:hint="eastAsia"/>
          <w:color w:val="252525"/>
          <w:spacing w:val="15"/>
          <w:szCs w:val="21"/>
        </w:rPr>
        <w:t>)</w:t>
      </w:r>
      <w:r w:rsidRPr="00A23E58">
        <w:rPr>
          <w:rFonts w:hint="eastAsia"/>
          <w:color w:val="252525"/>
          <w:spacing w:val="15"/>
          <w:szCs w:val="21"/>
        </w:rPr>
        <w:t>市场从业者谁也无法就此判断，长达近</w:t>
      </w:r>
      <w:r w:rsidRPr="00A23E58">
        <w:rPr>
          <w:rFonts w:hint="eastAsia"/>
          <w:color w:val="252525"/>
          <w:spacing w:val="15"/>
          <w:szCs w:val="21"/>
        </w:rPr>
        <w:t>4</w:t>
      </w:r>
      <w:r w:rsidRPr="00A23E58">
        <w:rPr>
          <w:rFonts w:hint="eastAsia"/>
          <w:color w:val="252525"/>
          <w:spacing w:val="15"/>
          <w:szCs w:val="21"/>
        </w:rPr>
        <w:t>个月的快速下跌“就这么结束了”。价格的短期快速反弹，让采购方一下子没法适应，也就是业界常说的“需求没有跟上”。</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这时候又突然出现了“孟晚舟事件”，让本来刚刚恢复的市场信心，再次受到打击。两个因素跌价，行情必可避免的出现了反复。</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但是随着孟晚舟成功保释，加拿大两名“人员”被国安局逮捕，美国拿加拿大“当枪使”自己躲着不见人；这件事从现阶段来看，已经取得了阶段性胜利。同时，也给资本市场带来了强烈的信心，这件事没有给中美“贸易战休兵”的大局带来实质性影响。</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2</w:t>
      </w:r>
      <w:r w:rsidRPr="00A23E58">
        <w:rPr>
          <w:rFonts w:hint="eastAsia"/>
          <w:color w:val="252525"/>
          <w:spacing w:val="15"/>
          <w:szCs w:val="21"/>
        </w:rPr>
        <w:t>、</w:t>
      </w:r>
      <w:r w:rsidRPr="00A23E58">
        <w:rPr>
          <w:rFonts w:hint="eastAsia"/>
          <w:color w:val="252525"/>
          <w:spacing w:val="15"/>
          <w:szCs w:val="21"/>
        </w:rPr>
        <w:t xml:space="preserve"> 11</w:t>
      </w:r>
      <w:r w:rsidRPr="00A23E58">
        <w:rPr>
          <w:rFonts w:hint="eastAsia"/>
          <w:color w:val="252525"/>
          <w:spacing w:val="15"/>
          <w:szCs w:val="21"/>
        </w:rPr>
        <w:t>月份的各项利好数据纷纷出台，相关政策也持续跟进</w:t>
      </w:r>
      <w:r w:rsidRPr="00A23E58">
        <w:rPr>
          <w:rFonts w:hint="eastAsia"/>
          <w:color w:val="252525"/>
          <w:spacing w:val="15"/>
          <w:szCs w:val="21"/>
        </w:rPr>
        <w:t>(</w:t>
      </w:r>
      <w:r w:rsidRPr="00A23E58">
        <w:rPr>
          <w:rFonts w:hint="eastAsia"/>
          <w:color w:val="252525"/>
          <w:spacing w:val="15"/>
          <w:szCs w:val="21"/>
        </w:rPr>
        <w:t>动真格的了</w:t>
      </w:r>
      <w:r w:rsidRPr="00A23E58">
        <w:rPr>
          <w:rFonts w:hint="eastAsia"/>
          <w:color w:val="252525"/>
          <w:spacing w:val="15"/>
          <w:szCs w:val="21"/>
        </w:rPr>
        <w:t>)</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进入</w:t>
      </w:r>
      <w:r w:rsidRPr="00A23E58">
        <w:rPr>
          <w:rFonts w:hint="eastAsia"/>
          <w:color w:val="252525"/>
          <w:spacing w:val="15"/>
          <w:szCs w:val="21"/>
        </w:rPr>
        <w:t>12</w:t>
      </w:r>
      <w:r w:rsidRPr="00A23E58">
        <w:rPr>
          <w:rFonts w:hint="eastAsia"/>
          <w:color w:val="252525"/>
          <w:spacing w:val="15"/>
          <w:szCs w:val="21"/>
        </w:rPr>
        <w:t>月中旬，</w:t>
      </w:r>
      <w:r w:rsidRPr="00A23E58">
        <w:rPr>
          <w:rFonts w:hint="eastAsia"/>
          <w:color w:val="252525"/>
          <w:spacing w:val="15"/>
          <w:szCs w:val="21"/>
        </w:rPr>
        <w:t>11</w:t>
      </w:r>
      <w:r w:rsidRPr="00A23E58">
        <w:rPr>
          <w:rFonts w:hint="eastAsia"/>
          <w:color w:val="252525"/>
          <w:spacing w:val="15"/>
          <w:szCs w:val="21"/>
        </w:rPr>
        <w:t>月份的相关经济数据纷纷出台。随着前一段时间，中央、财政部、央行、发改委、地方财政一系列政策的实施，近期公布的数据给市场注入了强大的信心。</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例如：</w:t>
      </w:r>
      <w:r w:rsidRPr="00A23E58">
        <w:rPr>
          <w:rFonts w:hint="eastAsia"/>
          <w:color w:val="252525"/>
          <w:spacing w:val="15"/>
          <w:szCs w:val="21"/>
        </w:rPr>
        <w:t>11</w:t>
      </w:r>
      <w:r w:rsidRPr="00A23E58">
        <w:rPr>
          <w:rFonts w:hint="eastAsia"/>
          <w:color w:val="252525"/>
          <w:spacing w:val="15"/>
          <w:szCs w:val="21"/>
        </w:rPr>
        <w:t>月人民币贷款增加</w:t>
      </w:r>
      <w:r w:rsidRPr="00A23E58">
        <w:rPr>
          <w:rFonts w:hint="eastAsia"/>
          <w:color w:val="252525"/>
          <w:spacing w:val="15"/>
          <w:szCs w:val="21"/>
        </w:rPr>
        <w:t>1.25</w:t>
      </w:r>
      <w:r w:rsidRPr="00A23E58">
        <w:rPr>
          <w:rFonts w:hint="eastAsia"/>
          <w:color w:val="252525"/>
          <w:spacing w:val="15"/>
          <w:szCs w:val="21"/>
        </w:rPr>
        <w:t>万亿元，环比增长</w:t>
      </w:r>
      <w:r w:rsidRPr="00A23E58">
        <w:rPr>
          <w:rFonts w:hint="eastAsia"/>
          <w:color w:val="252525"/>
          <w:spacing w:val="15"/>
          <w:szCs w:val="21"/>
        </w:rPr>
        <w:t>79%</w:t>
      </w:r>
      <w:r w:rsidRPr="00A23E58">
        <w:rPr>
          <w:rFonts w:hint="eastAsia"/>
          <w:color w:val="252525"/>
          <w:spacing w:val="15"/>
          <w:szCs w:val="21"/>
        </w:rPr>
        <w:t>；当月社会融资规模存量为</w:t>
      </w:r>
      <w:r w:rsidRPr="00A23E58">
        <w:rPr>
          <w:rFonts w:hint="eastAsia"/>
          <w:color w:val="252525"/>
          <w:spacing w:val="15"/>
          <w:szCs w:val="21"/>
        </w:rPr>
        <w:t>1.52</w:t>
      </w:r>
      <w:r w:rsidRPr="00A23E58">
        <w:rPr>
          <w:rFonts w:hint="eastAsia"/>
          <w:color w:val="252525"/>
          <w:spacing w:val="15"/>
          <w:szCs w:val="21"/>
        </w:rPr>
        <w:t>万亿元，环比多增</w:t>
      </w:r>
      <w:r w:rsidRPr="00A23E58">
        <w:rPr>
          <w:rFonts w:hint="eastAsia"/>
          <w:color w:val="252525"/>
          <w:spacing w:val="15"/>
          <w:szCs w:val="21"/>
        </w:rPr>
        <w:t>1.09</w:t>
      </w:r>
      <w:r w:rsidRPr="00A23E58">
        <w:rPr>
          <w:rFonts w:hint="eastAsia"/>
          <w:color w:val="252525"/>
          <w:spacing w:val="15"/>
          <w:szCs w:val="21"/>
        </w:rPr>
        <w:t>倍。最直接的客观证明，市场在回暖。</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政策上：国家发展改革委日前印发《关于支持优质企业直接融资</w:t>
      </w:r>
      <w:r w:rsidRPr="00A23E58">
        <w:rPr>
          <w:rFonts w:hint="eastAsia"/>
          <w:color w:val="252525"/>
          <w:spacing w:val="15"/>
          <w:szCs w:val="21"/>
        </w:rPr>
        <w:t xml:space="preserve"> </w:t>
      </w:r>
      <w:r w:rsidRPr="00A23E58">
        <w:rPr>
          <w:rFonts w:hint="eastAsia"/>
          <w:color w:val="252525"/>
          <w:spacing w:val="15"/>
          <w:szCs w:val="21"/>
        </w:rPr>
        <w:t>进一步增强企业债券服务实体经济能力的通知》，一下子为国企和优质民企带来新的融资渠道。</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消息称：国家发改委、交通部等部委正在编制长江三角洲区域一体化发展规划纲要、长江三角洲区域交通一体化发展相关规划、粤港澳大湾区基础设施互联互通专项规划等。河北、上海、江苏、浙江、安徽、广东等地也纷纷筹划出台一系列对接规划和政策。京津冀暨雄安新区交通建设工程、长江经济带综合立体交通走廊建设工程等多个重大工程加速推进。这可是以“万</w:t>
      </w:r>
      <w:r w:rsidRPr="00A23E58">
        <w:rPr>
          <w:rFonts w:hint="eastAsia"/>
          <w:color w:val="252525"/>
          <w:spacing w:val="15"/>
          <w:szCs w:val="21"/>
        </w:rPr>
        <w:lastRenderedPageBreak/>
        <w:t>亿”计量的投资规模。中国一向以“基建狂魔”著称于世，也难怪今天</w:t>
      </w:r>
      <w:r w:rsidRPr="00A23E58">
        <w:rPr>
          <w:rFonts w:hint="eastAsia"/>
          <w:color w:val="252525"/>
          <w:spacing w:val="15"/>
          <w:szCs w:val="21"/>
        </w:rPr>
        <w:t>(12</w:t>
      </w:r>
      <w:r w:rsidRPr="00A23E58">
        <w:rPr>
          <w:rFonts w:hint="eastAsia"/>
          <w:color w:val="252525"/>
          <w:spacing w:val="15"/>
          <w:szCs w:val="21"/>
        </w:rPr>
        <w:t>月</w:t>
      </w:r>
      <w:r w:rsidRPr="00A23E58">
        <w:rPr>
          <w:rFonts w:hint="eastAsia"/>
          <w:color w:val="252525"/>
          <w:spacing w:val="15"/>
          <w:szCs w:val="21"/>
        </w:rPr>
        <w:t>13</w:t>
      </w:r>
      <w:r w:rsidRPr="00A23E58">
        <w:rPr>
          <w:rFonts w:hint="eastAsia"/>
          <w:color w:val="252525"/>
          <w:spacing w:val="15"/>
          <w:szCs w:val="21"/>
        </w:rPr>
        <w:t>日</w:t>
      </w:r>
      <w:r w:rsidRPr="00A23E58">
        <w:rPr>
          <w:rFonts w:hint="eastAsia"/>
          <w:color w:val="252525"/>
          <w:spacing w:val="15"/>
          <w:szCs w:val="21"/>
        </w:rPr>
        <w:t>)</w:t>
      </w:r>
      <w:r w:rsidRPr="00A23E58">
        <w:rPr>
          <w:rFonts w:hint="eastAsia"/>
          <w:color w:val="252525"/>
          <w:spacing w:val="15"/>
          <w:szCs w:val="21"/>
        </w:rPr>
        <w:t>“基建股”纷纷涨停，也难怪钢铁期货“大幅上涨”了</w:t>
      </w:r>
      <w:r w:rsidRPr="00A23E58">
        <w:rPr>
          <w:rFonts w:hint="eastAsia"/>
          <w:color w:val="252525"/>
          <w:spacing w:val="15"/>
          <w:szCs w:val="21"/>
        </w:rPr>
        <w:t>!</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3</w:t>
      </w:r>
      <w:r w:rsidRPr="00A23E58">
        <w:rPr>
          <w:rFonts w:hint="eastAsia"/>
          <w:color w:val="252525"/>
          <w:spacing w:val="15"/>
          <w:szCs w:val="21"/>
        </w:rPr>
        <w:t>、</w:t>
      </w:r>
      <w:r w:rsidRPr="00A23E58">
        <w:rPr>
          <w:rFonts w:hint="eastAsia"/>
          <w:color w:val="252525"/>
          <w:spacing w:val="15"/>
          <w:szCs w:val="21"/>
        </w:rPr>
        <w:t xml:space="preserve"> </w:t>
      </w:r>
      <w:r w:rsidRPr="00A23E58">
        <w:rPr>
          <w:rFonts w:hint="eastAsia"/>
          <w:color w:val="252525"/>
          <w:spacing w:val="15"/>
          <w:szCs w:val="21"/>
        </w:rPr>
        <w:t>中央经济工作会议</w:t>
      </w:r>
      <w:r w:rsidRPr="00A23E58">
        <w:rPr>
          <w:rFonts w:hint="eastAsia"/>
          <w:color w:val="252525"/>
          <w:spacing w:val="15"/>
          <w:szCs w:val="21"/>
        </w:rPr>
        <w:t>(</w:t>
      </w:r>
      <w:r w:rsidRPr="00A23E58">
        <w:rPr>
          <w:rFonts w:hint="eastAsia"/>
          <w:color w:val="252525"/>
          <w:spacing w:val="15"/>
          <w:szCs w:val="21"/>
        </w:rPr>
        <w:t>利好提前释放</w:t>
      </w:r>
      <w:r w:rsidRPr="00A23E58">
        <w:rPr>
          <w:rFonts w:hint="eastAsia"/>
          <w:color w:val="252525"/>
          <w:spacing w:val="15"/>
          <w:szCs w:val="21"/>
        </w:rPr>
        <w:t>)</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中央经济工作会议召开在即，市场多方评论认为，为了应对当前经济“实质性”下滑的局面，中央必定会出台更多“实质性”的举措，来保证</w:t>
      </w:r>
      <w:r w:rsidRPr="00A23E58">
        <w:rPr>
          <w:rFonts w:hint="eastAsia"/>
          <w:color w:val="252525"/>
          <w:spacing w:val="15"/>
          <w:szCs w:val="21"/>
        </w:rPr>
        <w:t>2019</w:t>
      </w:r>
      <w:r w:rsidRPr="00A23E58">
        <w:rPr>
          <w:rFonts w:hint="eastAsia"/>
          <w:color w:val="252525"/>
          <w:spacing w:val="15"/>
          <w:szCs w:val="21"/>
        </w:rPr>
        <w:t>年的经济发展。在当今国际“贸易保护主义”强势抬头的大背景下，保住内生经济，必将成为国际谈判桌上最有利的筹码。“稳就业、稳金融、稳外贸、稳外资、稳投资、稳预期”这“六稳”，归结起来，就是“稳增长”。众多金融机构预测，此次经济会议将会有更强有力的政策释放。</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在“压制金融投机”、“摆脱房地产对经济的裹挟”、“电商经济大潮渐退”、“新经济增长还未成规模”的种种客观条件下，施展“基建狂魔”的本色，把各个“地区性经济生态”织就成“全国性经济生态”的大网，释放出经济增长的新活力，将有极大的可能成为</w:t>
      </w:r>
      <w:r w:rsidRPr="00A23E58">
        <w:rPr>
          <w:rFonts w:hint="eastAsia"/>
          <w:color w:val="252525"/>
          <w:spacing w:val="15"/>
          <w:szCs w:val="21"/>
        </w:rPr>
        <w:t>2019</w:t>
      </w:r>
      <w:r w:rsidRPr="00A23E58">
        <w:rPr>
          <w:rFonts w:hint="eastAsia"/>
          <w:color w:val="252525"/>
          <w:spacing w:val="15"/>
          <w:szCs w:val="21"/>
        </w:rPr>
        <w:t>年托底经济增长的重中之重。</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4</w:t>
      </w:r>
      <w:r w:rsidRPr="00A23E58">
        <w:rPr>
          <w:rFonts w:hint="eastAsia"/>
          <w:color w:val="252525"/>
          <w:spacing w:val="15"/>
          <w:szCs w:val="21"/>
        </w:rPr>
        <w:t>、</w:t>
      </w:r>
      <w:r w:rsidRPr="00A23E58">
        <w:rPr>
          <w:rFonts w:hint="eastAsia"/>
          <w:color w:val="252525"/>
          <w:spacing w:val="15"/>
          <w:szCs w:val="21"/>
        </w:rPr>
        <w:t xml:space="preserve"> </w:t>
      </w:r>
      <w:r w:rsidRPr="00A23E58">
        <w:rPr>
          <w:rFonts w:hint="eastAsia"/>
          <w:color w:val="252525"/>
          <w:spacing w:val="15"/>
          <w:szCs w:val="21"/>
        </w:rPr>
        <w:t>环保限产又开始“加码”了</w:t>
      </w:r>
      <w:r w:rsidRPr="00A23E58">
        <w:rPr>
          <w:rFonts w:hint="eastAsia"/>
          <w:color w:val="252525"/>
          <w:spacing w:val="15"/>
          <w:szCs w:val="21"/>
        </w:rPr>
        <w:t>(</w:t>
      </w:r>
      <w:r w:rsidRPr="00A23E58">
        <w:rPr>
          <w:rFonts w:hint="eastAsia"/>
          <w:color w:val="252525"/>
          <w:spacing w:val="15"/>
          <w:szCs w:val="21"/>
        </w:rPr>
        <w:t>这回不一样</w:t>
      </w:r>
      <w:r w:rsidRPr="00A23E58">
        <w:rPr>
          <w:rFonts w:hint="eastAsia"/>
          <w:color w:val="252525"/>
          <w:spacing w:val="15"/>
          <w:szCs w:val="21"/>
        </w:rPr>
        <w:t>)</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据兰格钢铁信息中心今天获得的消息，国内众多钢铁集中区域又将开始陆续限产、停产。只是从今天</w:t>
      </w:r>
      <w:r w:rsidRPr="00A23E58">
        <w:rPr>
          <w:rFonts w:hint="eastAsia"/>
          <w:color w:val="252525"/>
          <w:spacing w:val="15"/>
          <w:szCs w:val="21"/>
        </w:rPr>
        <w:t>(12</w:t>
      </w:r>
      <w:r w:rsidRPr="00A23E58">
        <w:rPr>
          <w:rFonts w:hint="eastAsia"/>
          <w:color w:val="252525"/>
          <w:spacing w:val="15"/>
          <w:szCs w:val="21"/>
        </w:rPr>
        <w:t>月</w:t>
      </w:r>
      <w:r w:rsidRPr="00A23E58">
        <w:rPr>
          <w:rFonts w:hint="eastAsia"/>
          <w:color w:val="252525"/>
          <w:spacing w:val="15"/>
          <w:szCs w:val="21"/>
        </w:rPr>
        <w:t>13</w:t>
      </w:r>
      <w:r w:rsidRPr="00A23E58">
        <w:rPr>
          <w:rFonts w:hint="eastAsia"/>
          <w:color w:val="252525"/>
          <w:spacing w:val="15"/>
          <w:szCs w:val="21"/>
        </w:rPr>
        <w:t>日</w:t>
      </w:r>
      <w:r w:rsidRPr="00A23E58">
        <w:rPr>
          <w:rFonts w:hint="eastAsia"/>
          <w:color w:val="252525"/>
          <w:spacing w:val="15"/>
          <w:szCs w:val="21"/>
        </w:rPr>
        <w:t>)</w:t>
      </w:r>
      <w:r w:rsidRPr="00A23E58">
        <w:rPr>
          <w:rFonts w:hint="eastAsia"/>
          <w:color w:val="252525"/>
          <w:spacing w:val="15"/>
          <w:szCs w:val="21"/>
        </w:rPr>
        <w:t>，邯郸、唐山、徐州等地已经开始了切实落地的限产、停产举措。</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这次的力度不比以往。一方面年关将至，为了顺利完成</w:t>
      </w:r>
      <w:r w:rsidRPr="00A23E58">
        <w:rPr>
          <w:rFonts w:hint="eastAsia"/>
          <w:color w:val="252525"/>
          <w:spacing w:val="15"/>
          <w:szCs w:val="21"/>
        </w:rPr>
        <w:t>2018</w:t>
      </w:r>
      <w:r w:rsidRPr="00A23E58">
        <w:rPr>
          <w:rFonts w:hint="eastAsia"/>
          <w:color w:val="252525"/>
          <w:spacing w:val="15"/>
          <w:szCs w:val="21"/>
        </w:rPr>
        <w:t>年空气质量考核，各地方政府都加大了环保限产停产力度。另一方面，钢厂在亏损状态下，也乐得停产检修。两股力量合在一起，必将实质性减低今冬的钢材供给，对钢铁现货市场形成实质性利好。</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三、今冬明春行情的基本判断</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基本判断：稳步上涨，中间伴随着短暂的小幅调整。</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1</w:t>
      </w:r>
      <w:r w:rsidRPr="00A23E58">
        <w:rPr>
          <w:rFonts w:hint="eastAsia"/>
          <w:color w:val="252525"/>
          <w:spacing w:val="15"/>
          <w:szCs w:val="21"/>
        </w:rPr>
        <w:t>、</w:t>
      </w:r>
      <w:r w:rsidRPr="00A23E58">
        <w:rPr>
          <w:rFonts w:hint="eastAsia"/>
          <w:color w:val="252525"/>
          <w:spacing w:val="15"/>
          <w:szCs w:val="21"/>
        </w:rPr>
        <w:t xml:space="preserve"> </w:t>
      </w:r>
      <w:r w:rsidRPr="00A23E58">
        <w:rPr>
          <w:rFonts w:hint="eastAsia"/>
          <w:color w:val="252525"/>
          <w:spacing w:val="15"/>
          <w:szCs w:val="21"/>
        </w:rPr>
        <w:t>资本市场对明年上半年需求回暖的预期已经基本形成</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上半年需求回暖预期的行程，是有强有力的支撑的。这中间包括了：信贷刺激、释放债权的流动性刺激、减税刺激、基建投资刺激，等等众多调控政策的“实质落地”。</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如今，北方地区在冬天，甚至是“春节”都爆出越来越多的工地要继续施工的消息。相信很多钢铁从业者也会从身边感受到。而这仅仅只是开始。</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2</w:t>
      </w:r>
      <w:r w:rsidRPr="00A23E58">
        <w:rPr>
          <w:rFonts w:hint="eastAsia"/>
          <w:color w:val="252525"/>
          <w:spacing w:val="15"/>
          <w:szCs w:val="21"/>
        </w:rPr>
        <w:t>、</w:t>
      </w:r>
      <w:r w:rsidRPr="00A23E58">
        <w:rPr>
          <w:rFonts w:hint="eastAsia"/>
          <w:color w:val="252525"/>
          <w:spacing w:val="15"/>
          <w:szCs w:val="21"/>
        </w:rPr>
        <w:t xml:space="preserve"> </w:t>
      </w:r>
      <w:r w:rsidRPr="00A23E58">
        <w:rPr>
          <w:rFonts w:hint="eastAsia"/>
          <w:color w:val="252525"/>
          <w:spacing w:val="15"/>
          <w:szCs w:val="21"/>
        </w:rPr>
        <w:t>钢厂减产减低今冬库存压力</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前文已经对钢厂的环保限产、减产有所提及，此处不再赘述，钢厂已经开始“实质性”减产了。与往年不同的是，往年钢厂的减产只有“环保”一个推动力，钢厂有强烈的欲望复产，甚至多加废钢。今年“环保”“成本”两个推动力，本来就赔钱，加废钢成本更高，所以实际</w:t>
      </w:r>
      <w:r w:rsidRPr="00A23E58">
        <w:rPr>
          <w:rFonts w:hint="eastAsia"/>
          <w:color w:val="252525"/>
          <w:spacing w:val="15"/>
          <w:szCs w:val="21"/>
        </w:rPr>
        <w:lastRenderedPageBreak/>
        <w:t>减产的产量将非常明显。这将实际减少今冬的冬储压力，将不会出现去年各地库存“爆仓”的局面。</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3</w:t>
      </w:r>
      <w:r w:rsidRPr="00A23E58">
        <w:rPr>
          <w:rFonts w:hint="eastAsia"/>
          <w:color w:val="252525"/>
          <w:spacing w:val="15"/>
          <w:szCs w:val="21"/>
        </w:rPr>
        <w:t>、</w:t>
      </w:r>
      <w:r w:rsidRPr="00A23E58">
        <w:rPr>
          <w:rFonts w:hint="eastAsia"/>
          <w:color w:val="252525"/>
          <w:spacing w:val="15"/>
          <w:szCs w:val="21"/>
        </w:rPr>
        <w:t xml:space="preserve"> </w:t>
      </w:r>
      <w:r w:rsidRPr="00A23E58">
        <w:rPr>
          <w:rFonts w:hint="eastAsia"/>
          <w:color w:val="252525"/>
          <w:spacing w:val="15"/>
          <w:szCs w:val="21"/>
        </w:rPr>
        <w:t>“避险心态”倒逼行情上涨</w:t>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连续</w:t>
      </w:r>
      <w:r w:rsidRPr="00A23E58">
        <w:rPr>
          <w:rFonts w:hint="eastAsia"/>
          <w:color w:val="252525"/>
          <w:spacing w:val="15"/>
          <w:szCs w:val="21"/>
        </w:rPr>
        <w:t>3</w:t>
      </w:r>
      <w:r w:rsidRPr="00A23E58">
        <w:rPr>
          <w:rFonts w:hint="eastAsia"/>
          <w:color w:val="252525"/>
          <w:spacing w:val="15"/>
          <w:szCs w:val="21"/>
        </w:rPr>
        <w:t>年春节后的行情下跌，已经让流通市场“谈虎色变”。即便近期行情反弹，即便种种乐观的预测出现，有前车之鉴，谁敢拿真金白银赌明天。在近期与众多钢铁贸易企业的沟通过程中，减低库存、“等等看”的心态，也是相当普遍。</w:t>
      </w:r>
    </w:p>
    <w:p w:rsidR="00A23E58" w:rsidRPr="00A23E58" w:rsidRDefault="00A23E58" w:rsidP="00A23E58">
      <w:pPr>
        <w:widowControl/>
        <w:shd w:val="clear" w:color="auto" w:fill="FFFFFF"/>
        <w:spacing w:before="150" w:line="360" w:lineRule="auto"/>
        <w:ind w:firstLineChars="200" w:firstLine="420"/>
        <w:jc w:val="center"/>
        <w:rPr>
          <w:color w:val="252525"/>
          <w:spacing w:val="15"/>
          <w:szCs w:val="21"/>
        </w:rPr>
      </w:pPr>
      <w:r w:rsidRPr="00A23E58">
        <w:rPr>
          <w:noProof/>
          <w:color w:val="252525"/>
          <w:spacing w:val="15"/>
          <w:szCs w:val="21"/>
        </w:rPr>
        <w:drawing>
          <wp:inline distT="0" distB="0" distL="0" distR="0">
            <wp:extent cx="5276850" cy="2752725"/>
            <wp:effectExtent l="19050" t="0" r="0" b="0"/>
            <wp:docPr id="51" name="图片 51" descr="http://page.lgmi.com/uploadfiles/2018121319473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page.lgmi.com/uploadfiles/20181213194733408.jpg"/>
                    <pic:cNvPicPr>
                      <a:picLocks noChangeAspect="1" noChangeArrowheads="1"/>
                    </pic:cNvPicPr>
                  </pic:nvPicPr>
                  <pic:blipFill>
                    <a:blip r:embed="rId28"/>
                    <a:srcRect/>
                    <a:stretch>
                      <a:fillRect/>
                    </a:stretch>
                  </pic:blipFill>
                  <pic:spPr bwMode="auto">
                    <a:xfrm>
                      <a:off x="0" y="0"/>
                      <a:ext cx="5276850" cy="2752725"/>
                    </a:xfrm>
                    <a:prstGeom prst="rect">
                      <a:avLst/>
                    </a:prstGeom>
                    <a:noFill/>
                    <a:ln w="9525">
                      <a:noFill/>
                      <a:miter lim="800000"/>
                      <a:headEnd/>
                      <a:tailEnd/>
                    </a:ln>
                  </pic:spPr>
                </pic:pic>
              </a:graphicData>
            </a:graphic>
          </wp:inline>
        </w:drawing>
      </w:r>
    </w:p>
    <w:p w:rsidR="00A23E58" w:rsidRPr="00A23E58" w:rsidRDefault="00A23E58" w:rsidP="00A23E58">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行情涨了又不确定能不能持续、降了更不敢提货。等待之中，行情就会一步一步涨上来。</w:t>
      </w:r>
      <w:r w:rsidRPr="00A23E58">
        <w:rPr>
          <w:rFonts w:hint="eastAsia"/>
          <w:color w:val="252525"/>
          <w:spacing w:val="15"/>
          <w:szCs w:val="21"/>
        </w:rPr>
        <w:t>2016</w:t>
      </w:r>
      <w:r w:rsidRPr="00A23E58">
        <w:rPr>
          <w:rFonts w:hint="eastAsia"/>
          <w:color w:val="252525"/>
          <w:spacing w:val="15"/>
          <w:szCs w:val="21"/>
        </w:rPr>
        <w:t>年、</w:t>
      </w:r>
      <w:r w:rsidRPr="00A23E58">
        <w:rPr>
          <w:rFonts w:hint="eastAsia"/>
          <w:color w:val="252525"/>
          <w:spacing w:val="15"/>
          <w:szCs w:val="21"/>
        </w:rPr>
        <w:t>2017</w:t>
      </w:r>
      <w:r w:rsidRPr="00A23E58">
        <w:rPr>
          <w:rFonts w:hint="eastAsia"/>
          <w:color w:val="252525"/>
          <w:spacing w:val="15"/>
          <w:szCs w:val="21"/>
        </w:rPr>
        <w:t>年下半年的行情就是这么走过来的。</w:t>
      </w:r>
    </w:p>
    <w:p w:rsidR="002240A2" w:rsidRPr="006579CF" w:rsidRDefault="00A23E58" w:rsidP="006579CF">
      <w:pPr>
        <w:widowControl/>
        <w:shd w:val="clear" w:color="auto" w:fill="FFFFFF"/>
        <w:spacing w:before="150" w:line="360" w:lineRule="auto"/>
        <w:ind w:firstLineChars="200" w:firstLine="480"/>
        <w:rPr>
          <w:color w:val="252525"/>
          <w:spacing w:val="15"/>
          <w:szCs w:val="21"/>
        </w:rPr>
      </w:pPr>
      <w:r w:rsidRPr="00A23E58">
        <w:rPr>
          <w:rFonts w:hint="eastAsia"/>
          <w:color w:val="252525"/>
          <w:spacing w:val="15"/>
          <w:szCs w:val="21"/>
        </w:rPr>
        <w:t>    </w:t>
      </w:r>
      <w:r w:rsidRPr="00A23E58">
        <w:rPr>
          <w:rFonts w:hint="eastAsia"/>
          <w:color w:val="252525"/>
          <w:spacing w:val="15"/>
          <w:szCs w:val="21"/>
        </w:rPr>
        <w:t>所以，我的基本判断就是：现阶段经济压力大，但是利好越来越多；可是钢铁流通市场的心态又相当谨慎。越是如此，整体库存越无法累计</w:t>
      </w:r>
      <w:r w:rsidRPr="00A23E58">
        <w:rPr>
          <w:rFonts w:hint="eastAsia"/>
          <w:color w:val="252525"/>
          <w:spacing w:val="15"/>
          <w:szCs w:val="21"/>
        </w:rPr>
        <w:t>(</w:t>
      </w:r>
      <w:r w:rsidRPr="00A23E58">
        <w:rPr>
          <w:rFonts w:hint="eastAsia"/>
          <w:color w:val="252525"/>
          <w:spacing w:val="15"/>
          <w:szCs w:val="21"/>
        </w:rPr>
        <w:t>年同比</w:t>
      </w:r>
      <w:r w:rsidRPr="00A23E58">
        <w:rPr>
          <w:rFonts w:hint="eastAsia"/>
          <w:color w:val="252525"/>
          <w:spacing w:val="15"/>
          <w:szCs w:val="21"/>
        </w:rPr>
        <w:t>)</w:t>
      </w:r>
      <w:r w:rsidRPr="00A23E58">
        <w:rPr>
          <w:rFonts w:hint="eastAsia"/>
          <w:color w:val="252525"/>
          <w:spacing w:val="15"/>
          <w:szCs w:val="21"/>
        </w:rPr>
        <w:t>。即便明年春节后需求越来越好，市场心态大幅转好，库存累积也跟不上需求增速。综合因素判断，</w:t>
      </w:r>
      <w:r w:rsidRPr="00A23E58">
        <w:rPr>
          <w:rFonts w:hint="eastAsia"/>
          <w:color w:val="252525"/>
          <w:spacing w:val="15"/>
          <w:szCs w:val="21"/>
        </w:rPr>
        <w:t>2019</w:t>
      </w:r>
      <w:r w:rsidRPr="00A23E58">
        <w:rPr>
          <w:rFonts w:hint="eastAsia"/>
          <w:color w:val="252525"/>
          <w:spacing w:val="15"/>
          <w:szCs w:val="21"/>
        </w:rPr>
        <w:t>年上半年的行情，将在“长周期上涨、短周期回调”的步调中走过。</w:t>
      </w:r>
    </w:p>
    <w:p w:rsidR="00991595" w:rsidRDefault="00991595"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FB172D" w:rsidRPr="006C2901" w:rsidRDefault="006C2901" w:rsidP="006C2901">
      <w:pPr>
        <w:pStyle w:val="3"/>
        <w:spacing w:line="360" w:lineRule="auto"/>
        <w:rPr>
          <w:color w:val="E36C0A"/>
          <w:sz w:val="28"/>
          <w:szCs w:val="28"/>
        </w:rPr>
      </w:pPr>
      <w:bookmarkStart w:id="95" w:name="_Toc532999963"/>
      <w:r>
        <w:rPr>
          <w:rFonts w:hint="eastAsia"/>
          <w:color w:val="E36C0A"/>
          <w:sz w:val="28"/>
          <w:szCs w:val="28"/>
        </w:rPr>
        <w:lastRenderedPageBreak/>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91"/>
      <w:bookmarkEnd w:id="92"/>
      <w:bookmarkEnd w:id="93"/>
      <w:bookmarkEnd w:id="94"/>
      <w:bookmarkEnd w:id="95"/>
    </w:p>
    <w:p w:rsidR="00FB172D" w:rsidRDefault="00896EF1" w:rsidP="00FB172D">
      <w:pPr>
        <w:pStyle w:val="3"/>
        <w:jc w:val="center"/>
        <w:rPr>
          <w:color w:val="E36C0A"/>
          <w:sz w:val="24"/>
          <w:szCs w:val="24"/>
        </w:rPr>
      </w:pPr>
      <w:bookmarkStart w:id="96" w:name="_Toc444674211"/>
      <w:bookmarkStart w:id="97" w:name="_Toc452047237"/>
      <w:bookmarkStart w:id="98" w:name="_Toc452365043"/>
      <w:bookmarkStart w:id="99" w:name="_Toc452365204"/>
      <w:bookmarkStart w:id="100" w:name="_Toc532999964"/>
      <w:r>
        <w:rPr>
          <w:rFonts w:hint="eastAsia"/>
          <w:color w:val="E36C0A"/>
          <w:sz w:val="24"/>
          <w:szCs w:val="24"/>
        </w:rPr>
        <w:t>2018年</w:t>
      </w:r>
      <w:r w:rsidR="004650E8">
        <w:rPr>
          <w:rFonts w:hint="eastAsia"/>
          <w:color w:val="E36C0A"/>
          <w:sz w:val="24"/>
          <w:szCs w:val="24"/>
        </w:rPr>
        <w:t>12月19日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6"/>
      <w:bookmarkEnd w:id="97"/>
      <w:bookmarkEnd w:id="98"/>
      <w:bookmarkEnd w:id="99"/>
      <w:bookmarkEnd w:id="100"/>
    </w:p>
    <w:p w:rsidR="00FA5478" w:rsidRDefault="00FA5478" w:rsidP="00FB172D">
      <w:pPr>
        <w:pStyle w:val="3"/>
        <w:jc w:val="center"/>
        <w:rPr>
          <w:color w:val="E36C0A"/>
          <w:sz w:val="24"/>
          <w:szCs w:val="24"/>
        </w:rPr>
      </w:pPr>
    </w:p>
    <w:tbl>
      <w:tblPr>
        <w:tblW w:w="5000" w:type="pct"/>
        <w:tblCellSpacing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tblPr>
      <w:tblGrid>
        <w:gridCol w:w="1120"/>
        <w:gridCol w:w="1121"/>
        <w:gridCol w:w="1160"/>
        <w:gridCol w:w="1283"/>
        <w:gridCol w:w="1283"/>
        <w:gridCol w:w="1283"/>
        <w:gridCol w:w="1283"/>
        <w:gridCol w:w="1278"/>
      </w:tblGrid>
      <w:tr w:rsidR="009A14C6" w:rsidRPr="00693D5C" w:rsidTr="004939E2">
        <w:trPr>
          <w:trHeight w:val="375"/>
          <w:tblCellSpacing w:w="7" w:type="dxa"/>
        </w:trPr>
        <w:tc>
          <w:tcPr>
            <w:tcW w:w="560" w:type="pct"/>
            <w:shd w:val="clear" w:color="auto" w:fill="FFFFFF" w:themeFill="background1"/>
            <w:vAlign w:val="center"/>
            <w:hideMark/>
          </w:tcPr>
          <w:p w:rsidR="009A14C6" w:rsidRPr="004939E2" w:rsidRDefault="009A14C6">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品名</w:t>
            </w:r>
          </w:p>
        </w:tc>
        <w:tc>
          <w:tcPr>
            <w:tcW w:w="564" w:type="pct"/>
            <w:shd w:val="clear" w:color="auto" w:fill="FFFFFF" w:themeFill="background1"/>
            <w:vAlign w:val="center"/>
            <w:hideMark/>
          </w:tcPr>
          <w:p w:rsidR="009A14C6" w:rsidRPr="004939E2" w:rsidRDefault="009A14C6">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规格</w:t>
            </w:r>
          </w:p>
        </w:tc>
        <w:tc>
          <w:tcPr>
            <w:tcW w:w="584" w:type="pct"/>
            <w:shd w:val="clear" w:color="auto" w:fill="FFFFFF" w:themeFill="background1"/>
            <w:vAlign w:val="center"/>
            <w:hideMark/>
          </w:tcPr>
          <w:p w:rsidR="009A14C6" w:rsidRPr="004939E2" w:rsidRDefault="009A14C6"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城市</w:t>
            </w:r>
          </w:p>
        </w:tc>
        <w:tc>
          <w:tcPr>
            <w:tcW w:w="647" w:type="pct"/>
            <w:shd w:val="clear" w:color="auto" w:fill="FFFFFF" w:themeFill="background1"/>
            <w:vAlign w:val="center"/>
            <w:hideMark/>
          </w:tcPr>
          <w:p w:rsidR="009A14C6" w:rsidRPr="004939E2" w:rsidRDefault="009A14C6"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价格(元/吨)</w:t>
            </w:r>
          </w:p>
        </w:tc>
        <w:tc>
          <w:tcPr>
            <w:tcW w:w="647" w:type="pct"/>
            <w:shd w:val="clear" w:color="auto" w:fill="FFFFFF" w:themeFill="background1"/>
          </w:tcPr>
          <w:p w:rsidR="009A14C6" w:rsidRPr="004939E2" w:rsidRDefault="009A14C6" w:rsidP="00EF0915">
            <w:pPr>
              <w:spacing w:before="150"/>
              <w:jc w:val="center"/>
              <w:rPr>
                <w:rFonts w:ascii="微软雅黑" w:eastAsia="微软雅黑" w:hAnsi="微软雅黑"/>
                <w:b/>
                <w:color w:val="333333"/>
                <w:szCs w:val="21"/>
              </w:rPr>
            </w:pPr>
            <w:r w:rsidRPr="004939E2">
              <w:rPr>
                <w:rFonts w:ascii="微软雅黑" w:eastAsia="微软雅黑" w:hAnsi="微软雅黑" w:hint="eastAsia"/>
                <w:b/>
                <w:color w:val="333333"/>
                <w:szCs w:val="21"/>
              </w:rPr>
              <w:t>备注</w:t>
            </w:r>
          </w:p>
        </w:tc>
        <w:tc>
          <w:tcPr>
            <w:tcW w:w="647" w:type="pct"/>
            <w:shd w:val="clear" w:color="auto" w:fill="FFFFFF" w:themeFill="background1"/>
            <w:vAlign w:val="center"/>
          </w:tcPr>
          <w:p w:rsidR="009A14C6" w:rsidRPr="004939E2" w:rsidRDefault="009A14C6"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城市</w:t>
            </w:r>
          </w:p>
        </w:tc>
        <w:tc>
          <w:tcPr>
            <w:tcW w:w="647" w:type="pct"/>
            <w:shd w:val="clear" w:color="auto" w:fill="FFFFFF" w:themeFill="background1"/>
            <w:vAlign w:val="center"/>
          </w:tcPr>
          <w:p w:rsidR="009A14C6" w:rsidRPr="004939E2" w:rsidRDefault="009A14C6"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价格(元/吨)</w:t>
            </w:r>
          </w:p>
        </w:tc>
        <w:tc>
          <w:tcPr>
            <w:tcW w:w="641" w:type="pct"/>
            <w:shd w:val="clear" w:color="auto" w:fill="FFFFFF" w:themeFill="background1"/>
          </w:tcPr>
          <w:p w:rsidR="009A14C6" w:rsidRPr="004939E2" w:rsidRDefault="009A14C6" w:rsidP="00693D5C">
            <w:pPr>
              <w:widowControl/>
              <w:spacing w:before="150"/>
              <w:jc w:val="center"/>
              <w:rPr>
                <w:rFonts w:ascii="微软雅黑" w:eastAsia="微软雅黑" w:hAnsi="微软雅黑"/>
                <w:b/>
                <w:color w:val="333333"/>
                <w:szCs w:val="21"/>
              </w:rPr>
            </w:pPr>
            <w:r w:rsidRPr="004939E2">
              <w:rPr>
                <w:rFonts w:ascii="微软雅黑" w:eastAsia="微软雅黑" w:hAnsi="微软雅黑" w:hint="eastAsia"/>
                <w:b/>
                <w:color w:val="333333"/>
                <w:szCs w:val="21"/>
              </w:rPr>
              <w:t>备注</w:t>
            </w:r>
          </w:p>
        </w:tc>
      </w:tr>
      <w:tr w:rsidR="00FA5478" w:rsidRPr="00693D5C" w:rsidTr="004939E2">
        <w:trPr>
          <w:trHeight w:val="375"/>
          <w:tblCellSpacing w:w="7" w:type="dxa"/>
        </w:trPr>
        <w:tc>
          <w:tcPr>
            <w:tcW w:w="560" w:type="pct"/>
            <w:shd w:val="clear" w:color="auto" w:fill="FFFFFF" w:themeFill="background1"/>
            <w:vAlign w:val="center"/>
            <w:hideMark/>
          </w:tcPr>
          <w:p w:rsidR="00FA5478" w:rsidRPr="00D973F2" w:rsidRDefault="00FA5478"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FA5478" w:rsidRPr="00D973F2" w:rsidRDefault="00FA5478"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FA5478" w:rsidRPr="004939E2" w:rsidRDefault="00FA5478">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上海</w:t>
            </w:r>
          </w:p>
        </w:tc>
        <w:tc>
          <w:tcPr>
            <w:tcW w:w="647" w:type="pct"/>
            <w:shd w:val="clear" w:color="auto" w:fill="FFFFFF" w:themeFill="background1"/>
            <w:vAlign w:val="center"/>
            <w:hideMark/>
          </w:tcPr>
          <w:p w:rsidR="00FA5478" w:rsidRPr="00D973F2" w:rsidRDefault="00FA5478" w:rsidP="001E7304">
            <w:pPr>
              <w:jc w:val="center"/>
              <w:rPr>
                <w:rFonts w:ascii="微软雅黑" w:eastAsia="微软雅黑" w:hAnsi="微软雅黑"/>
                <w:color w:val="333333"/>
                <w:szCs w:val="21"/>
              </w:rPr>
            </w:pPr>
            <w:r w:rsidRPr="004939E2">
              <w:rPr>
                <w:rFonts w:ascii="微软雅黑" w:eastAsia="微软雅黑" w:hAnsi="微软雅黑" w:hint="eastAsia"/>
                <w:color w:val="333333"/>
                <w:szCs w:val="21"/>
              </w:rPr>
              <w:t>2230</w:t>
            </w:r>
          </w:p>
        </w:tc>
        <w:tc>
          <w:tcPr>
            <w:tcW w:w="647" w:type="pct"/>
            <w:shd w:val="clear" w:color="auto" w:fill="FFFFFF" w:themeFill="background1"/>
            <w:vAlign w:val="center"/>
          </w:tcPr>
          <w:p w:rsidR="00FA5478" w:rsidRPr="00D973F2" w:rsidRDefault="00FA5478" w:rsidP="007807E8">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c>
          <w:tcPr>
            <w:tcW w:w="647" w:type="pct"/>
            <w:shd w:val="clear" w:color="auto" w:fill="FFFFFF" w:themeFill="background1"/>
            <w:vAlign w:val="center"/>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苏州</w:t>
            </w:r>
          </w:p>
        </w:tc>
        <w:tc>
          <w:tcPr>
            <w:tcW w:w="647"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2200</w:t>
            </w:r>
          </w:p>
        </w:tc>
        <w:tc>
          <w:tcPr>
            <w:tcW w:w="641"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r>
      <w:tr w:rsidR="00FA5478" w:rsidRPr="00693D5C" w:rsidTr="004939E2">
        <w:trPr>
          <w:trHeight w:val="375"/>
          <w:tblCellSpacing w:w="7" w:type="dxa"/>
        </w:trPr>
        <w:tc>
          <w:tcPr>
            <w:tcW w:w="560"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FA5478" w:rsidRPr="004939E2" w:rsidRDefault="00FA5478">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北京</w:t>
            </w:r>
          </w:p>
        </w:tc>
        <w:tc>
          <w:tcPr>
            <w:tcW w:w="647" w:type="pct"/>
            <w:shd w:val="clear" w:color="auto" w:fill="FFFFFF" w:themeFill="background1"/>
            <w:vAlign w:val="center"/>
            <w:hideMark/>
          </w:tcPr>
          <w:p w:rsidR="00FA5478" w:rsidRPr="00D973F2" w:rsidRDefault="00FA5478">
            <w:pPr>
              <w:jc w:val="center"/>
              <w:rPr>
                <w:rFonts w:ascii="微软雅黑" w:eastAsia="微软雅黑" w:hAnsi="微软雅黑"/>
                <w:color w:val="333333"/>
                <w:szCs w:val="21"/>
              </w:rPr>
            </w:pPr>
            <w:r w:rsidRPr="004939E2">
              <w:rPr>
                <w:rFonts w:ascii="微软雅黑" w:eastAsia="微软雅黑" w:hAnsi="微软雅黑" w:hint="eastAsia"/>
                <w:color w:val="333333"/>
                <w:szCs w:val="21"/>
              </w:rPr>
              <w:t>1890</w:t>
            </w:r>
          </w:p>
        </w:tc>
        <w:tc>
          <w:tcPr>
            <w:tcW w:w="647" w:type="pct"/>
            <w:shd w:val="clear" w:color="auto" w:fill="FFFFFF" w:themeFill="background1"/>
            <w:vAlign w:val="center"/>
          </w:tcPr>
          <w:p w:rsidR="00FA5478" w:rsidRPr="00D973F2" w:rsidRDefault="00FA5478" w:rsidP="0043578B">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c>
          <w:tcPr>
            <w:tcW w:w="647" w:type="pct"/>
            <w:shd w:val="clear" w:color="auto" w:fill="FFFFFF" w:themeFill="background1"/>
            <w:vAlign w:val="center"/>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张家港</w:t>
            </w:r>
          </w:p>
        </w:tc>
        <w:tc>
          <w:tcPr>
            <w:tcW w:w="647"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2100</w:t>
            </w:r>
          </w:p>
        </w:tc>
        <w:tc>
          <w:tcPr>
            <w:tcW w:w="641"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r>
      <w:tr w:rsidR="00FA5478" w:rsidRPr="00693D5C" w:rsidTr="004939E2">
        <w:trPr>
          <w:trHeight w:val="375"/>
          <w:tblCellSpacing w:w="7" w:type="dxa"/>
        </w:trPr>
        <w:tc>
          <w:tcPr>
            <w:tcW w:w="560"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天津</w:t>
            </w:r>
          </w:p>
        </w:tc>
        <w:tc>
          <w:tcPr>
            <w:tcW w:w="647"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4939E2">
              <w:rPr>
                <w:rFonts w:ascii="微软雅黑" w:eastAsia="微软雅黑" w:hAnsi="微软雅黑" w:hint="eastAsia"/>
                <w:color w:val="333333"/>
                <w:szCs w:val="21"/>
              </w:rPr>
              <w:t>1980</w:t>
            </w:r>
          </w:p>
        </w:tc>
        <w:tc>
          <w:tcPr>
            <w:tcW w:w="647"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c>
          <w:tcPr>
            <w:tcW w:w="647" w:type="pct"/>
            <w:shd w:val="clear" w:color="auto" w:fill="FFFFFF" w:themeFill="background1"/>
            <w:vAlign w:val="center"/>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合肥</w:t>
            </w:r>
          </w:p>
        </w:tc>
        <w:tc>
          <w:tcPr>
            <w:tcW w:w="647"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2000</w:t>
            </w:r>
          </w:p>
        </w:tc>
        <w:tc>
          <w:tcPr>
            <w:tcW w:w="641"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r>
      <w:tr w:rsidR="00FA5478" w:rsidRPr="00693D5C" w:rsidTr="004939E2">
        <w:trPr>
          <w:trHeight w:val="375"/>
          <w:tblCellSpacing w:w="7" w:type="dxa"/>
        </w:trPr>
        <w:tc>
          <w:tcPr>
            <w:tcW w:w="560"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FA5478" w:rsidRPr="004939E2" w:rsidRDefault="00FA5478">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呼和浩特</w:t>
            </w:r>
          </w:p>
        </w:tc>
        <w:tc>
          <w:tcPr>
            <w:tcW w:w="647" w:type="pct"/>
            <w:shd w:val="clear" w:color="auto" w:fill="FFFFFF" w:themeFill="background1"/>
            <w:vAlign w:val="center"/>
            <w:hideMark/>
          </w:tcPr>
          <w:p w:rsidR="00FA5478" w:rsidRPr="004939E2" w:rsidRDefault="00FA5478">
            <w:pPr>
              <w:jc w:val="center"/>
              <w:rPr>
                <w:rFonts w:ascii="微软雅黑" w:eastAsia="微软雅黑" w:hAnsi="微软雅黑"/>
                <w:color w:val="333333"/>
                <w:szCs w:val="21"/>
              </w:rPr>
            </w:pPr>
            <w:r w:rsidRPr="004939E2">
              <w:rPr>
                <w:rFonts w:ascii="微软雅黑" w:eastAsia="微软雅黑" w:hAnsi="微软雅黑" w:hint="eastAsia"/>
                <w:color w:val="333333"/>
                <w:szCs w:val="21"/>
              </w:rPr>
              <w:t>1830</w:t>
            </w:r>
          </w:p>
        </w:tc>
        <w:tc>
          <w:tcPr>
            <w:tcW w:w="647"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c>
          <w:tcPr>
            <w:tcW w:w="647" w:type="pct"/>
            <w:shd w:val="clear" w:color="auto" w:fill="FFFFFF" w:themeFill="background1"/>
            <w:vAlign w:val="center"/>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南昌</w:t>
            </w:r>
          </w:p>
        </w:tc>
        <w:tc>
          <w:tcPr>
            <w:tcW w:w="647" w:type="pct"/>
            <w:shd w:val="clear" w:color="auto" w:fill="FFFFFF" w:themeFill="background1"/>
            <w:vAlign w:val="center"/>
          </w:tcPr>
          <w:p w:rsidR="00FA5478" w:rsidRPr="004939E2" w:rsidRDefault="00FA5478" w:rsidP="000E110A">
            <w:pPr>
              <w:jc w:val="center"/>
              <w:rPr>
                <w:rFonts w:ascii="微软雅黑" w:eastAsia="微软雅黑" w:hAnsi="微软雅黑"/>
                <w:color w:val="333333"/>
                <w:szCs w:val="21"/>
              </w:rPr>
            </w:pPr>
            <w:r w:rsidRPr="004939E2">
              <w:rPr>
                <w:rFonts w:ascii="微软雅黑" w:eastAsia="微软雅黑" w:hAnsi="微软雅黑" w:hint="eastAsia"/>
                <w:color w:val="333333"/>
                <w:szCs w:val="21"/>
              </w:rPr>
              <w:t>2240</w:t>
            </w:r>
          </w:p>
        </w:tc>
        <w:tc>
          <w:tcPr>
            <w:tcW w:w="641"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r>
      <w:tr w:rsidR="00FA5478" w:rsidRPr="00693D5C" w:rsidTr="004939E2">
        <w:trPr>
          <w:trHeight w:val="375"/>
          <w:tblCellSpacing w:w="7" w:type="dxa"/>
        </w:trPr>
        <w:tc>
          <w:tcPr>
            <w:tcW w:w="560"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包头</w:t>
            </w:r>
          </w:p>
        </w:tc>
        <w:tc>
          <w:tcPr>
            <w:tcW w:w="647" w:type="pct"/>
            <w:shd w:val="clear" w:color="auto" w:fill="FFFFFF" w:themeFill="background1"/>
            <w:vAlign w:val="center"/>
            <w:hideMark/>
          </w:tcPr>
          <w:p w:rsidR="00FA5478" w:rsidRPr="00D973F2" w:rsidRDefault="00FA5478" w:rsidP="004939E2">
            <w:pPr>
              <w:jc w:val="center"/>
              <w:rPr>
                <w:rFonts w:ascii="微软雅黑" w:eastAsia="微软雅黑" w:hAnsi="微软雅黑"/>
                <w:color w:val="333333"/>
                <w:szCs w:val="21"/>
              </w:rPr>
            </w:pPr>
            <w:r>
              <w:rPr>
                <w:rFonts w:ascii="微软雅黑" w:eastAsia="微软雅黑" w:hAnsi="微软雅黑" w:hint="eastAsia"/>
                <w:color w:val="333333"/>
                <w:szCs w:val="21"/>
              </w:rPr>
              <w:t>2</w:t>
            </w:r>
            <w:r w:rsidR="004939E2">
              <w:rPr>
                <w:rFonts w:ascii="微软雅黑" w:eastAsia="微软雅黑" w:hAnsi="微软雅黑" w:hint="eastAsia"/>
                <w:color w:val="333333"/>
                <w:szCs w:val="21"/>
              </w:rPr>
              <w:t>3</w:t>
            </w:r>
            <w:r>
              <w:rPr>
                <w:rFonts w:ascii="微软雅黑" w:eastAsia="微软雅黑" w:hAnsi="微软雅黑" w:hint="eastAsia"/>
                <w:color w:val="333333"/>
                <w:szCs w:val="21"/>
              </w:rPr>
              <w:t>00</w:t>
            </w:r>
          </w:p>
        </w:tc>
        <w:tc>
          <w:tcPr>
            <w:tcW w:w="647" w:type="pct"/>
            <w:shd w:val="clear" w:color="auto" w:fill="FFFFFF" w:themeFill="background1"/>
            <w:vAlign w:val="center"/>
          </w:tcPr>
          <w:p w:rsidR="00FA5478" w:rsidRPr="00D973F2" w:rsidRDefault="004939E2"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c>
          <w:tcPr>
            <w:tcW w:w="647" w:type="pct"/>
            <w:shd w:val="clear" w:color="auto" w:fill="FFFFFF" w:themeFill="background1"/>
            <w:vAlign w:val="center"/>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福州</w:t>
            </w:r>
          </w:p>
        </w:tc>
        <w:tc>
          <w:tcPr>
            <w:tcW w:w="647" w:type="pct"/>
            <w:shd w:val="clear" w:color="auto" w:fill="FFFFFF" w:themeFill="background1"/>
            <w:vAlign w:val="center"/>
          </w:tcPr>
          <w:p w:rsidR="00FA5478" w:rsidRPr="004939E2" w:rsidRDefault="00FA5478" w:rsidP="000E110A">
            <w:pPr>
              <w:jc w:val="center"/>
              <w:rPr>
                <w:rFonts w:ascii="微软雅黑" w:eastAsia="微软雅黑" w:hAnsi="微软雅黑"/>
                <w:color w:val="333333"/>
                <w:szCs w:val="21"/>
              </w:rPr>
            </w:pPr>
            <w:r w:rsidRPr="004939E2">
              <w:rPr>
                <w:rFonts w:ascii="微软雅黑" w:eastAsia="微软雅黑" w:hAnsi="微软雅黑" w:hint="eastAsia"/>
                <w:color w:val="333333"/>
                <w:szCs w:val="21"/>
              </w:rPr>
              <w:t>2120</w:t>
            </w:r>
          </w:p>
        </w:tc>
        <w:tc>
          <w:tcPr>
            <w:tcW w:w="641"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r>
      <w:tr w:rsidR="00FA5478" w:rsidRPr="00693D5C" w:rsidTr="004939E2">
        <w:trPr>
          <w:trHeight w:val="375"/>
          <w:tblCellSpacing w:w="7" w:type="dxa"/>
        </w:trPr>
        <w:tc>
          <w:tcPr>
            <w:tcW w:w="560"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FA5478" w:rsidRPr="004939E2" w:rsidRDefault="00FA5478">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太原</w:t>
            </w:r>
          </w:p>
        </w:tc>
        <w:tc>
          <w:tcPr>
            <w:tcW w:w="647" w:type="pct"/>
            <w:shd w:val="clear" w:color="auto" w:fill="FFFFFF" w:themeFill="background1"/>
            <w:vAlign w:val="center"/>
            <w:hideMark/>
          </w:tcPr>
          <w:p w:rsidR="00FA5478" w:rsidRPr="004939E2" w:rsidRDefault="00FA5478">
            <w:pPr>
              <w:jc w:val="center"/>
              <w:rPr>
                <w:rFonts w:ascii="微软雅黑" w:eastAsia="微软雅黑" w:hAnsi="微软雅黑"/>
                <w:color w:val="333333"/>
                <w:szCs w:val="21"/>
              </w:rPr>
            </w:pPr>
            <w:r w:rsidRPr="004939E2">
              <w:rPr>
                <w:rFonts w:ascii="微软雅黑" w:eastAsia="微软雅黑" w:hAnsi="微软雅黑" w:hint="eastAsia"/>
                <w:color w:val="333333"/>
                <w:szCs w:val="21"/>
              </w:rPr>
              <w:t>2320</w:t>
            </w:r>
          </w:p>
        </w:tc>
        <w:tc>
          <w:tcPr>
            <w:tcW w:w="647"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c>
          <w:tcPr>
            <w:tcW w:w="647" w:type="pct"/>
            <w:shd w:val="clear" w:color="auto" w:fill="FFFFFF" w:themeFill="background1"/>
            <w:vAlign w:val="center"/>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贵阳</w:t>
            </w:r>
          </w:p>
        </w:tc>
        <w:tc>
          <w:tcPr>
            <w:tcW w:w="647"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2300</w:t>
            </w:r>
          </w:p>
        </w:tc>
        <w:tc>
          <w:tcPr>
            <w:tcW w:w="641"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r>
      <w:tr w:rsidR="00FA5478" w:rsidRPr="00693D5C" w:rsidTr="004939E2">
        <w:trPr>
          <w:trHeight w:val="375"/>
          <w:tblCellSpacing w:w="7" w:type="dxa"/>
        </w:trPr>
        <w:tc>
          <w:tcPr>
            <w:tcW w:w="560"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长春</w:t>
            </w:r>
          </w:p>
        </w:tc>
        <w:tc>
          <w:tcPr>
            <w:tcW w:w="647" w:type="pct"/>
            <w:shd w:val="clear" w:color="auto" w:fill="FFFFFF" w:themeFill="background1"/>
            <w:vAlign w:val="center"/>
            <w:hideMark/>
          </w:tcPr>
          <w:p w:rsidR="00FA5478" w:rsidRPr="004939E2" w:rsidRDefault="00FA5478" w:rsidP="000E110A">
            <w:pPr>
              <w:jc w:val="center"/>
              <w:rPr>
                <w:rFonts w:ascii="微软雅黑" w:eastAsia="微软雅黑" w:hAnsi="微软雅黑"/>
                <w:color w:val="333333"/>
                <w:szCs w:val="21"/>
              </w:rPr>
            </w:pPr>
            <w:r w:rsidRPr="004939E2">
              <w:rPr>
                <w:rFonts w:ascii="微软雅黑" w:eastAsia="微软雅黑" w:hAnsi="微软雅黑" w:hint="eastAsia"/>
                <w:color w:val="333333"/>
                <w:szCs w:val="21"/>
              </w:rPr>
              <w:t>1960</w:t>
            </w:r>
          </w:p>
        </w:tc>
        <w:tc>
          <w:tcPr>
            <w:tcW w:w="647"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c>
          <w:tcPr>
            <w:tcW w:w="647" w:type="pct"/>
            <w:shd w:val="clear" w:color="auto" w:fill="FFFFFF" w:themeFill="background1"/>
            <w:vAlign w:val="center"/>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重庆</w:t>
            </w:r>
          </w:p>
        </w:tc>
        <w:tc>
          <w:tcPr>
            <w:tcW w:w="647"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2110</w:t>
            </w:r>
          </w:p>
        </w:tc>
        <w:tc>
          <w:tcPr>
            <w:tcW w:w="641"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r>
      <w:tr w:rsidR="00FA5478" w:rsidRPr="00693D5C" w:rsidTr="004939E2">
        <w:trPr>
          <w:trHeight w:val="375"/>
          <w:tblCellSpacing w:w="7" w:type="dxa"/>
        </w:trPr>
        <w:tc>
          <w:tcPr>
            <w:tcW w:w="560"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沈阳</w:t>
            </w:r>
          </w:p>
        </w:tc>
        <w:tc>
          <w:tcPr>
            <w:tcW w:w="647" w:type="pct"/>
            <w:shd w:val="clear" w:color="auto" w:fill="FFFFFF" w:themeFill="background1"/>
            <w:vAlign w:val="center"/>
            <w:hideMark/>
          </w:tcPr>
          <w:p w:rsidR="00FA5478" w:rsidRPr="004939E2" w:rsidRDefault="00FA5478" w:rsidP="000E110A">
            <w:pPr>
              <w:jc w:val="center"/>
              <w:rPr>
                <w:rFonts w:ascii="微软雅黑" w:eastAsia="微软雅黑" w:hAnsi="微软雅黑"/>
                <w:color w:val="333333"/>
                <w:szCs w:val="21"/>
              </w:rPr>
            </w:pPr>
            <w:r w:rsidRPr="004939E2">
              <w:rPr>
                <w:rFonts w:ascii="微软雅黑" w:eastAsia="微软雅黑" w:hAnsi="微软雅黑" w:hint="eastAsia"/>
                <w:color w:val="333333"/>
                <w:szCs w:val="21"/>
              </w:rPr>
              <w:t>2150</w:t>
            </w:r>
          </w:p>
        </w:tc>
        <w:tc>
          <w:tcPr>
            <w:tcW w:w="647"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c>
          <w:tcPr>
            <w:tcW w:w="647" w:type="pct"/>
            <w:shd w:val="clear" w:color="auto" w:fill="FFFFFF" w:themeFill="background1"/>
            <w:vAlign w:val="center"/>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成都</w:t>
            </w:r>
          </w:p>
        </w:tc>
        <w:tc>
          <w:tcPr>
            <w:tcW w:w="647"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hint="eastAsia"/>
                <w:color w:val="333333"/>
                <w:szCs w:val="21"/>
              </w:rPr>
              <w:t>2280</w:t>
            </w:r>
          </w:p>
        </w:tc>
        <w:tc>
          <w:tcPr>
            <w:tcW w:w="641"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r>
      <w:tr w:rsidR="00FA5478" w:rsidRPr="00693D5C" w:rsidTr="004939E2">
        <w:trPr>
          <w:trHeight w:val="375"/>
          <w:tblCellSpacing w:w="7" w:type="dxa"/>
        </w:trPr>
        <w:tc>
          <w:tcPr>
            <w:tcW w:w="560"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哈尔滨</w:t>
            </w:r>
          </w:p>
        </w:tc>
        <w:tc>
          <w:tcPr>
            <w:tcW w:w="647" w:type="pct"/>
            <w:shd w:val="clear" w:color="auto" w:fill="FFFFFF" w:themeFill="background1"/>
            <w:vAlign w:val="center"/>
            <w:hideMark/>
          </w:tcPr>
          <w:p w:rsidR="00FA5478" w:rsidRPr="004939E2" w:rsidRDefault="00FA5478" w:rsidP="000E110A">
            <w:pPr>
              <w:jc w:val="center"/>
              <w:rPr>
                <w:rFonts w:ascii="微软雅黑" w:eastAsia="微软雅黑" w:hAnsi="微软雅黑"/>
                <w:color w:val="333333"/>
                <w:szCs w:val="21"/>
              </w:rPr>
            </w:pPr>
            <w:r w:rsidRPr="004939E2">
              <w:rPr>
                <w:rFonts w:ascii="微软雅黑" w:eastAsia="微软雅黑" w:hAnsi="微软雅黑" w:hint="eastAsia"/>
                <w:color w:val="333333"/>
                <w:szCs w:val="21"/>
              </w:rPr>
              <w:t>1970</w:t>
            </w:r>
          </w:p>
        </w:tc>
        <w:tc>
          <w:tcPr>
            <w:tcW w:w="647"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c>
          <w:tcPr>
            <w:tcW w:w="647" w:type="pct"/>
            <w:shd w:val="clear" w:color="auto" w:fill="FFFFFF" w:themeFill="background1"/>
            <w:vAlign w:val="center"/>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拉萨</w:t>
            </w:r>
          </w:p>
        </w:tc>
        <w:tc>
          <w:tcPr>
            <w:tcW w:w="647"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hint="eastAsia"/>
                <w:color w:val="333333"/>
                <w:szCs w:val="21"/>
              </w:rPr>
              <w:t>920</w:t>
            </w:r>
          </w:p>
        </w:tc>
        <w:tc>
          <w:tcPr>
            <w:tcW w:w="641"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hint="eastAsia"/>
                <w:color w:val="333333"/>
                <w:szCs w:val="21"/>
              </w:rPr>
              <w:t>不含税</w:t>
            </w:r>
          </w:p>
        </w:tc>
      </w:tr>
      <w:tr w:rsidR="00FA5478" w:rsidRPr="00693D5C" w:rsidTr="004939E2">
        <w:trPr>
          <w:trHeight w:val="375"/>
          <w:tblCellSpacing w:w="7" w:type="dxa"/>
        </w:trPr>
        <w:tc>
          <w:tcPr>
            <w:tcW w:w="560"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乌鲁木齐</w:t>
            </w:r>
          </w:p>
        </w:tc>
        <w:tc>
          <w:tcPr>
            <w:tcW w:w="647"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hint="eastAsia"/>
                <w:color w:val="333333"/>
                <w:szCs w:val="21"/>
              </w:rPr>
              <w:t>1710</w:t>
            </w:r>
          </w:p>
        </w:tc>
        <w:tc>
          <w:tcPr>
            <w:tcW w:w="647"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c>
          <w:tcPr>
            <w:tcW w:w="647" w:type="pct"/>
            <w:shd w:val="clear" w:color="auto" w:fill="FFFFFF" w:themeFill="background1"/>
            <w:vAlign w:val="center"/>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郑州</w:t>
            </w:r>
          </w:p>
        </w:tc>
        <w:tc>
          <w:tcPr>
            <w:tcW w:w="647"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hint="eastAsia"/>
                <w:color w:val="333333"/>
                <w:szCs w:val="21"/>
              </w:rPr>
              <w:t>2110</w:t>
            </w:r>
          </w:p>
        </w:tc>
        <w:tc>
          <w:tcPr>
            <w:tcW w:w="641"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r>
      <w:tr w:rsidR="00FA5478" w:rsidRPr="00693D5C" w:rsidTr="004939E2">
        <w:trPr>
          <w:trHeight w:val="375"/>
          <w:tblCellSpacing w:w="7" w:type="dxa"/>
        </w:trPr>
        <w:tc>
          <w:tcPr>
            <w:tcW w:w="560"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西安</w:t>
            </w:r>
          </w:p>
        </w:tc>
        <w:tc>
          <w:tcPr>
            <w:tcW w:w="647"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hint="eastAsia"/>
                <w:color w:val="333333"/>
                <w:szCs w:val="21"/>
              </w:rPr>
              <w:t>1760</w:t>
            </w:r>
          </w:p>
        </w:tc>
        <w:tc>
          <w:tcPr>
            <w:tcW w:w="647"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c>
          <w:tcPr>
            <w:tcW w:w="647" w:type="pct"/>
            <w:shd w:val="clear" w:color="auto" w:fill="FFFFFF" w:themeFill="background1"/>
            <w:vAlign w:val="center"/>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新乡</w:t>
            </w:r>
          </w:p>
        </w:tc>
        <w:tc>
          <w:tcPr>
            <w:tcW w:w="647"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hint="eastAsia"/>
                <w:color w:val="333333"/>
                <w:szCs w:val="21"/>
              </w:rPr>
              <w:t>2090</w:t>
            </w:r>
          </w:p>
        </w:tc>
        <w:tc>
          <w:tcPr>
            <w:tcW w:w="641"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r>
      <w:tr w:rsidR="00FA5478" w:rsidRPr="00693D5C" w:rsidTr="004939E2">
        <w:trPr>
          <w:trHeight w:val="375"/>
          <w:tblCellSpacing w:w="7" w:type="dxa"/>
        </w:trPr>
        <w:tc>
          <w:tcPr>
            <w:tcW w:w="560"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陇南</w:t>
            </w:r>
          </w:p>
        </w:tc>
        <w:tc>
          <w:tcPr>
            <w:tcW w:w="647"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hint="eastAsia"/>
                <w:color w:val="333333"/>
                <w:szCs w:val="21"/>
              </w:rPr>
              <w:t>1820</w:t>
            </w:r>
          </w:p>
        </w:tc>
        <w:tc>
          <w:tcPr>
            <w:tcW w:w="647"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c>
          <w:tcPr>
            <w:tcW w:w="647" w:type="pct"/>
            <w:shd w:val="clear" w:color="auto" w:fill="FFFFFF" w:themeFill="background1"/>
            <w:vAlign w:val="center"/>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洛阳</w:t>
            </w:r>
          </w:p>
        </w:tc>
        <w:tc>
          <w:tcPr>
            <w:tcW w:w="647"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hint="eastAsia"/>
                <w:color w:val="333333"/>
                <w:szCs w:val="21"/>
              </w:rPr>
              <w:t>2110</w:t>
            </w:r>
          </w:p>
        </w:tc>
        <w:tc>
          <w:tcPr>
            <w:tcW w:w="641"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r>
      <w:tr w:rsidR="00FA5478" w:rsidRPr="00693D5C" w:rsidTr="004939E2">
        <w:trPr>
          <w:trHeight w:val="375"/>
          <w:tblCellSpacing w:w="7" w:type="dxa"/>
        </w:trPr>
        <w:tc>
          <w:tcPr>
            <w:tcW w:w="560"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兰州</w:t>
            </w:r>
          </w:p>
        </w:tc>
        <w:tc>
          <w:tcPr>
            <w:tcW w:w="647"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hint="eastAsia"/>
                <w:color w:val="333333"/>
                <w:szCs w:val="21"/>
              </w:rPr>
              <w:t>1850</w:t>
            </w:r>
          </w:p>
        </w:tc>
        <w:tc>
          <w:tcPr>
            <w:tcW w:w="647"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c>
          <w:tcPr>
            <w:tcW w:w="647" w:type="pct"/>
            <w:shd w:val="clear" w:color="auto" w:fill="FFFFFF" w:themeFill="background1"/>
            <w:vAlign w:val="center"/>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焦作</w:t>
            </w:r>
          </w:p>
        </w:tc>
        <w:tc>
          <w:tcPr>
            <w:tcW w:w="647"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hint="eastAsia"/>
                <w:color w:val="333333"/>
                <w:szCs w:val="21"/>
              </w:rPr>
              <w:t>2110</w:t>
            </w:r>
          </w:p>
        </w:tc>
        <w:tc>
          <w:tcPr>
            <w:tcW w:w="641"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r>
      <w:tr w:rsidR="00FA5478" w:rsidRPr="00693D5C" w:rsidTr="004939E2">
        <w:trPr>
          <w:trHeight w:val="375"/>
          <w:tblCellSpacing w:w="7" w:type="dxa"/>
        </w:trPr>
        <w:tc>
          <w:tcPr>
            <w:tcW w:w="560"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银川</w:t>
            </w:r>
          </w:p>
        </w:tc>
        <w:tc>
          <w:tcPr>
            <w:tcW w:w="647"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hint="eastAsia"/>
                <w:color w:val="333333"/>
                <w:szCs w:val="21"/>
              </w:rPr>
              <w:t>1830</w:t>
            </w:r>
          </w:p>
        </w:tc>
        <w:tc>
          <w:tcPr>
            <w:tcW w:w="647" w:type="pct"/>
            <w:shd w:val="clear" w:color="auto" w:fill="FFFFFF" w:themeFill="background1"/>
            <w:vAlign w:val="center"/>
          </w:tcPr>
          <w:p w:rsidR="00FA5478"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c>
          <w:tcPr>
            <w:tcW w:w="647" w:type="pct"/>
            <w:shd w:val="clear" w:color="auto" w:fill="FFFFFF" w:themeFill="background1"/>
            <w:vAlign w:val="center"/>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长沙</w:t>
            </w:r>
          </w:p>
        </w:tc>
        <w:tc>
          <w:tcPr>
            <w:tcW w:w="647"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hint="eastAsia"/>
                <w:color w:val="333333"/>
                <w:szCs w:val="21"/>
              </w:rPr>
              <w:t>1850</w:t>
            </w:r>
          </w:p>
        </w:tc>
        <w:tc>
          <w:tcPr>
            <w:tcW w:w="641"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r>
      <w:tr w:rsidR="00FA5478" w:rsidRPr="00693D5C" w:rsidTr="004939E2">
        <w:trPr>
          <w:trHeight w:val="375"/>
          <w:tblCellSpacing w:w="7" w:type="dxa"/>
        </w:trPr>
        <w:tc>
          <w:tcPr>
            <w:tcW w:w="560"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西宁</w:t>
            </w:r>
          </w:p>
        </w:tc>
        <w:tc>
          <w:tcPr>
            <w:tcW w:w="647"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hint="eastAsia"/>
                <w:color w:val="333333"/>
                <w:szCs w:val="21"/>
              </w:rPr>
              <w:t>1670</w:t>
            </w:r>
          </w:p>
        </w:tc>
        <w:tc>
          <w:tcPr>
            <w:tcW w:w="647" w:type="pct"/>
            <w:shd w:val="clear" w:color="auto" w:fill="FFFFFF" w:themeFill="background1"/>
            <w:vAlign w:val="center"/>
          </w:tcPr>
          <w:p w:rsidR="00FA5478"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c>
          <w:tcPr>
            <w:tcW w:w="647" w:type="pct"/>
            <w:shd w:val="clear" w:color="auto" w:fill="FFFFFF" w:themeFill="background1"/>
            <w:vAlign w:val="center"/>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武汉</w:t>
            </w:r>
          </w:p>
        </w:tc>
        <w:tc>
          <w:tcPr>
            <w:tcW w:w="647"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hint="eastAsia"/>
                <w:color w:val="333333"/>
                <w:szCs w:val="21"/>
              </w:rPr>
              <w:t>2080</w:t>
            </w:r>
          </w:p>
        </w:tc>
        <w:tc>
          <w:tcPr>
            <w:tcW w:w="641"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r>
      <w:tr w:rsidR="00FA5478" w:rsidRPr="00693D5C" w:rsidTr="004939E2">
        <w:trPr>
          <w:trHeight w:val="375"/>
          <w:tblCellSpacing w:w="7" w:type="dxa"/>
        </w:trPr>
        <w:tc>
          <w:tcPr>
            <w:tcW w:w="560"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南京</w:t>
            </w:r>
          </w:p>
        </w:tc>
        <w:tc>
          <w:tcPr>
            <w:tcW w:w="647"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2070</w:t>
            </w:r>
          </w:p>
        </w:tc>
        <w:tc>
          <w:tcPr>
            <w:tcW w:w="647"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c>
          <w:tcPr>
            <w:tcW w:w="647" w:type="pct"/>
            <w:shd w:val="clear" w:color="auto" w:fill="FFFFFF" w:themeFill="background1"/>
            <w:vAlign w:val="center"/>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昆明</w:t>
            </w:r>
          </w:p>
        </w:tc>
        <w:tc>
          <w:tcPr>
            <w:tcW w:w="647"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hint="eastAsia"/>
                <w:color w:val="333333"/>
                <w:szCs w:val="21"/>
              </w:rPr>
              <w:t>2140</w:t>
            </w:r>
          </w:p>
        </w:tc>
        <w:tc>
          <w:tcPr>
            <w:tcW w:w="641"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r>
      <w:tr w:rsidR="00FA5478" w:rsidRPr="00693D5C" w:rsidTr="004939E2">
        <w:trPr>
          <w:trHeight w:val="375"/>
          <w:tblCellSpacing w:w="7" w:type="dxa"/>
        </w:trPr>
        <w:tc>
          <w:tcPr>
            <w:tcW w:w="560"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杭州</w:t>
            </w:r>
          </w:p>
        </w:tc>
        <w:tc>
          <w:tcPr>
            <w:tcW w:w="647"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hint="eastAsia"/>
                <w:color w:val="333333"/>
                <w:szCs w:val="21"/>
              </w:rPr>
              <w:t>2290</w:t>
            </w:r>
          </w:p>
        </w:tc>
        <w:tc>
          <w:tcPr>
            <w:tcW w:w="647"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c>
          <w:tcPr>
            <w:tcW w:w="647" w:type="pct"/>
            <w:shd w:val="clear" w:color="auto" w:fill="FFFFFF" w:themeFill="background1"/>
            <w:vAlign w:val="center"/>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漳州</w:t>
            </w:r>
          </w:p>
        </w:tc>
        <w:tc>
          <w:tcPr>
            <w:tcW w:w="647"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2230-2290</w:t>
            </w:r>
          </w:p>
        </w:tc>
        <w:tc>
          <w:tcPr>
            <w:tcW w:w="641"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r>
      <w:tr w:rsidR="00FA5478" w:rsidRPr="00693D5C" w:rsidTr="004939E2">
        <w:trPr>
          <w:trHeight w:val="375"/>
          <w:tblCellSpacing w:w="7" w:type="dxa"/>
        </w:trPr>
        <w:tc>
          <w:tcPr>
            <w:tcW w:w="560"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宁波</w:t>
            </w:r>
          </w:p>
        </w:tc>
        <w:tc>
          <w:tcPr>
            <w:tcW w:w="647"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2060-2080</w:t>
            </w:r>
          </w:p>
        </w:tc>
        <w:tc>
          <w:tcPr>
            <w:tcW w:w="647"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c>
          <w:tcPr>
            <w:tcW w:w="647" w:type="pct"/>
            <w:shd w:val="clear" w:color="auto" w:fill="FFFFFF" w:themeFill="background1"/>
            <w:vAlign w:val="center"/>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广州</w:t>
            </w:r>
          </w:p>
        </w:tc>
        <w:tc>
          <w:tcPr>
            <w:tcW w:w="647"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hint="eastAsia"/>
                <w:color w:val="333333"/>
                <w:szCs w:val="21"/>
              </w:rPr>
              <w:t>2050</w:t>
            </w:r>
          </w:p>
        </w:tc>
        <w:tc>
          <w:tcPr>
            <w:tcW w:w="641"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r>
      <w:tr w:rsidR="00FA5478" w:rsidRPr="00693D5C" w:rsidTr="004939E2">
        <w:trPr>
          <w:trHeight w:val="375"/>
          <w:tblCellSpacing w:w="7" w:type="dxa"/>
        </w:trPr>
        <w:tc>
          <w:tcPr>
            <w:tcW w:w="560"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温州</w:t>
            </w:r>
          </w:p>
        </w:tc>
        <w:tc>
          <w:tcPr>
            <w:tcW w:w="647"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hint="eastAsia"/>
                <w:color w:val="333333"/>
                <w:szCs w:val="21"/>
              </w:rPr>
              <w:t>2050</w:t>
            </w:r>
          </w:p>
        </w:tc>
        <w:tc>
          <w:tcPr>
            <w:tcW w:w="647"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c>
          <w:tcPr>
            <w:tcW w:w="647" w:type="pct"/>
            <w:shd w:val="clear" w:color="auto" w:fill="FFFFFF" w:themeFill="background1"/>
            <w:vAlign w:val="center"/>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南宁</w:t>
            </w:r>
          </w:p>
        </w:tc>
        <w:tc>
          <w:tcPr>
            <w:tcW w:w="647"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hint="eastAsia"/>
                <w:color w:val="333333"/>
                <w:szCs w:val="21"/>
              </w:rPr>
              <w:t>2080</w:t>
            </w:r>
          </w:p>
        </w:tc>
        <w:tc>
          <w:tcPr>
            <w:tcW w:w="641"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hint="eastAsia"/>
                <w:color w:val="333333"/>
                <w:szCs w:val="21"/>
              </w:rPr>
              <w:t>不含税</w:t>
            </w:r>
          </w:p>
        </w:tc>
      </w:tr>
      <w:tr w:rsidR="00FA5478" w:rsidRPr="00693D5C" w:rsidTr="004939E2">
        <w:trPr>
          <w:trHeight w:val="375"/>
          <w:tblCellSpacing w:w="7" w:type="dxa"/>
        </w:trPr>
        <w:tc>
          <w:tcPr>
            <w:tcW w:w="560"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济南</w:t>
            </w:r>
          </w:p>
        </w:tc>
        <w:tc>
          <w:tcPr>
            <w:tcW w:w="647" w:type="pct"/>
            <w:shd w:val="clear" w:color="auto" w:fill="FFFFFF" w:themeFill="background1"/>
            <w:vAlign w:val="center"/>
            <w:hideMark/>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hint="eastAsia"/>
                <w:color w:val="333333"/>
                <w:szCs w:val="21"/>
              </w:rPr>
              <w:t>2200</w:t>
            </w:r>
          </w:p>
        </w:tc>
        <w:tc>
          <w:tcPr>
            <w:tcW w:w="647" w:type="pct"/>
            <w:shd w:val="clear" w:color="auto" w:fill="FFFFFF" w:themeFill="background1"/>
            <w:vAlign w:val="center"/>
          </w:tcPr>
          <w:p w:rsidR="00FA5478" w:rsidRDefault="00FA5478" w:rsidP="000E110A">
            <w:pPr>
              <w:jc w:val="center"/>
              <w:rPr>
                <w:rFonts w:ascii="微软雅黑" w:eastAsia="微软雅黑" w:hAnsi="微软雅黑"/>
                <w:color w:val="333333"/>
                <w:szCs w:val="21"/>
              </w:rPr>
            </w:pPr>
            <w:r>
              <w:rPr>
                <w:rFonts w:ascii="微软雅黑" w:eastAsia="微软雅黑" w:hAnsi="微软雅黑" w:hint="eastAsia"/>
                <w:color w:val="333333"/>
                <w:szCs w:val="21"/>
              </w:rPr>
              <w:t>不含税</w:t>
            </w:r>
          </w:p>
        </w:tc>
        <w:tc>
          <w:tcPr>
            <w:tcW w:w="647" w:type="pct"/>
            <w:shd w:val="clear" w:color="auto" w:fill="FFFFFF" w:themeFill="background1"/>
            <w:vAlign w:val="center"/>
          </w:tcPr>
          <w:p w:rsidR="00FA5478" w:rsidRPr="004939E2" w:rsidRDefault="00FA5478" w:rsidP="000E110A">
            <w:pPr>
              <w:jc w:val="center"/>
              <w:rPr>
                <w:rFonts w:ascii="微软雅黑" w:eastAsia="微软雅黑" w:hAnsi="微软雅黑"/>
                <w:b/>
                <w:color w:val="FF0000"/>
                <w:szCs w:val="21"/>
              </w:rPr>
            </w:pPr>
            <w:r w:rsidRPr="004939E2">
              <w:rPr>
                <w:rFonts w:ascii="微软雅黑" w:eastAsia="微软雅黑" w:hAnsi="微软雅黑" w:hint="eastAsia"/>
                <w:b/>
                <w:color w:val="FF0000"/>
                <w:szCs w:val="21"/>
              </w:rPr>
              <w:t>海口</w:t>
            </w:r>
          </w:p>
        </w:tc>
        <w:tc>
          <w:tcPr>
            <w:tcW w:w="647"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hint="eastAsia"/>
                <w:color w:val="333333"/>
                <w:szCs w:val="21"/>
              </w:rPr>
              <w:t>2230</w:t>
            </w:r>
          </w:p>
        </w:tc>
        <w:tc>
          <w:tcPr>
            <w:tcW w:w="641" w:type="pct"/>
            <w:shd w:val="clear" w:color="auto" w:fill="FFFFFF" w:themeFill="background1"/>
            <w:vAlign w:val="center"/>
          </w:tcPr>
          <w:p w:rsidR="00FA5478" w:rsidRPr="00D973F2" w:rsidRDefault="00FA5478" w:rsidP="000E110A">
            <w:pPr>
              <w:jc w:val="center"/>
              <w:rPr>
                <w:rFonts w:ascii="微软雅黑" w:eastAsia="微软雅黑" w:hAnsi="微软雅黑"/>
                <w:color w:val="333333"/>
                <w:szCs w:val="21"/>
              </w:rPr>
            </w:pPr>
            <w:r w:rsidRPr="00D973F2">
              <w:rPr>
                <w:rFonts w:ascii="微软雅黑" w:eastAsia="微软雅黑" w:hAnsi="微软雅黑" w:hint="eastAsia"/>
                <w:color w:val="333333"/>
                <w:szCs w:val="21"/>
              </w:rPr>
              <w:t>不含税</w:t>
            </w:r>
          </w:p>
        </w:tc>
      </w:tr>
    </w:tbl>
    <w:p w:rsidR="00693D5C" w:rsidRDefault="00693D5C" w:rsidP="00FB172D">
      <w:pPr>
        <w:pStyle w:val="3"/>
        <w:jc w:val="center"/>
        <w:rPr>
          <w:color w:val="E36C0A"/>
          <w:sz w:val="24"/>
          <w:szCs w:val="24"/>
        </w:rPr>
      </w:pPr>
    </w:p>
    <w:p w:rsidR="00033945" w:rsidRDefault="00033945" w:rsidP="0037716E">
      <w:pPr>
        <w:rPr>
          <w:b/>
          <w:color w:val="FF0000"/>
        </w:rPr>
      </w:pPr>
    </w:p>
    <w:p w:rsidR="007567B6" w:rsidRDefault="0037716E" w:rsidP="0037716E">
      <w:pPr>
        <w:rPr>
          <w:b/>
          <w:color w:val="FF0000"/>
        </w:rPr>
      </w:pPr>
      <w:r w:rsidRPr="0037716E">
        <w:rPr>
          <w:rFonts w:hint="eastAsia"/>
          <w:b/>
          <w:color w:val="FF0000"/>
        </w:rPr>
        <w:t>以上价格为不含税价格，若需开票</w:t>
      </w:r>
      <w:r w:rsidRPr="0037716E">
        <w:rPr>
          <w:rFonts w:hint="eastAsia"/>
          <w:b/>
          <w:color w:val="FF0000"/>
        </w:rPr>
        <w:t>+1</w:t>
      </w:r>
      <w:r w:rsidR="001F12E7">
        <w:rPr>
          <w:rFonts w:hint="eastAsia"/>
          <w:b/>
          <w:color w:val="FF0000"/>
        </w:rPr>
        <w:t>6</w:t>
      </w:r>
      <w:r w:rsidRPr="0037716E">
        <w:rPr>
          <w:rFonts w:hint="eastAsia"/>
          <w:b/>
          <w:color w:val="FF0000"/>
        </w:rPr>
        <w:t>%</w:t>
      </w:r>
    </w:p>
    <w:p w:rsidR="001C02B5" w:rsidRDefault="001C02B5"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Pr="00693D5C" w:rsidRDefault="00693D5C" w:rsidP="0037716E">
      <w:pPr>
        <w:rPr>
          <w:b/>
          <w:color w:val="FF0000"/>
        </w:rPr>
      </w:pPr>
    </w:p>
    <w:p w:rsidR="00FB172D" w:rsidRPr="00D26D60" w:rsidRDefault="00FB172D" w:rsidP="00D26D60">
      <w:pPr>
        <w:pStyle w:val="1"/>
        <w:jc w:val="center"/>
        <w:rPr>
          <w:color w:val="FF0000"/>
          <w:sz w:val="32"/>
          <w:szCs w:val="32"/>
        </w:rPr>
      </w:pPr>
      <w:bookmarkStart w:id="101" w:name="_Toc532999965"/>
      <w:bookmarkStart w:id="102" w:name="_Toc335665350"/>
      <w:bookmarkStart w:id="103" w:name="_Toc336528223"/>
      <w:bookmarkStart w:id="104"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砖瓦灰砂石价格专区</w:t>
      </w:r>
      <w:bookmarkEnd w:id="101"/>
    </w:p>
    <w:p w:rsidR="00FB172D" w:rsidRDefault="00FB172D" w:rsidP="008569BA">
      <w:pPr>
        <w:pStyle w:val="2"/>
        <w:numPr>
          <w:ilvl w:val="0"/>
          <w:numId w:val="6"/>
        </w:numPr>
      </w:pPr>
      <w:bookmarkStart w:id="105" w:name="_Toc452365046"/>
      <w:bookmarkStart w:id="106" w:name="_Toc452365207"/>
      <w:bookmarkStart w:id="107" w:name="_Toc532999966"/>
      <w:r w:rsidRPr="00D26D60">
        <w:rPr>
          <w:rFonts w:hint="eastAsia"/>
        </w:rPr>
        <w:t>全国水泥价格行情</w:t>
      </w:r>
      <w:bookmarkEnd w:id="102"/>
      <w:bookmarkEnd w:id="103"/>
      <w:r w:rsidRPr="00D26D60">
        <w:rPr>
          <w:rFonts w:hint="eastAsia"/>
        </w:rPr>
        <w:t>（201</w:t>
      </w:r>
      <w:r w:rsidR="007B4CA4">
        <w:rPr>
          <w:rFonts w:hint="eastAsia"/>
        </w:rPr>
        <w:t>8</w:t>
      </w:r>
      <w:r w:rsidRPr="00D26D60">
        <w:rPr>
          <w:rFonts w:hint="eastAsia"/>
        </w:rPr>
        <w:t>年</w:t>
      </w:r>
      <w:r w:rsidR="009830D8">
        <w:rPr>
          <w:rFonts w:hint="eastAsia"/>
        </w:rPr>
        <w:t>1</w:t>
      </w:r>
      <w:r w:rsidR="00777D3B">
        <w:rPr>
          <w:rFonts w:hint="eastAsia"/>
        </w:rPr>
        <w:t>2</w:t>
      </w:r>
      <w:r w:rsidRPr="00D26D60">
        <w:rPr>
          <w:rFonts w:hint="eastAsia"/>
        </w:rPr>
        <w:t>月第</w:t>
      </w:r>
      <w:bookmarkEnd w:id="104"/>
      <w:bookmarkEnd w:id="105"/>
      <w:bookmarkEnd w:id="106"/>
      <w:r w:rsidR="004650E8">
        <w:rPr>
          <w:rFonts w:hint="eastAsia"/>
        </w:rPr>
        <w:t>3</w:t>
      </w:r>
      <w:r w:rsidR="00D52E01" w:rsidRPr="00D26D60">
        <w:rPr>
          <w:rFonts w:hint="eastAsia"/>
        </w:rPr>
        <w:t>周）</w:t>
      </w:r>
      <w:bookmarkEnd w:id="107"/>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6631D3">
        <w:trPr>
          <w:trHeight w:val="1252"/>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4650E8" w:rsidP="00E37B6C">
            <w:pPr>
              <w:jc w:val="center"/>
              <w:rPr>
                <w:b/>
                <w:sz w:val="18"/>
                <w:szCs w:val="18"/>
              </w:rPr>
            </w:pPr>
            <w:r w:rsidRPr="003D3103">
              <w:rPr>
                <w:b/>
                <w:sz w:val="18"/>
                <w:szCs w:val="18"/>
              </w:rPr>
              <w:object w:dxaOrig="1534" w:dyaOrig="964">
                <v:shape id="_x0000_i1026" type="#_x0000_t75" style="width:76.5pt;height:48pt" o:ole="">
                  <v:imagedata r:id="rId29" o:title=""/>
                </v:shape>
                <o:OLEObject Type="Embed" ProgID="Excel.Sheet.12" ShapeID="_x0000_i1026" DrawAspect="Icon" ObjectID="_1606804557" r:id="rId30"/>
              </w:object>
            </w:r>
          </w:p>
        </w:tc>
      </w:tr>
    </w:tbl>
    <w:p w:rsidR="006631D3" w:rsidRPr="006631D3" w:rsidRDefault="006631D3" w:rsidP="006631D3">
      <w:pPr>
        <w:pStyle w:val="2"/>
        <w:numPr>
          <w:ilvl w:val="0"/>
          <w:numId w:val="6"/>
        </w:numPr>
      </w:pPr>
      <w:bookmarkStart w:id="108" w:name="_Toc532999967"/>
      <w:bookmarkStart w:id="109" w:name="_Toc452365094"/>
      <w:bookmarkStart w:id="110" w:name="_Toc452365255"/>
      <w:r w:rsidRPr="006631D3">
        <w:rPr>
          <w:rFonts w:hint="eastAsia"/>
        </w:rPr>
        <w:lastRenderedPageBreak/>
        <w:t>全国水泥市场行情一周简述</w:t>
      </w:r>
      <w:bookmarkEnd w:id="108"/>
    </w:p>
    <w:p w:rsidR="006631D3" w:rsidRPr="006631D3" w:rsidRDefault="006631D3" w:rsidP="006631D3">
      <w:pPr>
        <w:spacing w:line="360" w:lineRule="auto"/>
        <w:ind w:firstLineChars="200" w:firstLine="420"/>
      </w:pPr>
      <w:r w:rsidRPr="006631D3">
        <w:rPr>
          <w:rFonts w:hint="eastAsia"/>
        </w:rPr>
        <w:t>本周全国地区水泥行情震荡下行。具体来看，本周华东地区水泥行情震荡运行，福建地区价格上涨</w:t>
      </w:r>
      <w:r w:rsidRPr="006631D3">
        <w:rPr>
          <w:rFonts w:hint="eastAsia"/>
        </w:rPr>
        <w:t>20</w:t>
      </w:r>
      <w:r w:rsidRPr="006631D3">
        <w:rPr>
          <w:rFonts w:hint="eastAsia"/>
        </w:rPr>
        <w:t>元</w:t>
      </w:r>
      <w:r w:rsidRPr="006631D3">
        <w:rPr>
          <w:rFonts w:hint="eastAsia"/>
        </w:rPr>
        <w:t>/</w:t>
      </w:r>
      <w:r w:rsidRPr="006631D3">
        <w:rPr>
          <w:rFonts w:hint="eastAsia"/>
        </w:rPr>
        <w:t>吨，浙江地区小幅回落</w:t>
      </w:r>
      <w:r w:rsidRPr="006631D3">
        <w:rPr>
          <w:rFonts w:hint="eastAsia"/>
        </w:rPr>
        <w:t>30-40</w:t>
      </w:r>
      <w:r w:rsidRPr="006631D3">
        <w:rPr>
          <w:rFonts w:hint="eastAsia"/>
        </w:rPr>
        <w:t>元</w:t>
      </w:r>
      <w:r w:rsidRPr="006631D3">
        <w:rPr>
          <w:rFonts w:hint="eastAsia"/>
        </w:rPr>
        <w:t>/</w:t>
      </w:r>
      <w:r w:rsidRPr="006631D3">
        <w:rPr>
          <w:rFonts w:hint="eastAsia"/>
        </w:rPr>
        <w:t>吨，其余地区持稳为主；华中地区市场</w:t>
      </w:r>
      <w:r w:rsidRPr="00C94642">
        <w:rPr>
          <w:rFonts w:hint="eastAsia"/>
        </w:rPr>
        <w:t>需求</w:t>
      </w:r>
      <w:r w:rsidRPr="006631D3">
        <w:rPr>
          <w:rFonts w:hint="eastAsia"/>
        </w:rPr>
        <w:t>一般，水泥行情持稳运行；华南地区水泥价格稳定上行，广东珠三角一带推涨情绪较浓；西南川渝地区需求良好，水泥稳价为主，云南部分地区行情仍有上涨；华北地区水泥行情稳定，除天津工程赶工，拉动需求，其余地区成交量一般；西北地区冬季到来，行情持续走弱；东北地区持续低迷状态，行情暂无回暖。</w:t>
      </w:r>
    </w:p>
    <w:p w:rsidR="006631D3" w:rsidRPr="00C94642" w:rsidRDefault="006631D3" w:rsidP="006631D3">
      <w:pPr>
        <w:spacing w:line="360" w:lineRule="auto"/>
        <w:rPr>
          <w:b/>
          <w:color w:val="FF0000"/>
        </w:rPr>
      </w:pPr>
      <w:r w:rsidRPr="00C94642">
        <w:rPr>
          <w:rFonts w:hint="eastAsia"/>
          <w:b/>
          <w:color w:val="FF0000"/>
        </w:rPr>
        <w:t>华东区域：</w:t>
      </w:r>
    </w:p>
    <w:p w:rsidR="006631D3" w:rsidRPr="006631D3" w:rsidRDefault="006631D3" w:rsidP="006631D3">
      <w:pPr>
        <w:spacing w:line="360" w:lineRule="auto"/>
        <w:ind w:firstLineChars="200" w:firstLine="420"/>
      </w:pPr>
      <w:r w:rsidRPr="006631D3">
        <w:rPr>
          <w:rFonts w:hint="eastAsia"/>
        </w:rPr>
        <w:t>上海水泥价格整体表现高位坚挺，降温持续，前几天阴雨绵绵，下游需求一般。临近年底，工地赶工期较多，预计</w:t>
      </w:r>
      <w:r w:rsidRPr="006631D3">
        <w:rPr>
          <w:rFonts w:hint="eastAsia"/>
        </w:rPr>
        <w:t>12</w:t>
      </w:r>
      <w:r w:rsidRPr="006631D3">
        <w:rPr>
          <w:rFonts w:hint="eastAsia"/>
        </w:rPr>
        <w:t>月中下旬水泥的需求有所增加；浙江宁波地区水泥各标号回调</w:t>
      </w:r>
      <w:r w:rsidRPr="006631D3">
        <w:rPr>
          <w:rFonts w:hint="eastAsia"/>
        </w:rPr>
        <w:t>30-40</w:t>
      </w:r>
      <w:r w:rsidRPr="006631D3">
        <w:rPr>
          <w:rFonts w:hint="eastAsia"/>
        </w:rPr>
        <w:t>元</w:t>
      </w:r>
      <w:r w:rsidRPr="006631D3">
        <w:rPr>
          <w:rFonts w:hint="eastAsia"/>
        </w:rPr>
        <w:t>/</w:t>
      </w:r>
      <w:r w:rsidRPr="006631D3">
        <w:rPr>
          <w:rFonts w:hint="eastAsia"/>
        </w:rPr>
        <w:t>吨。持续的雨雪天气，使工程项目的开展受到较为严重的影响。而外来水泥大举冲击宁波本地市场，使本地水泥生产企业市场份额持续丢失，高价水泥回调似乎成为可能性策略之一；江苏南京地区本周处于公祭日时期，工程项目停滞，对水泥等建材的需求大幅缩减。再加上近期雨水天气较多，高位价格无法支撑目前的实际需求情况和预期，预计水泥行情近期回调的可能性较大；山东青岛地区水泥行情持稳运行，目前市场主流品牌</w:t>
      </w:r>
      <w:r w:rsidRPr="006631D3">
        <w:rPr>
          <w:rFonts w:hint="eastAsia"/>
        </w:rPr>
        <w:t>P.O42.5</w:t>
      </w:r>
      <w:r w:rsidRPr="006631D3">
        <w:rPr>
          <w:rFonts w:hint="eastAsia"/>
        </w:rPr>
        <w:t>散装水泥价格在</w:t>
      </w:r>
      <w:r w:rsidRPr="006631D3">
        <w:rPr>
          <w:rFonts w:hint="eastAsia"/>
        </w:rPr>
        <w:t>530-560</w:t>
      </w:r>
      <w:r w:rsidRPr="006631D3">
        <w:rPr>
          <w:rFonts w:hint="eastAsia"/>
        </w:rPr>
        <w:t>元</w:t>
      </w:r>
      <w:r w:rsidRPr="006631D3">
        <w:rPr>
          <w:rFonts w:hint="eastAsia"/>
        </w:rPr>
        <w:t>/</w:t>
      </w:r>
      <w:r w:rsidRPr="006631D3">
        <w:rPr>
          <w:rFonts w:hint="eastAsia"/>
        </w:rPr>
        <w:t>吨。本周雨雪天气较多，需求下滑，加上错峰生产，</w:t>
      </w:r>
      <w:r w:rsidRPr="00C94642">
        <w:rPr>
          <w:rFonts w:hint="eastAsia"/>
        </w:rPr>
        <w:t>库存</w:t>
      </w:r>
      <w:r w:rsidRPr="006631D3">
        <w:rPr>
          <w:rFonts w:hint="eastAsia"/>
        </w:rPr>
        <w:t>偏低；江西南昌地区水泥行情仍是保持维稳，</w:t>
      </w:r>
      <w:r w:rsidRPr="006631D3">
        <w:rPr>
          <w:rFonts w:hint="eastAsia"/>
        </w:rPr>
        <w:t>PO42.5</w:t>
      </w:r>
      <w:r w:rsidRPr="006631D3">
        <w:rPr>
          <w:rFonts w:hint="eastAsia"/>
        </w:rPr>
        <w:t>散装出厂</w:t>
      </w:r>
      <w:r w:rsidRPr="006631D3">
        <w:rPr>
          <w:rFonts w:hint="eastAsia"/>
        </w:rPr>
        <w:t>450-470</w:t>
      </w:r>
      <w:r w:rsidRPr="006631D3">
        <w:rPr>
          <w:rFonts w:hint="eastAsia"/>
        </w:rPr>
        <w:t>元</w:t>
      </w:r>
      <w:r w:rsidRPr="006631D3">
        <w:rPr>
          <w:rFonts w:hint="eastAsia"/>
        </w:rPr>
        <w:t>/</w:t>
      </w:r>
      <w:r w:rsidRPr="006631D3">
        <w:rPr>
          <w:rFonts w:hint="eastAsia"/>
        </w:rPr>
        <w:t>吨。南昌相对周边市场价格略低，加上环保政策的影响，水泥供应呈现弱势工程需求仍是处于理想状态，厂家有继续推涨的情绪，后期涨幅空间在</w:t>
      </w:r>
      <w:r w:rsidRPr="006631D3">
        <w:rPr>
          <w:rFonts w:hint="eastAsia"/>
        </w:rPr>
        <w:t>20-30</w:t>
      </w:r>
      <w:r w:rsidRPr="006631D3">
        <w:rPr>
          <w:rFonts w:hint="eastAsia"/>
        </w:rPr>
        <w:t>元</w:t>
      </w:r>
      <w:r w:rsidRPr="006631D3">
        <w:rPr>
          <w:rFonts w:hint="eastAsia"/>
        </w:rPr>
        <w:t>/</w:t>
      </w:r>
      <w:r w:rsidRPr="006631D3">
        <w:rPr>
          <w:rFonts w:hint="eastAsia"/>
        </w:rPr>
        <w:t>吨；福建前期大量熟料发往江浙等周边市场，一度导致福建本地水泥企业的熟料和水泥的库存较低，本地市场需求得不到有效满足，三明地区水泥本周上涨</w:t>
      </w:r>
      <w:r w:rsidRPr="006631D3">
        <w:rPr>
          <w:rFonts w:hint="eastAsia"/>
        </w:rPr>
        <w:t>20</w:t>
      </w:r>
      <w:r w:rsidRPr="006631D3">
        <w:rPr>
          <w:rFonts w:hint="eastAsia"/>
        </w:rPr>
        <w:t>元</w:t>
      </w:r>
      <w:r w:rsidRPr="006631D3">
        <w:rPr>
          <w:rFonts w:hint="eastAsia"/>
        </w:rPr>
        <w:t>/</w:t>
      </w:r>
      <w:r w:rsidRPr="006631D3">
        <w:rPr>
          <w:rFonts w:hint="eastAsia"/>
        </w:rPr>
        <w:t>吨；安徽合肥水泥行情本周高位持稳运行，目前市场主流品牌</w:t>
      </w:r>
      <w:r w:rsidRPr="006631D3">
        <w:rPr>
          <w:rFonts w:hint="eastAsia"/>
        </w:rPr>
        <w:t>P.O42.5</w:t>
      </w:r>
      <w:r w:rsidRPr="006631D3">
        <w:rPr>
          <w:rFonts w:hint="eastAsia"/>
        </w:rPr>
        <w:t>散装水泥价格在</w:t>
      </w:r>
      <w:r w:rsidRPr="006631D3">
        <w:rPr>
          <w:rFonts w:hint="eastAsia"/>
        </w:rPr>
        <w:t>530-550</w:t>
      </w:r>
      <w:r w:rsidRPr="006631D3">
        <w:rPr>
          <w:rFonts w:hint="eastAsia"/>
        </w:rPr>
        <w:t>元</w:t>
      </w:r>
      <w:r w:rsidRPr="006631D3">
        <w:rPr>
          <w:rFonts w:hint="eastAsia"/>
        </w:rPr>
        <w:t>/</w:t>
      </w:r>
      <w:r w:rsidRPr="006631D3">
        <w:rPr>
          <w:rFonts w:hint="eastAsia"/>
        </w:rPr>
        <w:t>吨，受雨水天气影响市场成交有所回落，由于环保力度加大的影响，熟料库存紧张，水泥供不应求。</w:t>
      </w:r>
    </w:p>
    <w:p w:rsidR="006631D3" w:rsidRPr="00C94642" w:rsidRDefault="006631D3" w:rsidP="006631D3">
      <w:pPr>
        <w:spacing w:line="360" w:lineRule="auto"/>
        <w:rPr>
          <w:b/>
          <w:color w:val="FF0000"/>
        </w:rPr>
      </w:pPr>
      <w:r w:rsidRPr="00C94642">
        <w:rPr>
          <w:rFonts w:hint="eastAsia"/>
          <w:b/>
          <w:color w:val="FF0000"/>
        </w:rPr>
        <w:t>中南区域：</w:t>
      </w:r>
    </w:p>
    <w:p w:rsidR="006631D3" w:rsidRPr="006631D3" w:rsidRDefault="006631D3" w:rsidP="006631D3">
      <w:pPr>
        <w:spacing w:line="360" w:lineRule="auto"/>
        <w:ind w:firstLineChars="200" w:firstLine="420"/>
      </w:pPr>
      <w:r w:rsidRPr="006631D3">
        <w:rPr>
          <w:rFonts w:hint="eastAsia"/>
        </w:rPr>
        <w:t>华中区域：湖南长沙地区当地主流品牌</w:t>
      </w:r>
      <w:r w:rsidRPr="006631D3">
        <w:rPr>
          <w:rFonts w:hint="eastAsia"/>
        </w:rPr>
        <w:t>P.O42.5</w:t>
      </w:r>
      <w:r w:rsidRPr="006631D3">
        <w:rPr>
          <w:rFonts w:hint="eastAsia"/>
        </w:rPr>
        <w:t>散装水泥出厂价格依旧维持在</w:t>
      </w:r>
      <w:r w:rsidRPr="006631D3">
        <w:rPr>
          <w:rFonts w:hint="eastAsia"/>
        </w:rPr>
        <w:t>460</w:t>
      </w:r>
      <w:r w:rsidRPr="006631D3">
        <w:rPr>
          <w:rFonts w:hint="eastAsia"/>
        </w:rPr>
        <w:t>元</w:t>
      </w:r>
      <w:r w:rsidRPr="006631D3">
        <w:rPr>
          <w:rFonts w:hint="eastAsia"/>
        </w:rPr>
        <w:t>/</w:t>
      </w:r>
      <w:r w:rsidRPr="006631D3">
        <w:rPr>
          <w:rFonts w:hint="eastAsia"/>
        </w:rPr>
        <w:t>吨左右，市场需求一般，水泥市场行情基本处于稳定态势；河南焦作地区水泥价格保持稳定，目前市场主流品牌</w:t>
      </w:r>
      <w:r w:rsidRPr="006631D3">
        <w:rPr>
          <w:rFonts w:hint="eastAsia"/>
        </w:rPr>
        <w:t>P.O42.5</w:t>
      </w:r>
      <w:r w:rsidRPr="006631D3">
        <w:rPr>
          <w:rFonts w:hint="eastAsia"/>
        </w:rPr>
        <w:t>散装水泥出厂报价</w:t>
      </w:r>
      <w:r w:rsidRPr="006631D3">
        <w:rPr>
          <w:rFonts w:hint="eastAsia"/>
        </w:rPr>
        <w:t>490-510</w:t>
      </w:r>
      <w:r w:rsidRPr="006631D3">
        <w:rPr>
          <w:rFonts w:hint="eastAsia"/>
        </w:rPr>
        <w:t>元</w:t>
      </w:r>
      <w:r w:rsidRPr="006631D3">
        <w:rPr>
          <w:rFonts w:hint="eastAsia"/>
        </w:rPr>
        <w:t>/</w:t>
      </w:r>
      <w:r w:rsidRPr="006631D3">
        <w:rPr>
          <w:rFonts w:hint="eastAsia"/>
        </w:rPr>
        <w:t>吨，新一轮环保治理开始，水泥发货量再度大幅减少，各水泥企业处于停窑状态；湖北武汉地区水泥市场主流品牌</w:t>
      </w:r>
      <w:r w:rsidRPr="006631D3">
        <w:rPr>
          <w:rFonts w:hint="eastAsia"/>
        </w:rPr>
        <w:t>P.O42.5</w:t>
      </w:r>
      <w:r w:rsidRPr="006631D3">
        <w:rPr>
          <w:rFonts w:hint="eastAsia"/>
        </w:rPr>
        <w:t>散装水泥出厂价格</w:t>
      </w:r>
      <w:r w:rsidRPr="006631D3">
        <w:rPr>
          <w:rFonts w:hint="eastAsia"/>
        </w:rPr>
        <w:t>490-510</w:t>
      </w:r>
      <w:r w:rsidRPr="006631D3">
        <w:rPr>
          <w:rFonts w:hint="eastAsia"/>
        </w:rPr>
        <w:t>元</w:t>
      </w:r>
      <w:r w:rsidRPr="006631D3">
        <w:rPr>
          <w:rFonts w:hint="eastAsia"/>
        </w:rPr>
        <w:t>/</w:t>
      </w:r>
      <w:r w:rsidRPr="006631D3">
        <w:rPr>
          <w:rFonts w:hint="eastAsia"/>
        </w:rPr>
        <w:t>吨，价格高位坚挺，雨水天气较多，需求一般；</w:t>
      </w:r>
    </w:p>
    <w:p w:rsidR="006631D3" w:rsidRPr="006631D3" w:rsidRDefault="006631D3" w:rsidP="006631D3">
      <w:pPr>
        <w:spacing w:line="360" w:lineRule="auto"/>
        <w:ind w:firstLineChars="200" w:firstLine="420"/>
      </w:pPr>
      <w:r w:rsidRPr="006631D3">
        <w:rPr>
          <w:rFonts w:hint="eastAsia"/>
        </w:rPr>
        <w:t>华南区域：广西南宁地区水泥价格稳定运行，近期市场行情整体上保持稳定，需求方面一般，目前市场</w:t>
      </w:r>
      <w:r w:rsidRPr="006631D3">
        <w:rPr>
          <w:rFonts w:hint="eastAsia"/>
        </w:rPr>
        <w:t>42.5</w:t>
      </w:r>
      <w:r w:rsidRPr="006631D3">
        <w:rPr>
          <w:rFonts w:hint="eastAsia"/>
        </w:rPr>
        <w:t>散装水泥价格在</w:t>
      </w:r>
      <w:r w:rsidRPr="006631D3">
        <w:rPr>
          <w:rFonts w:hint="eastAsia"/>
        </w:rPr>
        <w:t>400-410</w:t>
      </w:r>
      <w:r w:rsidRPr="006631D3">
        <w:rPr>
          <w:rFonts w:hint="eastAsia"/>
        </w:rPr>
        <w:t>元</w:t>
      </w:r>
      <w:r w:rsidRPr="006631D3">
        <w:rPr>
          <w:rFonts w:hint="eastAsia"/>
        </w:rPr>
        <w:t>/</w:t>
      </w:r>
      <w:r w:rsidRPr="006631D3">
        <w:rPr>
          <w:rFonts w:hint="eastAsia"/>
        </w:rPr>
        <w:t>吨；广东深圳地区水泥价格上调再次延后，近期该地区天气状态不太理想，对水泥需求方面有所下降，目前该地区主流品牌</w:t>
      </w:r>
      <w:r w:rsidRPr="006631D3">
        <w:rPr>
          <w:rFonts w:hint="eastAsia"/>
        </w:rPr>
        <w:t>P.O42.5</w:t>
      </w:r>
      <w:r w:rsidRPr="006631D3">
        <w:rPr>
          <w:rFonts w:hint="eastAsia"/>
        </w:rPr>
        <w:t>散装水泥价格保持在</w:t>
      </w:r>
      <w:r w:rsidRPr="006631D3">
        <w:rPr>
          <w:rFonts w:hint="eastAsia"/>
        </w:rPr>
        <w:t>495-505</w:t>
      </w:r>
      <w:r w:rsidRPr="006631D3">
        <w:rPr>
          <w:rFonts w:hint="eastAsia"/>
        </w:rPr>
        <w:t>元</w:t>
      </w:r>
      <w:r w:rsidRPr="006631D3">
        <w:rPr>
          <w:rFonts w:hint="eastAsia"/>
        </w:rPr>
        <w:t>/</w:t>
      </w:r>
      <w:r w:rsidRPr="006631D3">
        <w:rPr>
          <w:rFonts w:hint="eastAsia"/>
        </w:rPr>
        <w:t>吨，预计后期该地水泥行情将会震荡运行；海南海口地区水泥本周涨后持稳运行，市场近期需求较好，</w:t>
      </w:r>
      <w:r w:rsidRPr="006631D3">
        <w:rPr>
          <w:rFonts w:hint="eastAsia"/>
        </w:rPr>
        <w:t>P.O42.5</w:t>
      </w:r>
      <w:r w:rsidRPr="006631D3">
        <w:rPr>
          <w:rFonts w:hint="eastAsia"/>
        </w:rPr>
        <w:t>散装出厂约</w:t>
      </w:r>
      <w:r w:rsidRPr="006631D3">
        <w:rPr>
          <w:rFonts w:hint="eastAsia"/>
        </w:rPr>
        <w:t>470-480</w:t>
      </w:r>
      <w:r w:rsidRPr="006631D3">
        <w:rPr>
          <w:rFonts w:hint="eastAsia"/>
        </w:rPr>
        <w:t>元</w:t>
      </w:r>
      <w:r w:rsidRPr="006631D3">
        <w:rPr>
          <w:rFonts w:hint="eastAsia"/>
        </w:rPr>
        <w:t>/</w:t>
      </w:r>
      <w:r w:rsidRPr="006631D3">
        <w:rPr>
          <w:rFonts w:hint="eastAsia"/>
        </w:rPr>
        <w:t>吨。</w:t>
      </w:r>
    </w:p>
    <w:p w:rsidR="006631D3" w:rsidRPr="00C94642" w:rsidRDefault="006631D3" w:rsidP="006631D3">
      <w:pPr>
        <w:spacing w:line="360" w:lineRule="auto"/>
        <w:rPr>
          <w:b/>
          <w:color w:val="FF0000"/>
        </w:rPr>
      </w:pPr>
      <w:r w:rsidRPr="00C94642">
        <w:rPr>
          <w:rFonts w:hint="eastAsia"/>
          <w:b/>
          <w:color w:val="FF0000"/>
        </w:rPr>
        <w:t>东北、华北区域：</w:t>
      </w:r>
    </w:p>
    <w:p w:rsidR="006631D3" w:rsidRPr="006631D3" w:rsidRDefault="006631D3" w:rsidP="006631D3">
      <w:pPr>
        <w:spacing w:line="360" w:lineRule="auto"/>
        <w:ind w:firstLineChars="200" w:firstLine="420"/>
      </w:pPr>
      <w:r w:rsidRPr="006631D3">
        <w:rPr>
          <w:rFonts w:hint="eastAsia"/>
        </w:rPr>
        <w:t>华北区域：北京地区水泥市场价格仍然保持高位运行态势，受环保工作影响，工程开工率较低，市场需求不高，而主流品牌水泥价格高位运行。由于熟料库存较低，因此价格长期保持高位运行状态；天津地</w:t>
      </w:r>
      <w:r w:rsidRPr="006631D3">
        <w:rPr>
          <w:rFonts w:hint="eastAsia"/>
        </w:rPr>
        <w:lastRenderedPageBreak/>
        <w:t>区水泥价格本周高位坚挺，年关将至，部分工程为赶工期而带动市场需求，目前</w:t>
      </w:r>
      <w:r w:rsidRPr="006631D3">
        <w:rPr>
          <w:rFonts w:hint="eastAsia"/>
        </w:rPr>
        <w:t>P.O42.5</w:t>
      </w:r>
      <w:r w:rsidRPr="006631D3">
        <w:rPr>
          <w:rFonts w:hint="eastAsia"/>
        </w:rPr>
        <w:t>散装水泥到位价约在</w:t>
      </w:r>
      <w:r w:rsidRPr="006631D3">
        <w:rPr>
          <w:rFonts w:hint="eastAsia"/>
        </w:rPr>
        <w:t>500</w:t>
      </w:r>
      <w:r w:rsidRPr="006631D3">
        <w:rPr>
          <w:rFonts w:hint="eastAsia"/>
        </w:rPr>
        <w:t>元</w:t>
      </w:r>
      <w:r w:rsidRPr="006631D3">
        <w:rPr>
          <w:rFonts w:hint="eastAsia"/>
        </w:rPr>
        <w:t>/</w:t>
      </w:r>
      <w:r w:rsidRPr="006631D3">
        <w:rPr>
          <w:rFonts w:hint="eastAsia"/>
        </w:rPr>
        <w:t>吨；河北承德气温寒冷，多半工程已经停工，水泥市场需求骤减，目前部分水泥市场价格维持在</w:t>
      </w:r>
      <w:r w:rsidRPr="006631D3">
        <w:rPr>
          <w:rFonts w:hint="eastAsia"/>
        </w:rPr>
        <w:t>320</w:t>
      </w:r>
      <w:r w:rsidRPr="006631D3">
        <w:rPr>
          <w:rFonts w:hint="eastAsia"/>
        </w:rPr>
        <w:t>元</w:t>
      </w:r>
      <w:r w:rsidRPr="006631D3">
        <w:rPr>
          <w:rFonts w:hint="eastAsia"/>
        </w:rPr>
        <w:t>/</w:t>
      </w:r>
      <w:r w:rsidRPr="006631D3">
        <w:rPr>
          <w:rFonts w:hint="eastAsia"/>
        </w:rPr>
        <w:t>吨的低价执行，短期内该地区水泥市场价格难有较大波动；山西运城地区水泥近期价格稳定。由于气温偏低，工程开工率普遍不高，近期价格难有波动；内蒙古呼和浩特地区呼和浩特地区水泥情况一直处于供大于求，</w:t>
      </w:r>
      <w:r w:rsidRPr="006631D3">
        <w:rPr>
          <w:rFonts w:hint="eastAsia"/>
        </w:rPr>
        <w:t>PO42.5</w:t>
      </w:r>
      <w:r w:rsidRPr="006631D3">
        <w:rPr>
          <w:rFonts w:hint="eastAsia"/>
        </w:rPr>
        <w:t>散装出</w:t>
      </w:r>
      <w:r w:rsidRPr="006631D3">
        <w:rPr>
          <w:rFonts w:hint="eastAsia"/>
        </w:rPr>
        <w:t>280</w:t>
      </w:r>
      <w:r w:rsidRPr="006631D3">
        <w:rPr>
          <w:rFonts w:hint="eastAsia"/>
        </w:rPr>
        <w:t>元</w:t>
      </w:r>
      <w:r w:rsidRPr="006631D3">
        <w:rPr>
          <w:rFonts w:hint="eastAsia"/>
        </w:rPr>
        <w:t>/</w:t>
      </w:r>
      <w:r w:rsidRPr="006631D3">
        <w:rPr>
          <w:rFonts w:hint="eastAsia"/>
        </w:rPr>
        <w:t>吨。进入冬季，工程需求大幅减少，水泥行情难有提高。</w:t>
      </w:r>
    </w:p>
    <w:p w:rsidR="006631D3" w:rsidRPr="006631D3" w:rsidRDefault="006631D3" w:rsidP="004650E8">
      <w:pPr>
        <w:spacing w:line="360" w:lineRule="auto"/>
        <w:ind w:firstLineChars="200" w:firstLine="420"/>
      </w:pPr>
      <w:r w:rsidRPr="006631D3">
        <w:rPr>
          <w:rFonts w:hint="eastAsia"/>
        </w:rPr>
        <w:t>东北区域：辽宁沈阳地区熟料库存偏低，但因为天气严寒，水泥市场需求低迷，故水泥行情以稳定为主；吉林长春地区气温严寒，需求不足，行情弱势持稳；黑龙江哈尔滨地区市场需求低至冰点，价格疲软，难有涨势。</w:t>
      </w:r>
    </w:p>
    <w:p w:rsidR="006631D3" w:rsidRPr="006631D3" w:rsidRDefault="006631D3" w:rsidP="006631D3">
      <w:pPr>
        <w:spacing w:line="360" w:lineRule="auto"/>
        <w:rPr>
          <w:b/>
          <w:color w:val="FF0000"/>
        </w:rPr>
      </w:pPr>
      <w:r w:rsidRPr="006631D3">
        <w:rPr>
          <w:rFonts w:hint="eastAsia"/>
          <w:b/>
          <w:color w:val="FF0000"/>
        </w:rPr>
        <w:t>西北、西南区域：</w:t>
      </w:r>
    </w:p>
    <w:p w:rsidR="006631D3" w:rsidRPr="006631D3" w:rsidRDefault="006631D3" w:rsidP="006631D3">
      <w:pPr>
        <w:spacing w:line="360" w:lineRule="auto"/>
        <w:ind w:firstLineChars="200" w:firstLine="420"/>
      </w:pPr>
      <w:r w:rsidRPr="006631D3">
        <w:rPr>
          <w:rFonts w:hint="eastAsia"/>
        </w:rPr>
        <w:t>西南区域：重庆地区市场需求旺盛，价格以稳定为主；四川成都地区环保整治稍微缓解，各厂家陆续复产，但整体水泥库存较低，市场需求旺盛，水泥供不应求，因此水泥价格高位运行；云南红河地区水泥市场正处于传统旺季，目前熟料供不应求，甚至部分厂家熟料限量发售中，该地区水泥厂家目前持稳价心态；贵州地区整体上库存高位，市场需求一般，水泥有跌价趋势；</w:t>
      </w:r>
    </w:p>
    <w:p w:rsidR="006631D3" w:rsidRPr="006631D3" w:rsidRDefault="006631D3" w:rsidP="006631D3">
      <w:pPr>
        <w:spacing w:line="360" w:lineRule="auto"/>
        <w:ind w:firstLineChars="200" w:firstLine="420"/>
      </w:pPr>
      <w:r w:rsidRPr="006631D3">
        <w:rPr>
          <w:rFonts w:hint="eastAsia"/>
        </w:rPr>
        <w:t>西北区域：陕西地区水泥行情基本呈现稳定趋势，市场冬季到来，厂家执行错峰生产，水泥出货减少，市场行情开始走稳。随着往年冬季情况，冬季水泥价格难有波动，预计来年复工之后，才会有小幅调整可能；甘肃兰州地区进入冬季，市场需求长期不济，该地水泥企业陆续执行错峰生产，一定程度上能缓解库存压力，行情开春后才能回暖；宁夏地区水泥行情弱势运行，进入冬季，需求方面大幅回落；青海地区水泥企业陆续执行错峰停窑生产，冬季需求走弱，水泥价格低位运行。</w:t>
      </w:r>
    </w:p>
    <w:p w:rsidR="006631D3" w:rsidRPr="006631D3" w:rsidRDefault="006631D3" w:rsidP="006631D3">
      <w:pPr>
        <w:spacing w:line="360" w:lineRule="auto"/>
        <w:rPr>
          <w:b/>
          <w:color w:val="FF0000"/>
        </w:rPr>
      </w:pPr>
      <w:r w:rsidRPr="006631D3">
        <w:rPr>
          <w:rFonts w:hint="eastAsia"/>
          <w:b/>
          <w:color w:val="FF0000"/>
        </w:rPr>
        <w:t>综上所述：</w:t>
      </w:r>
    </w:p>
    <w:p w:rsidR="006631D3" w:rsidRPr="006631D3" w:rsidRDefault="006631D3" w:rsidP="006631D3">
      <w:pPr>
        <w:spacing w:line="360" w:lineRule="auto"/>
        <w:ind w:firstLineChars="200" w:firstLine="420"/>
      </w:pPr>
      <w:r w:rsidRPr="006631D3">
        <w:rPr>
          <w:rFonts w:hint="eastAsia"/>
        </w:rPr>
        <w:t>本周华东地区震荡运行，福建行情上涨，而江浙一带行情回落，预计下周江浙一带行情仍有下跌。华北京津冀地区行情波动较小，天津需求旺盛，价格高位坚挺；西南川渝市场需求较好，预计行情持稳，贵州错峰生产，价格企稳为主；东北地区需求一般，后期难以上涨；华南市场逐渐上行，后期价格仍有涨势；华中地区需求一般，预计近期水泥价格以稳为主；西北地区水泥价格持续稳定，冬季需求不足，后期市场难有推涨。</w:t>
      </w:r>
    </w:p>
    <w:p w:rsidR="00084B0D" w:rsidRDefault="00084B0D" w:rsidP="00084B0D">
      <w:pPr>
        <w:pStyle w:val="2"/>
        <w:ind w:left="720"/>
      </w:pPr>
    </w:p>
    <w:p w:rsidR="004650E8" w:rsidRDefault="004650E8" w:rsidP="00084B0D">
      <w:pPr>
        <w:pStyle w:val="2"/>
        <w:ind w:left="720"/>
      </w:pPr>
    </w:p>
    <w:p w:rsidR="004650E8" w:rsidRDefault="004650E8" w:rsidP="00084B0D">
      <w:pPr>
        <w:pStyle w:val="2"/>
        <w:ind w:left="720"/>
      </w:pPr>
    </w:p>
    <w:p w:rsidR="004650E8" w:rsidRDefault="004650E8" w:rsidP="00084B0D">
      <w:pPr>
        <w:pStyle w:val="2"/>
        <w:ind w:left="720"/>
      </w:pPr>
    </w:p>
    <w:p w:rsidR="004650E8" w:rsidRDefault="004650E8" w:rsidP="00084B0D">
      <w:pPr>
        <w:pStyle w:val="2"/>
        <w:ind w:left="720"/>
      </w:pPr>
    </w:p>
    <w:p w:rsidR="004650E8" w:rsidRDefault="004650E8" w:rsidP="00084B0D">
      <w:pPr>
        <w:pStyle w:val="2"/>
        <w:ind w:left="720"/>
      </w:pPr>
    </w:p>
    <w:p w:rsidR="004650E8" w:rsidRDefault="004650E8" w:rsidP="00084B0D">
      <w:pPr>
        <w:pStyle w:val="2"/>
        <w:ind w:left="720"/>
      </w:pPr>
    </w:p>
    <w:p w:rsidR="004650E8" w:rsidRDefault="004650E8" w:rsidP="00084B0D">
      <w:pPr>
        <w:pStyle w:val="2"/>
        <w:ind w:left="720"/>
      </w:pPr>
    </w:p>
    <w:p w:rsidR="004650E8" w:rsidRDefault="004650E8" w:rsidP="00084B0D">
      <w:pPr>
        <w:pStyle w:val="2"/>
        <w:ind w:left="720"/>
      </w:pPr>
    </w:p>
    <w:p w:rsidR="004650E8" w:rsidRPr="006631D3" w:rsidRDefault="004650E8" w:rsidP="00084B0D">
      <w:pPr>
        <w:pStyle w:val="2"/>
        <w:ind w:left="720"/>
      </w:pPr>
    </w:p>
    <w:p w:rsidR="00C2402C" w:rsidRDefault="00C2402C" w:rsidP="001D3F30">
      <w:pPr>
        <w:pStyle w:val="2"/>
        <w:numPr>
          <w:ilvl w:val="0"/>
          <w:numId w:val="6"/>
        </w:numPr>
      </w:pPr>
      <w:bookmarkStart w:id="111" w:name="_Toc532999968"/>
      <w:r w:rsidRPr="00D26D60">
        <w:rPr>
          <w:rFonts w:hint="eastAsia"/>
        </w:rPr>
        <w:lastRenderedPageBreak/>
        <w:t>全国</w:t>
      </w:r>
      <w:r>
        <w:rPr>
          <w:rFonts w:hint="eastAsia"/>
        </w:rPr>
        <w:t>混凝土</w:t>
      </w:r>
      <w:r w:rsidRPr="00D26D60">
        <w:rPr>
          <w:rFonts w:hint="eastAsia"/>
        </w:rPr>
        <w:t>价格行情（201</w:t>
      </w:r>
      <w:r>
        <w:rPr>
          <w:rFonts w:hint="eastAsia"/>
        </w:rPr>
        <w:t>8</w:t>
      </w:r>
      <w:r w:rsidRPr="00D26D60">
        <w:rPr>
          <w:rFonts w:hint="eastAsia"/>
        </w:rPr>
        <w:t>年</w:t>
      </w:r>
      <w:r>
        <w:rPr>
          <w:rFonts w:hint="eastAsia"/>
        </w:rPr>
        <w:t>1</w:t>
      </w:r>
      <w:r w:rsidR="00777D3B">
        <w:rPr>
          <w:rFonts w:hint="eastAsia"/>
        </w:rPr>
        <w:t>2</w:t>
      </w:r>
      <w:r w:rsidRPr="00D26D60">
        <w:rPr>
          <w:rFonts w:hint="eastAsia"/>
        </w:rPr>
        <w:t>月第</w:t>
      </w:r>
      <w:r w:rsidR="004650E8">
        <w:rPr>
          <w:rFonts w:hint="eastAsia"/>
        </w:rPr>
        <w:t>3</w:t>
      </w:r>
      <w:r w:rsidRPr="00D26D60">
        <w:rPr>
          <w:rFonts w:hint="eastAsia"/>
        </w:rPr>
        <w:t>周）</w:t>
      </w:r>
      <w:bookmarkEnd w:id="111"/>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C2402C" w:rsidRPr="00F205CD" w:rsidTr="00D3039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B07A52">
        <w:trPr>
          <w:trHeight w:val="1640"/>
        </w:trPr>
        <w:tc>
          <w:tcPr>
            <w:tcW w:w="3549"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C2402C" w:rsidRPr="00F205CD" w:rsidRDefault="009B3F21" w:rsidP="00D3039E">
            <w:pPr>
              <w:jc w:val="center"/>
              <w:rPr>
                <w:b/>
                <w:sz w:val="18"/>
                <w:szCs w:val="18"/>
              </w:rPr>
            </w:pPr>
            <w:r w:rsidRPr="003D3103">
              <w:rPr>
                <w:b/>
                <w:sz w:val="18"/>
                <w:szCs w:val="18"/>
              </w:rPr>
              <w:object w:dxaOrig="1534" w:dyaOrig="964">
                <v:shape id="_x0000_i1027" type="#_x0000_t75" style="width:76.5pt;height:48pt" o:ole="">
                  <v:imagedata r:id="rId31" o:title=""/>
                </v:shape>
                <o:OLEObject Type="Embed" ProgID="Excel.Sheet.12" ShapeID="_x0000_i1027" DrawAspect="Icon" ObjectID="_1606804558" r:id="rId32"/>
              </w:object>
            </w:r>
          </w:p>
        </w:tc>
      </w:tr>
    </w:tbl>
    <w:p w:rsidR="00B9651B" w:rsidRDefault="00B9651B" w:rsidP="00B9651B">
      <w:pPr>
        <w:pStyle w:val="2"/>
      </w:pPr>
    </w:p>
    <w:p w:rsidR="00B9651B" w:rsidRDefault="00B9651B" w:rsidP="00B9651B">
      <w:pPr>
        <w:pStyle w:val="2"/>
      </w:pPr>
    </w:p>
    <w:p w:rsidR="005648EC" w:rsidRPr="00B9651B" w:rsidRDefault="006631D3" w:rsidP="00B9651B">
      <w:pPr>
        <w:pStyle w:val="2"/>
      </w:pPr>
      <w:bookmarkStart w:id="112" w:name="_Toc532999969"/>
      <w:r>
        <w:rPr>
          <w:rFonts w:hint="eastAsia"/>
        </w:rPr>
        <w:lastRenderedPageBreak/>
        <w:t>4、</w:t>
      </w:r>
      <w:r w:rsidR="00B9651B" w:rsidRPr="00B9651B">
        <w:rPr>
          <w:rFonts w:hint="eastAsia"/>
        </w:rPr>
        <w:t>全国混凝土市场行情一周简述</w:t>
      </w:r>
      <w:bookmarkEnd w:id="112"/>
    </w:p>
    <w:p w:rsidR="00B9651B" w:rsidRPr="00B9651B" w:rsidRDefault="00B9651B" w:rsidP="00CE5274">
      <w:pPr>
        <w:spacing w:line="480" w:lineRule="exact"/>
        <w:rPr>
          <w:b/>
          <w:color w:val="FF0000"/>
        </w:rPr>
      </w:pPr>
      <w:r w:rsidRPr="00B9651B">
        <w:rPr>
          <w:rFonts w:hint="eastAsia"/>
          <w:b/>
          <w:color w:val="FF0000"/>
        </w:rPr>
        <w:t>华东区域：</w:t>
      </w:r>
    </w:p>
    <w:p w:rsidR="00B9651B" w:rsidRPr="00B9651B" w:rsidRDefault="00B9651B" w:rsidP="00CE5274">
      <w:pPr>
        <w:spacing w:line="480" w:lineRule="exact"/>
        <w:ind w:firstLineChars="200" w:firstLine="422"/>
      </w:pPr>
      <w:r w:rsidRPr="00B9651B">
        <w:rPr>
          <w:rFonts w:hint="eastAsia"/>
          <w:b/>
        </w:rPr>
        <w:t>华东区域</w:t>
      </w:r>
      <w:r w:rsidRPr="00B9651B">
        <w:rPr>
          <w:rFonts w:hint="eastAsia"/>
        </w:rPr>
        <w:t>：本周华东地区混凝土市场价格略有涨势。主要区域为，上海近期市场阴雨天气，下游用料单位拿货速度放慢，搅拌站出货不多，近期原材料砂石水泥变动不大，对混凝土</w:t>
      </w:r>
      <w:hyperlink r:id="rId33" w:tgtFrame="_blank" w:history="1">
        <w:r w:rsidRPr="00B9651B">
          <w:rPr>
            <w:rStyle w:val="ac"/>
            <w:rFonts w:hint="eastAsia"/>
          </w:rPr>
          <w:t>成本</w:t>
        </w:r>
      </w:hyperlink>
      <w:r w:rsidRPr="00B9651B">
        <w:rPr>
          <w:rFonts w:hint="eastAsia"/>
        </w:rPr>
        <w:t>影响基本不变；江苏地区南京进入公祭日，南京地区工程市场基本停工，因此对混凝土材料的需求大幅缩减；安徽地区混凝土市场价格继续上涨，皖北亳州、阜阳地区价格上涨</w:t>
      </w:r>
      <w:r w:rsidRPr="00B9651B">
        <w:rPr>
          <w:rFonts w:hint="eastAsia"/>
        </w:rPr>
        <w:t>20-30</w:t>
      </w:r>
      <w:r w:rsidRPr="00B9651B">
        <w:rPr>
          <w:rFonts w:hint="eastAsia"/>
        </w:rPr>
        <w:t>元</w:t>
      </w:r>
      <w:r w:rsidRPr="00B9651B">
        <w:rPr>
          <w:rFonts w:hint="eastAsia"/>
        </w:rPr>
        <w:t>/</w:t>
      </w:r>
      <w:r w:rsidRPr="00B9651B">
        <w:rPr>
          <w:rFonts w:hint="eastAsia"/>
        </w:rPr>
        <w:t>方，主要受环保影响，砂石资源紧张，水泥待涨；浙江地区杭州随着水泥等行情出现大幅下跌，给予了该地区混凝土行情调价的空间，但由于现阶段需求尚好，预计短期杭州混凝土行情没有大幅回落的可能；山东地区混凝土价格持稳运行，受雨雪天气影响，工程进度暂缓，需求下滑。由于原材料价格高位运行，且</w:t>
      </w:r>
      <w:hyperlink r:id="rId34" w:tgtFrame="_blank" w:history="1">
        <w:r w:rsidRPr="00B9651B">
          <w:rPr>
            <w:rStyle w:val="ac"/>
            <w:rFonts w:hint="eastAsia"/>
          </w:rPr>
          <w:t>库存</w:t>
        </w:r>
      </w:hyperlink>
      <w:r w:rsidRPr="00B9651B">
        <w:rPr>
          <w:rFonts w:hint="eastAsia"/>
        </w:rPr>
        <w:t>紧张，所以青岛地区商混价格难有回落；福建地区混凝土价格待涨，福州地区商混价格看涨，天气转晴，市场需求回升，由于环保，砂石成本增加，水泥企业也放出上涨风声，故预计该地商混价格后期有上涨趋势，幅度在</w:t>
      </w:r>
      <w:r w:rsidRPr="00B9651B">
        <w:rPr>
          <w:rFonts w:hint="eastAsia"/>
        </w:rPr>
        <w:t>20</w:t>
      </w:r>
      <w:r w:rsidRPr="00B9651B">
        <w:rPr>
          <w:rFonts w:hint="eastAsia"/>
        </w:rPr>
        <w:t>元</w:t>
      </w:r>
      <w:r w:rsidRPr="00B9651B">
        <w:rPr>
          <w:rFonts w:hint="eastAsia"/>
        </w:rPr>
        <w:t>/</w:t>
      </w:r>
      <w:r w:rsidRPr="00B9651B">
        <w:rPr>
          <w:rFonts w:hint="eastAsia"/>
        </w:rPr>
        <w:t>方，具体落实情况我网将持续跟进；江西还有上涨，江西南昌地区商混市场目前呈现稳定态势，市场需求表现较好，砂石原材价格逐渐步入稳定态势，商混价格短期暂无调整计划。但是水泥行情仍有上涨趋势，不排除会带动商混价格持续上行。</w:t>
      </w:r>
    </w:p>
    <w:p w:rsidR="00B9651B" w:rsidRPr="00B9651B" w:rsidRDefault="00B9651B" w:rsidP="00CE5274">
      <w:pPr>
        <w:spacing w:line="480" w:lineRule="exact"/>
        <w:rPr>
          <w:b/>
          <w:color w:val="FF0000"/>
        </w:rPr>
      </w:pPr>
      <w:r w:rsidRPr="00B9651B">
        <w:rPr>
          <w:rFonts w:hint="eastAsia"/>
          <w:b/>
          <w:color w:val="FF0000"/>
        </w:rPr>
        <w:t>中南区域：</w:t>
      </w:r>
    </w:p>
    <w:p w:rsidR="00B9651B" w:rsidRPr="00B9651B" w:rsidRDefault="00B9651B" w:rsidP="00CE5274">
      <w:pPr>
        <w:spacing w:line="480" w:lineRule="exact"/>
        <w:ind w:firstLineChars="200" w:firstLine="422"/>
      </w:pPr>
      <w:r w:rsidRPr="00B9651B">
        <w:rPr>
          <w:rFonts w:hint="eastAsia"/>
          <w:b/>
        </w:rPr>
        <w:t>华中区域</w:t>
      </w:r>
      <w:r w:rsidRPr="00B9651B">
        <w:rPr>
          <w:rFonts w:hint="eastAsia"/>
        </w:rPr>
        <w:t>：本周华中区域混凝土持稳运行，河南目前环保管制，且市场需求一般，价格持稳；湖南长沙地区混凝土市场需求持稳，行情持续保持稳定，当地</w:t>
      </w:r>
      <w:r w:rsidRPr="00B9651B">
        <w:rPr>
          <w:rFonts w:hint="eastAsia"/>
        </w:rPr>
        <w:t>C30</w:t>
      </w:r>
      <w:r w:rsidRPr="00B9651B">
        <w:rPr>
          <w:rFonts w:hint="eastAsia"/>
        </w:rPr>
        <w:t>非泵市场报价</w:t>
      </w:r>
      <w:r w:rsidRPr="00B9651B">
        <w:rPr>
          <w:rFonts w:hint="eastAsia"/>
        </w:rPr>
        <w:t>530</w:t>
      </w:r>
      <w:r w:rsidRPr="00B9651B">
        <w:rPr>
          <w:rFonts w:hint="eastAsia"/>
        </w:rPr>
        <w:t>元</w:t>
      </w:r>
      <w:r w:rsidRPr="00B9651B">
        <w:rPr>
          <w:rFonts w:hint="eastAsia"/>
        </w:rPr>
        <w:t>/</w:t>
      </w:r>
      <w:r w:rsidRPr="00B9651B">
        <w:rPr>
          <w:rFonts w:hint="eastAsia"/>
        </w:rPr>
        <w:t>方左右，长沙地区混凝土市场行情长期平稳，价格难有较大波动；湖北襄阳地区水泥、砂石等材料价格上涨后保持稳定，混凝土价格持续稳定，近期材料价格无明显波动，预计短期内襄阳地区混凝土价格继续保持稳定。</w:t>
      </w:r>
    </w:p>
    <w:p w:rsidR="00B9651B" w:rsidRPr="00B9651B" w:rsidRDefault="00B9651B" w:rsidP="00CE5274">
      <w:pPr>
        <w:spacing w:line="480" w:lineRule="exact"/>
      </w:pPr>
      <w:r w:rsidRPr="00B9651B">
        <w:rPr>
          <w:rFonts w:hint="eastAsia"/>
        </w:rPr>
        <w:t>华南地区：本周华南地区混凝土仍有涨势。广东广州、佛山地区混凝土仍受到砂石资源紧张问题，价格小幅上涨</w:t>
      </w:r>
      <w:r w:rsidRPr="00B9651B">
        <w:rPr>
          <w:rFonts w:hint="eastAsia"/>
        </w:rPr>
        <w:t>10-15</w:t>
      </w:r>
      <w:r w:rsidRPr="00B9651B">
        <w:rPr>
          <w:rFonts w:hint="eastAsia"/>
        </w:rPr>
        <w:t>元</w:t>
      </w:r>
      <w:r w:rsidRPr="00B9651B">
        <w:rPr>
          <w:rFonts w:hint="eastAsia"/>
        </w:rPr>
        <w:t>/</w:t>
      </w:r>
      <w:r w:rsidRPr="00B9651B">
        <w:rPr>
          <w:rFonts w:hint="eastAsia"/>
        </w:rPr>
        <w:t>方；广西地区天气不佳，市场需求一般，价格持稳运行；海南地区海口地区混凝土价格仍保持高位，环保限超政策持续，混凝土市场需求保持平衡，临近年底不少工地施工进度有所提升，预计后期该地区混凝土市场价格或将有所上涨。</w:t>
      </w:r>
    </w:p>
    <w:p w:rsidR="00B9651B" w:rsidRPr="00B9651B" w:rsidRDefault="00B9651B" w:rsidP="00CE5274">
      <w:pPr>
        <w:spacing w:line="480" w:lineRule="exact"/>
        <w:rPr>
          <w:b/>
          <w:color w:val="FF0000"/>
        </w:rPr>
      </w:pPr>
      <w:r w:rsidRPr="00B9651B">
        <w:rPr>
          <w:rFonts w:hint="eastAsia"/>
          <w:b/>
          <w:color w:val="FF0000"/>
        </w:rPr>
        <w:t>东北、华北区域：</w:t>
      </w:r>
    </w:p>
    <w:p w:rsidR="00B9651B" w:rsidRPr="00B9651B" w:rsidRDefault="00B9651B" w:rsidP="00CE5274">
      <w:pPr>
        <w:spacing w:line="480" w:lineRule="exact"/>
        <w:ind w:firstLineChars="200" w:firstLine="422"/>
      </w:pPr>
      <w:r w:rsidRPr="00B9651B">
        <w:rPr>
          <w:rFonts w:hint="eastAsia"/>
          <w:b/>
        </w:rPr>
        <w:t>东北区域</w:t>
      </w:r>
      <w:r w:rsidRPr="00B9651B">
        <w:rPr>
          <w:rFonts w:hint="eastAsia"/>
        </w:rPr>
        <w:t>：本周东北地区混凝土市场价格价格不变。黑龙江哈尔滨地区气温较低，当地下游施工企业施工率较低，因此价格保持低位运行状态；辽宁地区混凝土价格持稳，该地区寒冬，市场停滞，价格不懂；吉林地区冬季工程停工，市场需求基本为零，价格不变。</w:t>
      </w:r>
    </w:p>
    <w:p w:rsidR="00B9651B" w:rsidRPr="00B9651B" w:rsidRDefault="00B9651B" w:rsidP="00CE5274">
      <w:pPr>
        <w:spacing w:line="480" w:lineRule="exact"/>
        <w:ind w:firstLineChars="200" w:firstLine="422"/>
      </w:pPr>
      <w:r w:rsidRPr="00B9651B">
        <w:rPr>
          <w:rFonts w:hint="eastAsia"/>
          <w:b/>
        </w:rPr>
        <w:t>华北区域</w:t>
      </w:r>
      <w:r w:rsidRPr="00B9651B">
        <w:rPr>
          <w:rFonts w:hint="eastAsia"/>
        </w:rPr>
        <w:t>：本周华北地区混凝土价格稳价为主。北京地区本月上旬已有上涨风声，但是迫于当地混凝土市场需求不济，因此价格上涨较为乏力；天津地区市场需求较为好，目前价格涨后企稳；内蒙古呼和浩特地区混凝土市场需求大大减弱，各厂家开始陆续停工，价格持稳运行；山西长治地区冬季气温低，该地</w:t>
      </w:r>
      <w:r w:rsidRPr="00B9651B">
        <w:rPr>
          <w:rFonts w:hint="eastAsia"/>
        </w:rPr>
        <w:lastRenderedPageBreak/>
        <w:t>项目开工率低，需求将至冰点。另外，冬季施工费大大增加了施工单位的成本，故当前市场成交量不足，预计后期该地混凝土以稳价为主。河北石家庄地区下游开工率较低，且当地天气较为寒冷，混凝土日出货量不高，持稳为主。</w:t>
      </w:r>
    </w:p>
    <w:p w:rsidR="00B9651B" w:rsidRPr="00B9651B" w:rsidRDefault="00B9651B" w:rsidP="00CE5274">
      <w:pPr>
        <w:spacing w:line="480" w:lineRule="exact"/>
        <w:rPr>
          <w:b/>
          <w:color w:val="FF0000"/>
        </w:rPr>
      </w:pPr>
      <w:r w:rsidRPr="00B9651B">
        <w:rPr>
          <w:rFonts w:hint="eastAsia"/>
          <w:b/>
          <w:color w:val="FF0000"/>
        </w:rPr>
        <w:t>西北、西南区域：</w:t>
      </w:r>
    </w:p>
    <w:p w:rsidR="00B9651B" w:rsidRPr="00B9651B" w:rsidRDefault="00B9651B" w:rsidP="00CE5274">
      <w:pPr>
        <w:spacing w:line="480" w:lineRule="exact"/>
        <w:ind w:firstLineChars="200" w:firstLine="422"/>
      </w:pPr>
      <w:r w:rsidRPr="00B9651B">
        <w:rPr>
          <w:rFonts w:hint="eastAsia"/>
          <w:b/>
        </w:rPr>
        <w:t>西北区域</w:t>
      </w:r>
      <w:r w:rsidRPr="00B9651B">
        <w:rPr>
          <w:rFonts w:hint="eastAsia"/>
        </w:rPr>
        <w:t>：本周西北地区混凝土稳价。陕西西安地区商混行情一直呈现高位运行，工程需求方面表现较为理想，但是价高，难有涨幅；宁夏冬季影响，市场需求不佳，工程停工，价格持稳；青海地区工程停工，市场需求停滞，价格不变；甘肃地区庆阳混凝土价格震荡高位运行，环保导致砂石材料紧缺，价格不断上涨，不过最近气温较低，该地工程开工率受到影响，需求一般，预计后期庆阳商混市场价格震荡向上运行。</w:t>
      </w:r>
    </w:p>
    <w:p w:rsidR="00B9651B" w:rsidRPr="00B9651B" w:rsidRDefault="00B9651B" w:rsidP="00CE5274">
      <w:pPr>
        <w:spacing w:line="480" w:lineRule="exact"/>
        <w:ind w:firstLineChars="200" w:firstLine="422"/>
      </w:pPr>
      <w:r w:rsidRPr="00B9651B">
        <w:rPr>
          <w:rFonts w:hint="eastAsia"/>
          <w:b/>
        </w:rPr>
        <w:t>西南区域</w:t>
      </w:r>
      <w:r w:rsidRPr="00B9651B">
        <w:rPr>
          <w:rFonts w:hint="eastAsia"/>
        </w:rPr>
        <w:t>：本周西南地区混凝土价格稳中有涨。近期四川川北地区市场需求仍为旺盛，价格后期或将再度上涨；贵州混凝土稳中偏弱，市场需求不佳，水泥也有跌势；云南地区目前处于赶工期，市场需求较为良好，预计后期稳中偏强；重庆地区目前市场需求逐渐减少，原材料涨价波动不会在频繁，目前高价，后期或将会有所回落。</w:t>
      </w:r>
    </w:p>
    <w:p w:rsidR="00B9651B" w:rsidRPr="00B9651B" w:rsidRDefault="00B9651B" w:rsidP="00CE5274">
      <w:pPr>
        <w:spacing w:line="480" w:lineRule="exact"/>
        <w:rPr>
          <w:b/>
          <w:color w:val="FF0000"/>
        </w:rPr>
      </w:pPr>
      <w:r w:rsidRPr="00B9651B">
        <w:rPr>
          <w:rFonts w:hint="eastAsia"/>
          <w:b/>
          <w:color w:val="FF0000"/>
        </w:rPr>
        <w:t>综上所述：</w:t>
      </w:r>
    </w:p>
    <w:p w:rsidR="00B9651B" w:rsidRPr="00B9651B" w:rsidRDefault="00B9651B" w:rsidP="00CE5274">
      <w:pPr>
        <w:spacing w:line="480" w:lineRule="exact"/>
        <w:ind w:firstLineChars="200" w:firstLine="420"/>
      </w:pPr>
      <w:r w:rsidRPr="00B9651B">
        <w:rPr>
          <w:rFonts w:hint="eastAsia"/>
        </w:rPr>
        <w:t>本周全国地区混凝土市场价格整体稳中有涨，目前全国只有华南，华东区域混凝土价格有上涨，其他区域以稳价为主。根据目前市场来看，预计下周：华南地区商混价格继续保持涨势，仍是体现于广东中山、罗浮等地；华中地区混凝土市场需求薄弱，价格持稳为主；华东地区大部分地区涨后企稳，目前市场不会有较大动静，小部分地区或有涨势；西北、东北地区工程需求停滞，工程停工，价格不变；西南地区稳中待涨，涨价区域主要集中于四川区域；华北部分地区混凝土价格过高，需求不佳，价格持稳为主。</w:t>
      </w:r>
    </w:p>
    <w:p w:rsidR="00B9651B" w:rsidRDefault="00B9651B" w:rsidP="00C2402C">
      <w:pPr>
        <w:pStyle w:val="2"/>
        <w:ind w:left="720"/>
      </w:pPr>
    </w:p>
    <w:p w:rsidR="00CE5274" w:rsidRDefault="00CE5274" w:rsidP="00C2402C">
      <w:pPr>
        <w:pStyle w:val="2"/>
        <w:ind w:left="720"/>
      </w:pPr>
    </w:p>
    <w:p w:rsidR="00CE5274" w:rsidRDefault="00CE5274" w:rsidP="00C2402C">
      <w:pPr>
        <w:pStyle w:val="2"/>
        <w:ind w:left="720"/>
      </w:pPr>
    </w:p>
    <w:p w:rsidR="00CE5274" w:rsidRDefault="00CE5274" w:rsidP="00C2402C">
      <w:pPr>
        <w:pStyle w:val="2"/>
        <w:ind w:left="720"/>
      </w:pPr>
    </w:p>
    <w:p w:rsidR="00CE5274" w:rsidRDefault="00CE5274" w:rsidP="00C2402C">
      <w:pPr>
        <w:pStyle w:val="2"/>
        <w:ind w:left="720"/>
      </w:pPr>
    </w:p>
    <w:p w:rsidR="00CE5274" w:rsidRDefault="00CE5274" w:rsidP="00C2402C">
      <w:pPr>
        <w:pStyle w:val="2"/>
        <w:ind w:left="720"/>
      </w:pPr>
    </w:p>
    <w:p w:rsidR="00CE5274" w:rsidRDefault="00CE5274" w:rsidP="00C2402C">
      <w:pPr>
        <w:pStyle w:val="2"/>
        <w:ind w:left="720"/>
      </w:pPr>
    </w:p>
    <w:p w:rsidR="00CE5274" w:rsidRDefault="00CE5274" w:rsidP="00C2402C">
      <w:pPr>
        <w:pStyle w:val="2"/>
        <w:ind w:left="720"/>
      </w:pPr>
    </w:p>
    <w:p w:rsidR="00CE5274" w:rsidRDefault="00CE5274" w:rsidP="00C2402C">
      <w:pPr>
        <w:pStyle w:val="2"/>
        <w:ind w:left="720"/>
      </w:pPr>
    </w:p>
    <w:p w:rsidR="00CE5274" w:rsidRDefault="00CE5274" w:rsidP="00C2402C">
      <w:pPr>
        <w:pStyle w:val="2"/>
        <w:ind w:left="720"/>
      </w:pPr>
    </w:p>
    <w:p w:rsidR="00CE5274" w:rsidRPr="00B9651B" w:rsidRDefault="00CE5274" w:rsidP="00C2402C">
      <w:pPr>
        <w:pStyle w:val="2"/>
        <w:ind w:left="720"/>
      </w:pPr>
    </w:p>
    <w:p w:rsidR="00D4583A" w:rsidRDefault="00D4583A" w:rsidP="00C2402C">
      <w:pPr>
        <w:pStyle w:val="2"/>
        <w:ind w:left="720"/>
      </w:pPr>
    </w:p>
    <w:p w:rsidR="00C2402C" w:rsidRDefault="00C2402C" w:rsidP="001D3F30">
      <w:pPr>
        <w:pStyle w:val="2"/>
        <w:numPr>
          <w:ilvl w:val="0"/>
          <w:numId w:val="6"/>
        </w:numPr>
      </w:pPr>
      <w:bookmarkStart w:id="113" w:name="_Toc532999970"/>
      <w:r>
        <w:rPr>
          <w:rFonts w:hint="eastAsia"/>
        </w:rPr>
        <w:lastRenderedPageBreak/>
        <w:t>水泥外加剂</w:t>
      </w:r>
      <w:bookmarkEnd w:id="113"/>
    </w:p>
    <w:tbl>
      <w:tblPr>
        <w:tblStyle w:val="ad"/>
        <w:tblW w:w="0" w:type="auto"/>
        <w:tblLook w:val="04A0"/>
      </w:tblPr>
      <w:tblGrid>
        <w:gridCol w:w="3369"/>
        <w:gridCol w:w="1600"/>
        <w:gridCol w:w="3786"/>
        <w:gridCol w:w="1184"/>
      </w:tblGrid>
      <w:tr w:rsidR="00474485" w:rsidRPr="00474485" w:rsidTr="00F205CD">
        <w:tc>
          <w:tcPr>
            <w:tcW w:w="3369" w:type="dxa"/>
            <w:vAlign w:val="center"/>
          </w:tcPr>
          <w:p w:rsidR="00474485" w:rsidRPr="00F205CD" w:rsidRDefault="00474485" w:rsidP="00F205CD">
            <w:pPr>
              <w:jc w:val="center"/>
              <w:rPr>
                <w:b/>
                <w:sz w:val="18"/>
                <w:szCs w:val="18"/>
              </w:rPr>
            </w:pPr>
            <w:r w:rsidRPr="00F205CD">
              <w:rPr>
                <w:rFonts w:hint="eastAsia"/>
                <w:b/>
                <w:sz w:val="18"/>
                <w:szCs w:val="18"/>
              </w:rPr>
              <w:t>产品名称</w:t>
            </w:r>
          </w:p>
        </w:tc>
        <w:tc>
          <w:tcPr>
            <w:tcW w:w="1600" w:type="dxa"/>
            <w:vAlign w:val="center"/>
          </w:tcPr>
          <w:p w:rsidR="00F205CD" w:rsidRPr="00F205CD" w:rsidRDefault="00474485" w:rsidP="00F205CD">
            <w:pPr>
              <w:jc w:val="center"/>
              <w:rPr>
                <w:b/>
                <w:sz w:val="18"/>
                <w:szCs w:val="18"/>
              </w:rPr>
            </w:pPr>
            <w:r w:rsidRPr="00F205CD">
              <w:rPr>
                <w:rFonts w:hint="eastAsia"/>
                <w:b/>
                <w:sz w:val="18"/>
                <w:szCs w:val="18"/>
              </w:rPr>
              <w:t>市场价格</w:t>
            </w:r>
          </w:p>
          <w:p w:rsidR="00474485" w:rsidRPr="00F205CD" w:rsidRDefault="00474485" w:rsidP="00026014">
            <w:pPr>
              <w:jc w:val="center"/>
              <w:rPr>
                <w:b/>
                <w:sz w:val="18"/>
                <w:szCs w:val="18"/>
              </w:rPr>
            </w:pPr>
            <w:r w:rsidRPr="00F205CD">
              <w:rPr>
                <w:rFonts w:hint="eastAsia"/>
                <w:b/>
                <w:sz w:val="18"/>
                <w:szCs w:val="18"/>
              </w:rPr>
              <w:t>（元</w:t>
            </w:r>
            <w:r w:rsidRPr="00F205CD">
              <w:rPr>
                <w:rFonts w:hint="eastAsia"/>
                <w:b/>
                <w:sz w:val="18"/>
                <w:szCs w:val="18"/>
              </w:rPr>
              <w:t>/</w:t>
            </w:r>
            <w:r w:rsidR="00026014">
              <w:rPr>
                <w:rFonts w:hint="eastAsia"/>
                <w:b/>
                <w:sz w:val="18"/>
                <w:szCs w:val="18"/>
              </w:rPr>
              <w:t>吨</w:t>
            </w:r>
            <w:r w:rsidRPr="00F205CD">
              <w:rPr>
                <w:rFonts w:hint="eastAsia"/>
                <w:b/>
                <w:sz w:val="18"/>
                <w:szCs w:val="18"/>
              </w:rPr>
              <w:t>）</w:t>
            </w:r>
          </w:p>
        </w:tc>
        <w:tc>
          <w:tcPr>
            <w:tcW w:w="3786" w:type="dxa"/>
            <w:vAlign w:val="center"/>
          </w:tcPr>
          <w:p w:rsidR="00474485" w:rsidRPr="00F205CD" w:rsidRDefault="00474485" w:rsidP="00F205CD">
            <w:pPr>
              <w:jc w:val="center"/>
              <w:rPr>
                <w:b/>
                <w:sz w:val="18"/>
                <w:szCs w:val="18"/>
              </w:rPr>
            </w:pPr>
            <w:r w:rsidRPr="00F205CD">
              <w:rPr>
                <w:rFonts w:hint="eastAsia"/>
                <w:b/>
                <w:sz w:val="18"/>
                <w:szCs w:val="18"/>
              </w:rPr>
              <w:t>产品名称</w:t>
            </w:r>
          </w:p>
        </w:tc>
        <w:tc>
          <w:tcPr>
            <w:tcW w:w="1184" w:type="dxa"/>
            <w:vAlign w:val="center"/>
          </w:tcPr>
          <w:p w:rsidR="00F205CD" w:rsidRPr="00F205CD" w:rsidRDefault="00474485" w:rsidP="00F205CD">
            <w:pPr>
              <w:jc w:val="center"/>
              <w:rPr>
                <w:b/>
                <w:sz w:val="18"/>
                <w:szCs w:val="18"/>
              </w:rPr>
            </w:pPr>
            <w:r w:rsidRPr="00F205CD">
              <w:rPr>
                <w:rFonts w:hint="eastAsia"/>
                <w:b/>
                <w:sz w:val="18"/>
                <w:szCs w:val="18"/>
              </w:rPr>
              <w:t>市场价格</w:t>
            </w:r>
          </w:p>
          <w:p w:rsidR="00474485" w:rsidRPr="00F205CD" w:rsidRDefault="00474485" w:rsidP="00026014">
            <w:pPr>
              <w:jc w:val="center"/>
              <w:rPr>
                <w:b/>
                <w:sz w:val="18"/>
                <w:szCs w:val="18"/>
              </w:rPr>
            </w:pPr>
            <w:r w:rsidRPr="00F205CD">
              <w:rPr>
                <w:rFonts w:hint="eastAsia"/>
                <w:b/>
                <w:sz w:val="18"/>
                <w:szCs w:val="18"/>
              </w:rPr>
              <w:t>（元</w:t>
            </w:r>
            <w:r w:rsidRPr="00F205CD">
              <w:rPr>
                <w:rFonts w:hint="eastAsia"/>
                <w:b/>
                <w:sz w:val="18"/>
                <w:szCs w:val="18"/>
              </w:rPr>
              <w:t>/</w:t>
            </w:r>
            <w:r w:rsidR="00026014">
              <w:rPr>
                <w:rFonts w:hint="eastAsia"/>
                <w:b/>
                <w:sz w:val="18"/>
                <w:szCs w:val="18"/>
              </w:rPr>
              <w:t>吨</w:t>
            </w:r>
            <w:r w:rsidRPr="00F205CD">
              <w:rPr>
                <w:rFonts w:hint="eastAsia"/>
                <w:b/>
                <w:sz w:val="18"/>
                <w:szCs w:val="18"/>
              </w:rPr>
              <w:t>）</w:t>
            </w:r>
          </w:p>
        </w:tc>
      </w:tr>
      <w:tr w:rsidR="00474485" w:rsidRPr="00474485" w:rsidTr="00F205CD">
        <w:tc>
          <w:tcPr>
            <w:tcW w:w="3369" w:type="dxa"/>
          </w:tcPr>
          <w:p w:rsidR="00474485" w:rsidRPr="00474485" w:rsidRDefault="00026014" w:rsidP="00474485">
            <w:pPr>
              <w:spacing w:line="520" w:lineRule="exact"/>
              <w:jc w:val="center"/>
              <w:rPr>
                <w:sz w:val="18"/>
                <w:szCs w:val="18"/>
              </w:rPr>
            </w:pPr>
            <w:r>
              <w:rPr>
                <w:rFonts w:hint="eastAsia"/>
                <w:sz w:val="18"/>
                <w:szCs w:val="18"/>
              </w:rPr>
              <w:t>CAL</w:t>
            </w:r>
            <w:r>
              <w:rPr>
                <w:rFonts w:hint="eastAsia"/>
                <w:sz w:val="18"/>
                <w:szCs w:val="18"/>
              </w:rPr>
              <w:t>纤维复合型四元膨胀剂</w:t>
            </w:r>
          </w:p>
        </w:tc>
        <w:tc>
          <w:tcPr>
            <w:tcW w:w="1600" w:type="dxa"/>
          </w:tcPr>
          <w:p w:rsidR="00474485" w:rsidRPr="00474485" w:rsidRDefault="008547E8" w:rsidP="00474485">
            <w:pPr>
              <w:spacing w:line="520" w:lineRule="exact"/>
              <w:jc w:val="center"/>
              <w:rPr>
                <w:sz w:val="18"/>
                <w:szCs w:val="18"/>
              </w:rPr>
            </w:pPr>
            <w:r>
              <w:rPr>
                <w:rFonts w:hint="eastAsia"/>
                <w:sz w:val="18"/>
                <w:szCs w:val="18"/>
              </w:rPr>
              <w:t>3600</w:t>
            </w:r>
          </w:p>
        </w:tc>
        <w:tc>
          <w:tcPr>
            <w:tcW w:w="3786" w:type="dxa"/>
          </w:tcPr>
          <w:p w:rsidR="00474485" w:rsidRPr="00474485" w:rsidRDefault="00026014" w:rsidP="00474485">
            <w:pPr>
              <w:spacing w:line="520" w:lineRule="exact"/>
              <w:jc w:val="center"/>
              <w:rPr>
                <w:sz w:val="18"/>
                <w:szCs w:val="18"/>
              </w:rPr>
            </w:pPr>
            <w:r>
              <w:rPr>
                <w:rFonts w:hint="eastAsia"/>
                <w:sz w:val="18"/>
                <w:szCs w:val="18"/>
              </w:rPr>
              <w:t>AEA</w:t>
            </w:r>
            <w:r w:rsidR="008547E8">
              <w:rPr>
                <w:rFonts w:hint="eastAsia"/>
                <w:sz w:val="18"/>
                <w:szCs w:val="18"/>
              </w:rPr>
              <w:t>高效膨胀剂</w:t>
            </w:r>
          </w:p>
        </w:tc>
        <w:tc>
          <w:tcPr>
            <w:tcW w:w="1184" w:type="dxa"/>
          </w:tcPr>
          <w:p w:rsidR="00474485" w:rsidRPr="00474485" w:rsidRDefault="008547E8" w:rsidP="00474485">
            <w:pPr>
              <w:spacing w:line="520" w:lineRule="exact"/>
              <w:jc w:val="center"/>
              <w:rPr>
                <w:sz w:val="18"/>
                <w:szCs w:val="18"/>
              </w:rPr>
            </w:pPr>
            <w:r>
              <w:rPr>
                <w:rFonts w:hint="eastAsia"/>
                <w:sz w:val="18"/>
                <w:szCs w:val="18"/>
              </w:rPr>
              <w:t>1200</w:t>
            </w:r>
          </w:p>
        </w:tc>
      </w:tr>
      <w:tr w:rsidR="00026014" w:rsidRPr="00474485" w:rsidTr="00F205CD">
        <w:tc>
          <w:tcPr>
            <w:tcW w:w="3369" w:type="dxa"/>
          </w:tcPr>
          <w:p w:rsidR="00026014" w:rsidRPr="00474485" w:rsidRDefault="00026014" w:rsidP="00026014">
            <w:pPr>
              <w:spacing w:line="520" w:lineRule="exact"/>
              <w:jc w:val="center"/>
              <w:rPr>
                <w:sz w:val="18"/>
                <w:szCs w:val="18"/>
              </w:rPr>
            </w:pPr>
            <w:r>
              <w:rPr>
                <w:rFonts w:hint="eastAsia"/>
                <w:sz w:val="18"/>
                <w:szCs w:val="18"/>
              </w:rPr>
              <w:t>CAL</w:t>
            </w:r>
            <w:r>
              <w:rPr>
                <w:rFonts w:hint="eastAsia"/>
                <w:sz w:val="18"/>
                <w:szCs w:val="18"/>
              </w:rPr>
              <w:t>引气复合型纤维膨胀剂</w:t>
            </w:r>
          </w:p>
        </w:tc>
        <w:tc>
          <w:tcPr>
            <w:tcW w:w="1600" w:type="dxa"/>
          </w:tcPr>
          <w:p w:rsidR="00026014" w:rsidRPr="00474485" w:rsidRDefault="008547E8" w:rsidP="007E4C41">
            <w:pPr>
              <w:spacing w:line="520" w:lineRule="exact"/>
              <w:jc w:val="center"/>
              <w:rPr>
                <w:sz w:val="18"/>
                <w:szCs w:val="18"/>
              </w:rPr>
            </w:pPr>
            <w:r>
              <w:rPr>
                <w:rFonts w:hint="eastAsia"/>
                <w:sz w:val="18"/>
                <w:szCs w:val="18"/>
              </w:rPr>
              <w:t>3800</w:t>
            </w:r>
          </w:p>
        </w:tc>
        <w:tc>
          <w:tcPr>
            <w:tcW w:w="3786" w:type="dxa"/>
          </w:tcPr>
          <w:p w:rsidR="00026014" w:rsidRDefault="00026014" w:rsidP="00474485">
            <w:pPr>
              <w:spacing w:line="520" w:lineRule="exact"/>
              <w:jc w:val="center"/>
              <w:rPr>
                <w:sz w:val="18"/>
                <w:szCs w:val="18"/>
              </w:rPr>
            </w:pPr>
            <w:r>
              <w:rPr>
                <w:rFonts w:hint="eastAsia"/>
                <w:sz w:val="18"/>
                <w:szCs w:val="18"/>
              </w:rPr>
              <w:t>ZL-ZY</w:t>
            </w:r>
            <w:r w:rsidR="008547E8">
              <w:rPr>
                <w:rFonts w:hint="eastAsia"/>
                <w:sz w:val="18"/>
                <w:szCs w:val="18"/>
              </w:rPr>
              <w:t>膨胀剂</w:t>
            </w:r>
          </w:p>
        </w:tc>
        <w:tc>
          <w:tcPr>
            <w:tcW w:w="1184" w:type="dxa"/>
          </w:tcPr>
          <w:p w:rsidR="00026014" w:rsidRDefault="008547E8" w:rsidP="00474485">
            <w:pPr>
              <w:spacing w:line="520" w:lineRule="exact"/>
              <w:jc w:val="center"/>
              <w:rPr>
                <w:sz w:val="18"/>
                <w:szCs w:val="18"/>
              </w:rPr>
            </w:pPr>
            <w:r>
              <w:rPr>
                <w:rFonts w:hint="eastAsia"/>
                <w:sz w:val="18"/>
                <w:szCs w:val="18"/>
              </w:rPr>
              <w:t>2000</w:t>
            </w:r>
          </w:p>
        </w:tc>
      </w:tr>
      <w:tr w:rsidR="00026014" w:rsidRPr="00474485" w:rsidTr="00F205CD">
        <w:tc>
          <w:tcPr>
            <w:tcW w:w="3369" w:type="dxa"/>
          </w:tcPr>
          <w:p w:rsidR="00026014" w:rsidRPr="00474485" w:rsidRDefault="00026014" w:rsidP="007E4C41">
            <w:pPr>
              <w:spacing w:line="520" w:lineRule="exact"/>
              <w:jc w:val="center"/>
              <w:rPr>
                <w:sz w:val="18"/>
                <w:szCs w:val="18"/>
              </w:rPr>
            </w:pPr>
            <w:r>
              <w:rPr>
                <w:rFonts w:hint="eastAsia"/>
                <w:sz w:val="18"/>
                <w:szCs w:val="18"/>
              </w:rPr>
              <w:t>CAL</w:t>
            </w:r>
            <w:r>
              <w:rPr>
                <w:rFonts w:hint="eastAsia"/>
                <w:sz w:val="18"/>
                <w:szCs w:val="18"/>
              </w:rPr>
              <w:t>四元膨胀剂</w:t>
            </w:r>
          </w:p>
        </w:tc>
        <w:tc>
          <w:tcPr>
            <w:tcW w:w="1600" w:type="dxa"/>
          </w:tcPr>
          <w:p w:rsidR="00026014" w:rsidRPr="00474485" w:rsidRDefault="008547E8" w:rsidP="007E4C41">
            <w:pPr>
              <w:spacing w:line="520" w:lineRule="exact"/>
              <w:jc w:val="center"/>
              <w:rPr>
                <w:sz w:val="18"/>
                <w:szCs w:val="18"/>
              </w:rPr>
            </w:pPr>
            <w:r>
              <w:rPr>
                <w:rFonts w:hint="eastAsia"/>
                <w:sz w:val="18"/>
                <w:szCs w:val="18"/>
              </w:rPr>
              <w:t>3200</w:t>
            </w:r>
          </w:p>
        </w:tc>
        <w:tc>
          <w:tcPr>
            <w:tcW w:w="3786" w:type="dxa"/>
          </w:tcPr>
          <w:p w:rsidR="00026014" w:rsidRDefault="00026014" w:rsidP="00474485">
            <w:pPr>
              <w:spacing w:line="520" w:lineRule="exact"/>
              <w:jc w:val="center"/>
              <w:rPr>
                <w:sz w:val="18"/>
                <w:szCs w:val="18"/>
              </w:rPr>
            </w:pPr>
            <w:r>
              <w:rPr>
                <w:rFonts w:hint="eastAsia"/>
                <w:sz w:val="18"/>
                <w:szCs w:val="18"/>
              </w:rPr>
              <w:t>AWA</w:t>
            </w:r>
            <w:r w:rsidR="008547E8">
              <w:rPr>
                <w:rFonts w:hint="eastAsia"/>
                <w:sz w:val="18"/>
                <w:szCs w:val="18"/>
              </w:rPr>
              <w:t>高性能抗裂防水剂</w:t>
            </w:r>
          </w:p>
        </w:tc>
        <w:tc>
          <w:tcPr>
            <w:tcW w:w="1184" w:type="dxa"/>
          </w:tcPr>
          <w:p w:rsidR="00026014" w:rsidRDefault="008547E8" w:rsidP="00474485">
            <w:pPr>
              <w:spacing w:line="520" w:lineRule="exact"/>
              <w:jc w:val="center"/>
              <w:rPr>
                <w:sz w:val="18"/>
                <w:szCs w:val="18"/>
              </w:rPr>
            </w:pPr>
            <w:r>
              <w:rPr>
                <w:rFonts w:hint="eastAsia"/>
                <w:sz w:val="18"/>
                <w:szCs w:val="18"/>
              </w:rPr>
              <w:t>2100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MPC</w:t>
            </w:r>
            <w:r>
              <w:rPr>
                <w:rFonts w:hint="eastAsia"/>
                <w:sz w:val="18"/>
                <w:szCs w:val="18"/>
              </w:rPr>
              <w:t>聚合物纤维膨胀剂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HEA</w:t>
            </w:r>
            <w:r w:rsidR="008547E8">
              <w:rPr>
                <w:rFonts w:hint="eastAsia"/>
                <w:sz w:val="18"/>
                <w:szCs w:val="18"/>
              </w:rPr>
              <w:t>膨胀抗裂防水剂</w:t>
            </w:r>
          </w:p>
        </w:tc>
        <w:tc>
          <w:tcPr>
            <w:tcW w:w="1184" w:type="dxa"/>
          </w:tcPr>
          <w:p w:rsidR="00026014" w:rsidRDefault="008547E8" w:rsidP="00474485">
            <w:pPr>
              <w:spacing w:line="520" w:lineRule="exact"/>
              <w:jc w:val="center"/>
              <w:rPr>
                <w:sz w:val="18"/>
                <w:szCs w:val="18"/>
              </w:rPr>
            </w:pPr>
            <w:r>
              <w:rPr>
                <w:rFonts w:hint="eastAsia"/>
                <w:sz w:val="18"/>
                <w:szCs w:val="18"/>
              </w:rPr>
              <w:t>1500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MPC</w:t>
            </w:r>
            <w:r>
              <w:rPr>
                <w:rFonts w:hint="eastAsia"/>
                <w:sz w:val="18"/>
                <w:szCs w:val="18"/>
              </w:rPr>
              <w:t>高性能膨胀剂</w:t>
            </w:r>
          </w:p>
        </w:tc>
        <w:tc>
          <w:tcPr>
            <w:tcW w:w="1600" w:type="dxa"/>
          </w:tcPr>
          <w:p w:rsidR="00026014" w:rsidRDefault="008547E8" w:rsidP="00474485">
            <w:pPr>
              <w:spacing w:line="520" w:lineRule="exact"/>
              <w:jc w:val="center"/>
              <w:rPr>
                <w:sz w:val="18"/>
                <w:szCs w:val="18"/>
              </w:rPr>
            </w:pPr>
            <w:r>
              <w:rPr>
                <w:rFonts w:hint="eastAsia"/>
                <w:sz w:val="18"/>
                <w:szCs w:val="18"/>
              </w:rPr>
              <w:t>2200</w:t>
            </w:r>
          </w:p>
        </w:tc>
        <w:tc>
          <w:tcPr>
            <w:tcW w:w="3786" w:type="dxa"/>
          </w:tcPr>
          <w:p w:rsidR="00026014" w:rsidRDefault="00026014" w:rsidP="00474485">
            <w:pPr>
              <w:spacing w:line="520" w:lineRule="exact"/>
              <w:jc w:val="center"/>
              <w:rPr>
                <w:sz w:val="18"/>
                <w:szCs w:val="18"/>
              </w:rPr>
            </w:pPr>
            <w:r>
              <w:rPr>
                <w:rFonts w:hint="eastAsia"/>
                <w:sz w:val="18"/>
                <w:szCs w:val="18"/>
              </w:rPr>
              <w:t>EAA</w:t>
            </w:r>
            <w:r w:rsidR="008547E8">
              <w:rPr>
                <w:rFonts w:hint="eastAsia"/>
                <w:sz w:val="18"/>
                <w:szCs w:val="18"/>
              </w:rPr>
              <w:t>高性能膨胀抗裂剂</w:t>
            </w:r>
          </w:p>
        </w:tc>
        <w:tc>
          <w:tcPr>
            <w:tcW w:w="1184" w:type="dxa"/>
          </w:tcPr>
          <w:p w:rsidR="00026014" w:rsidRDefault="008547E8" w:rsidP="00474485">
            <w:pPr>
              <w:spacing w:line="520" w:lineRule="exact"/>
              <w:jc w:val="center"/>
              <w:rPr>
                <w:sz w:val="18"/>
                <w:szCs w:val="18"/>
              </w:rPr>
            </w:pPr>
            <w:r>
              <w:rPr>
                <w:rFonts w:hint="eastAsia"/>
                <w:sz w:val="18"/>
                <w:szCs w:val="18"/>
              </w:rPr>
              <w:t>2200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FAE</w:t>
            </w:r>
            <w:r>
              <w:rPr>
                <w:rFonts w:hint="eastAsia"/>
                <w:sz w:val="18"/>
                <w:szCs w:val="18"/>
              </w:rPr>
              <w:t>纤维抗裂膨胀防水剂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DS-F</w:t>
            </w:r>
            <w:r w:rsidR="008547E8">
              <w:rPr>
                <w:rFonts w:hint="eastAsia"/>
                <w:sz w:val="18"/>
                <w:szCs w:val="18"/>
              </w:rPr>
              <w:t>改性合成纤维抗裂防水剂</w:t>
            </w:r>
          </w:p>
        </w:tc>
        <w:tc>
          <w:tcPr>
            <w:tcW w:w="1184" w:type="dxa"/>
          </w:tcPr>
          <w:p w:rsidR="00026014" w:rsidRDefault="008547E8" w:rsidP="00474485">
            <w:pPr>
              <w:spacing w:line="520" w:lineRule="exact"/>
              <w:jc w:val="center"/>
              <w:rPr>
                <w:sz w:val="18"/>
                <w:szCs w:val="18"/>
              </w:rPr>
            </w:pPr>
            <w:r>
              <w:rPr>
                <w:rFonts w:hint="eastAsia"/>
                <w:sz w:val="18"/>
                <w:szCs w:val="18"/>
              </w:rPr>
              <w:t>3000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SY-K</w:t>
            </w:r>
            <w:r>
              <w:rPr>
                <w:rFonts w:hint="eastAsia"/>
                <w:sz w:val="18"/>
                <w:szCs w:val="18"/>
              </w:rPr>
              <w:t>膨胀纤维抗裂防水剂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ZL-CMA</w:t>
            </w:r>
            <w:r w:rsidR="008547E8">
              <w:rPr>
                <w:rFonts w:hint="eastAsia"/>
                <w:sz w:val="18"/>
                <w:szCs w:val="18"/>
              </w:rPr>
              <w:t>三膨胀源抗裂剂</w:t>
            </w:r>
          </w:p>
        </w:tc>
        <w:tc>
          <w:tcPr>
            <w:tcW w:w="1184" w:type="dxa"/>
          </w:tcPr>
          <w:p w:rsidR="00026014" w:rsidRDefault="008547E8" w:rsidP="00474485">
            <w:pPr>
              <w:spacing w:line="520" w:lineRule="exact"/>
              <w:jc w:val="center"/>
              <w:rPr>
                <w:sz w:val="18"/>
                <w:szCs w:val="18"/>
              </w:rPr>
            </w:pPr>
            <w:r>
              <w:rPr>
                <w:rFonts w:hint="eastAsia"/>
                <w:sz w:val="18"/>
                <w:szCs w:val="18"/>
              </w:rPr>
              <w:t>2800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SY-G</w:t>
            </w:r>
            <w:r>
              <w:rPr>
                <w:rFonts w:hint="eastAsia"/>
                <w:sz w:val="18"/>
                <w:szCs w:val="18"/>
              </w:rPr>
              <w:t>高性能膨胀抗裂剂</w:t>
            </w:r>
          </w:p>
        </w:tc>
        <w:tc>
          <w:tcPr>
            <w:tcW w:w="1600" w:type="dxa"/>
          </w:tcPr>
          <w:p w:rsidR="00026014" w:rsidRDefault="008547E8" w:rsidP="00474485">
            <w:pPr>
              <w:spacing w:line="520" w:lineRule="exact"/>
              <w:jc w:val="center"/>
              <w:rPr>
                <w:sz w:val="18"/>
                <w:szCs w:val="18"/>
              </w:rPr>
            </w:pPr>
            <w:r>
              <w:rPr>
                <w:rFonts w:hint="eastAsia"/>
                <w:sz w:val="18"/>
                <w:szCs w:val="18"/>
              </w:rPr>
              <w:t>2000</w:t>
            </w:r>
          </w:p>
        </w:tc>
        <w:tc>
          <w:tcPr>
            <w:tcW w:w="3786" w:type="dxa"/>
          </w:tcPr>
          <w:p w:rsidR="00026014" w:rsidRDefault="00026014" w:rsidP="00474485">
            <w:pPr>
              <w:spacing w:line="520" w:lineRule="exact"/>
              <w:jc w:val="center"/>
              <w:rPr>
                <w:sz w:val="18"/>
                <w:szCs w:val="18"/>
              </w:rPr>
            </w:pPr>
            <w:r>
              <w:rPr>
                <w:rFonts w:hint="eastAsia"/>
                <w:sz w:val="18"/>
                <w:szCs w:val="18"/>
              </w:rPr>
              <w:t>JX-III</w:t>
            </w:r>
            <w:r w:rsidR="008547E8">
              <w:rPr>
                <w:rFonts w:hint="eastAsia"/>
                <w:sz w:val="18"/>
                <w:szCs w:val="18"/>
              </w:rPr>
              <w:t>硅质抗裂防水剂</w:t>
            </w:r>
          </w:p>
        </w:tc>
        <w:tc>
          <w:tcPr>
            <w:tcW w:w="1184" w:type="dxa"/>
          </w:tcPr>
          <w:p w:rsidR="00026014" w:rsidRDefault="008547E8" w:rsidP="00474485">
            <w:pPr>
              <w:spacing w:line="520" w:lineRule="exact"/>
              <w:jc w:val="center"/>
              <w:rPr>
                <w:sz w:val="18"/>
                <w:szCs w:val="18"/>
              </w:rPr>
            </w:pPr>
            <w:r>
              <w:rPr>
                <w:rFonts w:hint="eastAsia"/>
                <w:sz w:val="18"/>
                <w:szCs w:val="18"/>
              </w:rPr>
              <w:t>3600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HPM</w:t>
            </w:r>
            <w:r>
              <w:rPr>
                <w:rFonts w:hint="eastAsia"/>
                <w:sz w:val="18"/>
                <w:szCs w:val="18"/>
              </w:rPr>
              <w:t>聚合物纤维抗裂防水剂</w:t>
            </w:r>
          </w:p>
        </w:tc>
        <w:tc>
          <w:tcPr>
            <w:tcW w:w="1600" w:type="dxa"/>
          </w:tcPr>
          <w:p w:rsidR="00026014" w:rsidRDefault="008547E8" w:rsidP="00474485">
            <w:pPr>
              <w:spacing w:line="520" w:lineRule="exact"/>
              <w:jc w:val="center"/>
              <w:rPr>
                <w:sz w:val="18"/>
                <w:szCs w:val="18"/>
              </w:rPr>
            </w:pPr>
            <w:r>
              <w:rPr>
                <w:rFonts w:hint="eastAsia"/>
                <w:sz w:val="18"/>
                <w:szCs w:val="18"/>
              </w:rPr>
              <w:t>3000</w:t>
            </w:r>
          </w:p>
        </w:tc>
        <w:tc>
          <w:tcPr>
            <w:tcW w:w="3786" w:type="dxa"/>
          </w:tcPr>
          <w:p w:rsidR="00026014" w:rsidRDefault="00026014" w:rsidP="00474485">
            <w:pPr>
              <w:spacing w:line="520" w:lineRule="exact"/>
              <w:jc w:val="center"/>
              <w:rPr>
                <w:sz w:val="18"/>
                <w:szCs w:val="18"/>
              </w:rPr>
            </w:pPr>
            <w:r>
              <w:rPr>
                <w:rFonts w:hint="eastAsia"/>
                <w:sz w:val="18"/>
                <w:szCs w:val="18"/>
              </w:rPr>
              <w:t>JY-H</w:t>
            </w:r>
            <w:r w:rsidR="008547E8">
              <w:rPr>
                <w:rFonts w:hint="eastAsia"/>
                <w:sz w:val="18"/>
                <w:szCs w:val="18"/>
              </w:rPr>
              <w:t>高性能膨胀剂</w:t>
            </w:r>
          </w:p>
        </w:tc>
        <w:tc>
          <w:tcPr>
            <w:tcW w:w="1184" w:type="dxa"/>
          </w:tcPr>
          <w:p w:rsidR="00026014" w:rsidRDefault="008547E8" w:rsidP="00474485">
            <w:pPr>
              <w:spacing w:line="520" w:lineRule="exact"/>
              <w:jc w:val="center"/>
              <w:rPr>
                <w:sz w:val="18"/>
                <w:szCs w:val="18"/>
              </w:rPr>
            </w:pPr>
            <w:r>
              <w:rPr>
                <w:rFonts w:hint="eastAsia"/>
                <w:sz w:val="18"/>
                <w:szCs w:val="18"/>
              </w:rPr>
              <w:t>1800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DS-U</w:t>
            </w:r>
            <w:r>
              <w:rPr>
                <w:rFonts w:hint="eastAsia"/>
                <w:sz w:val="18"/>
                <w:szCs w:val="18"/>
              </w:rPr>
              <w:t>膨胀纤维抗裂防水剂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RF</w:t>
            </w:r>
            <w:r w:rsidR="008547E8">
              <w:rPr>
                <w:rFonts w:hint="eastAsia"/>
                <w:sz w:val="18"/>
                <w:szCs w:val="18"/>
              </w:rPr>
              <w:t>纤维膨胀剂</w:t>
            </w:r>
          </w:p>
        </w:tc>
        <w:tc>
          <w:tcPr>
            <w:tcW w:w="1184" w:type="dxa"/>
          </w:tcPr>
          <w:p w:rsidR="00026014" w:rsidRDefault="008547E8" w:rsidP="00474485">
            <w:pPr>
              <w:spacing w:line="520" w:lineRule="exact"/>
              <w:jc w:val="center"/>
              <w:rPr>
                <w:sz w:val="18"/>
                <w:szCs w:val="18"/>
              </w:rPr>
            </w:pPr>
            <w:r>
              <w:rPr>
                <w:rFonts w:hint="eastAsia"/>
                <w:sz w:val="18"/>
                <w:szCs w:val="18"/>
              </w:rPr>
              <w:t>2200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DS-U</w:t>
            </w:r>
            <w:r>
              <w:rPr>
                <w:rFonts w:hint="eastAsia"/>
                <w:sz w:val="18"/>
                <w:szCs w:val="18"/>
              </w:rPr>
              <w:t>改性纤维合成抗裂防水剂</w:t>
            </w:r>
          </w:p>
        </w:tc>
        <w:tc>
          <w:tcPr>
            <w:tcW w:w="1600" w:type="dxa"/>
          </w:tcPr>
          <w:p w:rsidR="00026014" w:rsidRDefault="008547E8" w:rsidP="00474485">
            <w:pPr>
              <w:spacing w:line="520" w:lineRule="exact"/>
              <w:jc w:val="center"/>
              <w:rPr>
                <w:sz w:val="18"/>
                <w:szCs w:val="18"/>
              </w:rPr>
            </w:pPr>
            <w:r>
              <w:rPr>
                <w:rFonts w:hint="eastAsia"/>
                <w:sz w:val="18"/>
                <w:szCs w:val="18"/>
              </w:rPr>
              <w:t>3000</w:t>
            </w:r>
          </w:p>
        </w:tc>
        <w:tc>
          <w:tcPr>
            <w:tcW w:w="3786" w:type="dxa"/>
          </w:tcPr>
          <w:p w:rsidR="00026014" w:rsidRDefault="00026014" w:rsidP="00474485">
            <w:pPr>
              <w:spacing w:line="520" w:lineRule="exact"/>
              <w:jc w:val="center"/>
              <w:rPr>
                <w:sz w:val="18"/>
                <w:szCs w:val="18"/>
              </w:rPr>
            </w:pPr>
            <w:r>
              <w:rPr>
                <w:rFonts w:hint="eastAsia"/>
                <w:sz w:val="18"/>
                <w:szCs w:val="18"/>
              </w:rPr>
              <w:t>DB-I</w:t>
            </w:r>
            <w:r w:rsidR="008547E8">
              <w:rPr>
                <w:rFonts w:hint="eastAsia"/>
                <w:sz w:val="18"/>
                <w:szCs w:val="18"/>
              </w:rPr>
              <w:t>纤维膨胀抗渗剂</w:t>
            </w:r>
          </w:p>
        </w:tc>
        <w:tc>
          <w:tcPr>
            <w:tcW w:w="1184" w:type="dxa"/>
          </w:tcPr>
          <w:p w:rsidR="00026014" w:rsidRDefault="008547E8" w:rsidP="00474485">
            <w:pPr>
              <w:spacing w:line="520" w:lineRule="exact"/>
              <w:jc w:val="center"/>
              <w:rPr>
                <w:sz w:val="18"/>
                <w:szCs w:val="18"/>
              </w:rPr>
            </w:pPr>
            <w:r>
              <w:rPr>
                <w:rFonts w:hint="eastAsia"/>
                <w:sz w:val="18"/>
                <w:szCs w:val="18"/>
              </w:rPr>
              <w:t>2400</w:t>
            </w:r>
          </w:p>
        </w:tc>
      </w:tr>
      <w:tr w:rsidR="00026014" w:rsidRPr="00474485" w:rsidTr="00F205CD">
        <w:tc>
          <w:tcPr>
            <w:tcW w:w="3369" w:type="dxa"/>
          </w:tcPr>
          <w:p w:rsidR="00026014" w:rsidRPr="00474485" w:rsidRDefault="00026014" w:rsidP="00474485">
            <w:pPr>
              <w:spacing w:line="520" w:lineRule="exact"/>
              <w:jc w:val="center"/>
              <w:rPr>
                <w:sz w:val="18"/>
                <w:szCs w:val="18"/>
              </w:rPr>
            </w:pPr>
            <w:r>
              <w:rPr>
                <w:rFonts w:hint="eastAsia"/>
                <w:sz w:val="18"/>
                <w:szCs w:val="18"/>
              </w:rPr>
              <w:t>WPA</w:t>
            </w:r>
            <w:r w:rsidR="008547E8">
              <w:rPr>
                <w:rFonts w:hint="eastAsia"/>
                <w:sz w:val="18"/>
                <w:szCs w:val="18"/>
              </w:rPr>
              <w:t>减缩纤维膨胀抗裂剂</w:t>
            </w:r>
          </w:p>
        </w:tc>
        <w:tc>
          <w:tcPr>
            <w:tcW w:w="1600" w:type="dxa"/>
          </w:tcPr>
          <w:p w:rsidR="00026014" w:rsidRPr="00474485" w:rsidRDefault="008547E8" w:rsidP="008547E8">
            <w:pPr>
              <w:spacing w:line="520" w:lineRule="exact"/>
              <w:jc w:val="center"/>
              <w:rPr>
                <w:sz w:val="18"/>
                <w:szCs w:val="18"/>
              </w:rPr>
            </w:pPr>
            <w:r>
              <w:rPr>
                <w:rFonts w:hint="eastAsia"/>
                <w:sz w:val="18"/>
                <w:szCs w:val="18"/>
              </w:rPr>
              <w:t>2800</w:t>
            </w:r>
          </w:p>
        </w:tc>
        <w:tc>
          <w:tcPr>
            <w:tcW w:w="3786" w:type="dxa"/>
          </w:tcPr>
          <w:p w:rsidR="00026014" w:rsidRPr="00474485" w:rsidRDefault="00026014" w:rsidP="00474485">
            <w:pPr>
              <w:spacing w:line="520" w:lineRule="exact"/>
              <w:jc w:val="center"/>
              <w:rPr>
                <w:sz w:val="18"/>
                <w:szCs w:val="18"/>
              </w:rPr>
            </w:pPr>
            <w:r>
              <w:rPr>
                <w:rFonts w:hint="eastAsia"/>
                <w:sz w:val="18"/>
                <w:szCs w:val="18"/>
              </w:rPr>
              <w:t>HE-O</w:t>
            </w:r>
            <w:r w:rsidR="008547E8">
              <w:rPr>
                <w:rFonts w:hint="eastAsia"/>
                <w:sz w:val="18"/>
                <w:szCs w:val="18"/>
              </w:rPr>
              <w:t>型抗裂防水剂</w:t>
            </w:r>
          </w:p>
        </w:tc>
        <w:tc>
          <w:tcPr>
            <w:tcW w:w="1184" w:type="dxa"/>
          </w:tcPr>
          <w:p w:rsidR="00026014" w:rsidRPr="00474485" w:rsidRDefault="008547E8" w:rsidP="00474485">
            <w:pPr>
              <w:spacing w:line="520" w:lineRule="exact"/>
              <w:jc w:val="center"/>
              <w:rPr>
                <w:sz w:val="18"/>
                <w:szCs w:val="18"/>
              </w:rPr>
            </w:pPr>
            <w:r>
              <w:rPr>
                <w:rFonts w:hint="eastAsia"/>
                <w:sz w:val="18"/>
                <w:szCs w:val="18"/>
              </w:rPr>
              <w:t>2200</w:t>
            </w:r>
          </w:p>
        </w:tc>
      </w:tr>
      <w:tr w:rsidR="00026014" w:rsidRPr="00474485" w:rsidTr="00F205CD">
        <w:tc>
          <w:tcPr>
            <w:tcW w:w="3369" w:type="dxa"/>
          </w:tcPr>
          <w:p w:rsidR="00026014" w:rsidRPr="00474485" w:rsidRDefault="00026014" w:rsidP="00474485">
            <w:pPr>
              <w:spacing w:line="520" w:lineRule="exact"/>
              <w:jc w:val="center"/>
              <w:rPr>
                <w:sz w:val="18"/>
                <w:szCs w:val="18"/>
              </w:rPr>
            </w:pPr>
            <w:r>
              <w:rPr>
                <w:rFonts w:hint="eastAsia"/>
                <w:sz w:val="18"/>
                <w:szCs w:val="18"/>
              </w:rPr>
              <w:t>DTA</w:t>
            </w:r>
            <w:r w:rsidR="008547E8">
              <w:rPr>
                <w:rFonts w:hint="eastAsia"/>
                <w:sz w:val="18"/>
                <w:szCs w:val="18"/>
              </w:rPr>
              <w:t>减缩增韧抗裂防水剂</w:t>
            </w:r>
          </w:p>
        </w:tc>
        <w:tc>
          <w:tcPr>
            <w:tcW w:w="1600" w:type="dxa"/>
          </w:tcPr>
          <w:p w:rsidR="00026014" w:rsidRPr="00474485" w:rsidRDefault="008547E8" w:rsidP="008547E8">
            <w:pPr>
              <w:spacing w:line="520" w:lineRule="exact"/>
              <w:jc w:val="center"/>
              <w:rPr>
                <w:sz w:val="18"/>
                <w:szCs w:val="18"/>
              </w:rPr>
            </w:pPr>
            <w:r>
              <w:rPr>
                <w:rFonts w:hint="eastAsia"/>
                <w:sz w:val="18"/>
                <w:szCs w:val="18"/>
              </w:rPr>
              <w:t>2600</w:t>
            </w:r>
          </w:p>
        </w:tc>
        <w:tc>
          <w:tcPr>
            <w:tcW w:w="3786" w:type="dxa"/>
          </w:tcPr>
          <w:p w:rsidR="00026014" w:rsidRPr="00474485" w:rsidRDefault="00026014" w:rsidP="00474485">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c>
          <w:tcPr>
            <w:tcW w:w="3369" w:type="dxa"/>
          </w:tcPr>
          <w:p w:rsidR="00026014" w:rsidRPr="00474485" w:rsidRDefault="00026014" w:rsidP="00A869F7">
            <w:pPr>
              <w:spacing w:line="520" w:lineRule="exact"/>
              <w:jc w:val="center"/>
              <w:rPr>
                <w:sz w:val="18"/>
                <w:szCs w:val="18"/>
              </w:rPr>
            </w:pPr>
            <w:r>
              <w:rPr>
                <w:rFonts w:hint="eastAsia"/>
                <w:sz w:val="18"/>
                <w:szCs w:val="18"/>
              </w:rPr>
              <w:t>JY-X</w:t>
            </w:r>
            <w:r w:rsidR="008547E8">
              <w:rPr>
                <w:rFonts w:hint="eastAsia"/>
                <w:sz w:val="18"/>
                <w:szCs w:val="18"/>
              </w:rPr>
              <w:t>聚合物纤维抗裂防水剂</w:t>
            </w:r>
          </w:p>
        </w:tc>
        <w:tc>
          <w:tcPr>
            <w:tcW w:w="1600" w:type="dxa"/>
          </w:tcPr>
          <w:p w:rsidR="00026014" w:rsidRPr="00474485" w:rsidRDefault="008547E8" w:rsidP="008547E8">
            <w:pPr>
              <w:spacing w:line="520" w:lineRule="exact"/>
              <w:jc w:val="center"/>
              <w:rPr>
                <w:sz w:val="18"/>
                <w:szCs w:val="18"/>
              </w:rPr>
            </w:pPr>
            <w:r>
              <w:rPr>
                <w:rFonts w:hint="eastAsia"/>
                <w:sz w:val="18"/>
                <w:szCs w:val="18"/>
              </w:rPr>
              <w:t>2000</w:t>
            </w:r>
          </w:p>
        </w:tc>
        <w:tc>
          <w:tcPr>
            <w:tcW w:w="3786" w:type="dxa"/>
          </w:tcPr>
          <w:p w:rsidR="00026014" w:rsidRPr="00474485" w:rsidRDefault="00026014" w:rsidP="00474485">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c>
          <w:tcPr>
            <w:tcW w:w="3369" w:type="dxa"/>
          </w:tcPr>
          <w:p w:rsidR="00026014" w:rsidRPr="00474485" w:rsidRDefault="00026014" w:rsidP="00474485">
            <w:pPr>
              <w:spacing w:line="520" w:lineRule="exact"/>
              <w:jc w:val="center"/>
              <w:rPr>
                <w:sz w:val="18"/>
                <w:szCs w:val="18"/>
              </w:rPr>
            </w:pPr>
            <w:r>
              <w:rPr>
                <w:rFonts w:hint="eastAsia"/>
                <w:sz w:val="18"/>
                <w:szCs w:val="18"/>
              </w:rPr>
              <w:t>CAA</w:t>
            </w:r>
            <w:r w:rsidR="008547E8">
              <w:rPr>
                <w:rFonts w:hint="eastAsia"/>
                <w:sz w:val="18"/>
                <w:szCs w:val="18"/>
              </w:rPr>
              <w:t>化学转换型纤维膨胀抗裂防水剂</w:t>
            </w:r>
          </w:p>
        </w:tc>
        <w:tc>
          <w:tcPr>
            <w:tcW w:w="1600" w:type="dxa"/>
          </w:tcPr>
          <w:p w:rsidR="00026014" w:rsidRPr="00474485" w:rsidRDefault="008547E8" w:rsidP="008547E8">
            <w:pPr>
              <w:spacing w:line="520" w:lineRule="exact"/>
              <w:jc w:val="center"/>
              <w:rPr>
                <w:sz w:val="18"/>
                <w:szCs w:val="18"/>
              </w:rPr>
            </w:pPr>
            <w:r>
              <w:rPr>
                <w:rFonts w:hint="eastAsia"/>
                <w:sz w:val="18"/>
                <w:szCs w:val="18"/>
              </w:rPr>
              <w:t>2600</w:t>
            </w:r>
          </w:p>
        </w:tc>
        <w:tc>
          <w:tcPr>
            <w:tcW w:w="3786" w:type="dxa"/>
          </w:tcPr>
          <w:p w:rsidR="00026014" w:rsidRPr="00474485" w:rsidRDefault="00026014" w:rsidP="00A07E42">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c>
          <w:tcPr>
            <w:tcW w:w="3369" w:type="dxa"/>
          </w:tcPr>
          <w:p w:rsidR="00026014" w:rsidRPr="00474485" w:rsidRDefault="00026014" w:rsidP="008547E8">
            <w:pPr>
              <w:spacing w:line="520" w:lineRule="exact"/>
              <w:jc w:val="center"/>
              <w:rPr>
                <w:sz w:val="18"/>
                <w:szCs w:val="18"/>
              </w:rPr>
            </w:pPr>
            <w:r>
              <w:rPr>
                <w:rFonts w:hint="eastAsia"/>
                <w:sz w:val="18"/>
                <w:szCs w:val="18"/>
              </w:rPr>
              <w:t>CAL</w:t>
            </w:r>
            <w:r w:rsidR="008547E8">
              <w:rPr>
                <w:rFonts w:hint="eastAsia"/>
                <w:sz w:val="18"/>
                <w:szCs w:val="18"/>
              </w:rPr>
              <w:t>硅质密实抗裂防水剂</w:t>
            </w:r>
          </w:p>
        </w:tc>
        <w:tc>
          <w:tcPr>
            <w:tcW w:w="1600" w:type="dxa"/>
          </w:tcPr>
          <w:p w:rsidR="00026014" w:rsidRPr="00474485" w:rsidRDefault="008547E8" w:rsidP="00474485">
            <w:pPr>
              <w:spacing w:line="520" w:lineRule="exact"/>
              <w:jc w:val="center"/>
              <w:rPr>
                <w:sz w:val="18"/>
                <w:szCs w:val="18"/>
              </w:rPr>
            </w:pPr>
            <w:r>
              <w:rPr>
                <w:rFonts w:hint="eastAsia"/>
                <w:sz w:val="18"/>
                <w:szCs w:val="18"/>
              </w:rPr>
              <w:t>3500</w:t>
            </w:r>
          </w:p>
        </w:tc>
        <w:tc>
          <w:tcPr>
            <w:tcW w:w="3786" w:type="dxa"/>
          </w:tcPr>
          <w:p w:rsidR="00026014" w:rsidRPr="00474485" w:rsidRDefault="00026014" w:rsidP="00474485">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rPr>
          <w:trHeight w:val="329"/>
        </w:trPr>
        <w:tc>
          <w:tcPr>
            <w:tcW w:w="9939" w:type="dxa"/>
            <w:gridSpan w:val="4"/>
          </w:tcPr>
          <w:p w:rsidR="00026014" w:rsidRPr="00F205CD" w:rsidRDefault="00026014" w:rsidP="00F205CD">
            <w:pPr>
              <w:spacing w:line="520" w:lineRule="exact"/>
              <w:jc w:val="right"/>
              <w:rPr>
                <w:color w:val="FF0000"/>
                <w:sz w:val="18"/>
                <w:szCs w:val="18"/>
              </w:rPr>
            </w:pPr>
            <w:r w:rsidRPr="00F205CD">
              <w:rPr>
                <w:rFonts w:hint="eastAsia"/>
                <w:color w:val="FF0000"/>
                <w:sz w:val="18"/>
                <w:szCs w:val="18"/>
              </w:rPr>
              <w:t>以上价格含税，不含运费</w:t>
            </w:r>
          </w:p>
        </w:tc>
      </w:tr>
    </w:tbl>
    <w:p w:rsidR="00B52145" w:rsidRDefault="00B52145" w:rsidP="00B52145">
      <w:pPr>
        <w:spacing w:line="520" w:lineRule="exact"/>
        <w:ind w:firstLine="420"/>
      </w:pPr>
    </w:p>
    <w:p w:rsidR="00E50EAB" w:rsidRDefault="00E50EAB"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C802A3" w:rsidRDefault="000F6A2B" w:rsidP="00C802A3">
      <w:pPr>
        <w:pStyle w:val="2"/>
        <w:numPr>
          <w:ilvl w:val="0"/>
          <w:numId w:val="6"/>
        </w:numPr>
      </w:pPr>
      <w:bookmarkStart w:id="114" w:name="_Toc532999971"/>
      <w:r>
        <w:rPr>
          <w:rFonts w:hint="eastAsia"/>
        </w:rPr>
        <w:t>砖瓦灰砂石</w:t>
      </w:r>
      <w:r w:rsidR="00C802A3">
        <w:rPr>
          <w:rFonts w:hint="eastAsia"/>
        </w:rPr>
        <w:t>价格</w:t>
      </w:r>
      <w:bookmarkEnd w:id="114"/>
    </w:p>
    <w:tbl>
      <w:tblPr>
        <w:tblStyle w:val="a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365"/>
        <w:gridCol w:w="3337"/>
        <w:gridCol w:w="3237"/>
      </w:tblGrid>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b/>
                <w:color w:val="FF0000"/>
                <w:sz w:val="24"/>
                <w:szCs w:val="24"/>
              </w:rPr>
            </w:pPr>
            <w:r w:rsidRPr="0006643D">
              <w:rPr>
                <w:rFonts w:ascii="微软雅黑" w:eastAsia="微软雅黑" w:hAnsi="微软雅黑" w:hint="eastAsia"/>
                <w:b/>
                <w:color w:val="FF0000"/>
                <w:sz w:val="24"/>
                <w:szCs w:val="24"/>
              </w:rPr>
              <w:t>东北地区</w:t>
            </w:r>
          </w:p>
        </w:tc>
      </w:tr>
      <w:tr w:rsidR="0006643D" w:rsidTr="0006643D">
        <w:trPr>
          <w:trHeight w:val="20"/>
        </w:trPr>
        <w:tc>
          <w:tcPr>
            <w:tcW w:w="3365"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沈阳</w:t>
            </w:r>
          </w:p>
        </w:tc>
        <w:tc>
          <w:tcPr>
            <w:tcW w:w="3337" w:type="dxa"/>
            <w:vAlign w:val="center"/>
          </w:tcPr>
          <w:p w:rsidR="0006643D" w:rsidRPr="0086212E" w:rsidRDefault="002E4000"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哈尔滨</w:t>
            </w:r>
          </w:p>
        </w:tc>
        <w:tc>
          <w:tcPr>
            <w:tcW w:w="3237" w:type="dxa"/>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长春</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华北地区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北京</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石家庄</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太原</w:t>
            </w:r>
          </w:p>
        </w:tc>
      </w:tr>
      <w:tr w:rsidR="00F1320A" w:rsidTr="0006643D">
        <w:trPr>
          <w:trHeight w:val="20"/>
        </w:trPr>
        <w:tc>
          <w:tcPr>
            <w:tcW w:w="3365" w:type="dxa"/>
            <w:vAlign w:val="center"/>
          </w:tcPr>
          <w:p w:rsidR="00F1320A" w:rsidRPr="0086212E" w:rsidRDefault="00F1320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呼和浩特</w:t>
            </w:r>
          </w:p>
        </w:tc>
        <w:tc>
          <w:tcPr>
            <w:tcW w:w="3337" w:type="dxa"/>
            <w:vAlign w:val="center"/>
          </w:tcPr>
          <w:p w:rsidR="00F1320A" w:rsidRPr="0086212E" w:rsidRDefault="004B0383"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唐山</w:t>
            </w:r>
          </w:p>
        </w:tc>
        <w:tc>
          <w:tcPr>
            <w:tcW w:w="3237" w:type="dxa"/>
          </w:tcPr>
          <w:p w:rsidR="00F1320A" w:rsidRPr="0086212E" w:rsidRDefault="00F1320A" w:rsidP="0006643D">
            <w:pPr>
              <w:jc w:val="center"/>
              <w:rPr>
                <w:rFonts w:ascii="微软雅黑" w:eastAsia="微软雅黑" w:hAnsi="微软雅黑"/>
                <w:sz w:val="24"/>
                <w:szCs w:val="24"/>
              </w:rPr>
            </w:pP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华中地区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郑州</w:t>
            </w:r>
          </w:p>
        </w:tc>
        <w:tc>
          <w:tcPr>
            <w:tcW w:w="3337"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武汉市</w:t>
            </w:r>
          </w:p>
        </w:tc>
        <w:tc>
          <w:tcPr>
            <w:tcW w:w="3237" w:type="dxa"/>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长沙</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华东地区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济南</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赣州</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宁波</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泰安</w:t>
            </w:r>
          </w:p>
        </w:tc>
        <w:tc>
          <w:tcPr>
            <w:tcW w:w="3337" w:type="dxa"/>
            <w:vAlign w:val="center"/>
          </w:tcPr>
          <w:p w:rsidR="0006643D"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青岛</w:t>
            </w:r>
          </w:p>
        </w:tc>
        <w:tc>
          <w:tcPr>
            <w:tcW w:w="3237" w:type="dxa"/>
          </w:tcPr>
          <w:p w:rsidR="0006643D" w:rsidRPr="000E2E5F" w:rsidRDefault="0086212E"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安庆</w:t>
            </w:r>
          </w:p>
        </w:tc>
      </w:tr>
      <w:tr w:rsidR="00DE7F3A" w:rsidTr="0006643D">
        <w:trPr>
          <w:trHeight w:val="20"/>
        </w:trPr>
        <w:tc>
          <w:tcPr>
            <w:tcW w:w="3365" w:type="dxa"/>
            <w:vAlign w:val="center"/>
          </w:tcPr>
          <w:p w:rsidR="00DE7F3A" w:rsidRPr="000E2E5F" w:rsidRDefault="00DE7F3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温州</w:t>
            </w:r>
          </w:p>
        </w:tc>
        <w:tc>
          <w:tcPr>
            <w:tcW w:w="3337" w:type="dxa"/>
            <w:vAlign w:val="center"/>
          </w:tcPr>
          <w:p w:rsidR="00DE7F3A" w:rsidRPr="000E2E5F" w:rsidRDefault="000E2E5F" w:rsidP="0006643D">
            <w:pPr>
              <w:jc w:val="center"/>
              <w:rPr>
                <w:rFonts w:ascii="微软雅黑" w:eastAsia="微软雅黑" w:hAnsi="微软雅黑"/>
                <w:sz w:val="24"/>
                <w:szCs w:val="24"/>
              </w:rPr>
            </w:pPr>
            <w:r>
              <w:rPr>
                <w:rFonts w:ascii="微软雅黑" w:eastAsia="微软雅黑" w:hAnsi="微软雅黑" w:hint="eastAsia"/>
                <w:sz w:val="24"/>
                <w:szCs w:val="24"/>
              </w:rPr>
              <w:t>杭州</w:t>
            </w:r>
          </w:p>
        </w:tc>
        <w:tc>
          <w:tcPr>
            <w:tcW w:w="3237" w:type="dxa"/>
          </w:tcPr>
          <w:p w:rsidR="00DE7F3A" w:rsidRPr="000E2E5F" w:rsidRDefault="000E2E5F"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上海</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南京</w:t>
            </w:r>
          </w:p>
        </w:tc>
        <w:tc>
          <w:tcPr>
            <w:tcW w:w="3337"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南昌</w:t>
            </w:r>
          </w:p>
        </w:tc>
        <w:tc>
          <w:tcPr>
            <w:tcW w:w="3237" w:type="dxa"/>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福州</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华南地区</w:t>
            </w:r>
          </w:p>
        </w:tc>
      </w:tr>
      <w:tr w:rsidR="0006643D" w:rsidTr="0006643D">
        <w:trPr>
          <w:trHeight w:val="20"/>
        </w:trPr>
        <w:tc>
          <w:tcPr>
            <w:tcW w:w="3365" w:type="dxa"/>
            <w:vAlign w:val="center"/>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南宁</w:t>
            </w:r>
          </w:p>
        </w:tc>
        <w:tc>
          <w:tcPr>
            <w:tcW w:w="3337" w:type="dxa"/>
            <w:vAlign w:val="center"/>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广州市</w:t>
            </w:r>
          </w:p>
        </w:tc>
        <w:tc>
          <w:tcPr>
            <w:tcW w:w="3237" w:type="dxa"/>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海口市</w:t>
            </w:r>
          </w:p>
        </w:tc>
      </w:tr>
      <w:tr w:rsidR="001F5B6A" w:rsidTr="00D7368E">
        <w:trPr>
          <w:trHeight w:val="20"/>
        </w:trPr>
        <w:tc>
          <w:tcPr>
            <w:tcW w:w="3365" w:type="dxa"/>
            <w:vAlign w:val="center"/>
          </w:tcPr>
          <w:p w:rsidR="001F5B6A" w:rsidRPr="0006643D" w:rsidRDefault="001F5B6A" w:rsidP="00D7368E">
            <w:pPr>
              <w:jc w:val="center"/>
              <w:rPr>
                <w:rFonts w:ascii="微软雅黑" w:eastAsia="微软雅黑" w:hAnsi="微软雅黑"/>
                <w:sz w:val="24"/>
                <w:szCs w:val="24"/>
              </w:rPr>
            </w:pPr>
            <w:r w:rsidRPr="0006643D">
              <w:rPr>
                <w:rFonts w:ascii="微软雅黑" w:eastAsia="微软雅黑" w:hAnsi="微软雅黑" w:hint="eastAsia"/>
                <w:sz w:val="24"/>
                <w:szCs w:val="24"/>
              </w:rPr>
              <w:t>深圳</w:t>
            </w:r>
          </w:p>
        </w:tc>
        <w:tc>
          <w:tcPr>
            <w:tcW w:w="3337" w:type="dxa"/>
          </w:tcPr>
          <w:p w:rsidR="001F5B6A" w:rsidRPr="0006643D" w:rsidRDefault="001F5B6A" w:rsidP="00D7368E">
            <w:pPr>
              <w:jc w:val="center"/>
              <w:rPr>
                <w:rFonts w:ascii="微软雅黑" w:eastAsia="微软雅黑" w:hAnsi="微软雅黑"/>
                <w:sz w:val="24"/>
                <w:szCs w:val="24"/>
              </w:rPr>
            </w:pPr>
          </w:p>
        </w:tc>
        <w:tc>
          <w:tcPr>
            <w:tcW w:w="3237" w:type="dxa"/>
          </w:tcPr>
          <w:p w:rsidR="001F5B6A" w:rsidRPr="0006643D" w:rsidRDefault="001F5B6A"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西南地区</w:t>
            </w:r>
          </w:p>
        </w:tc>
      </w:tr>
      <w:tr w:rsidR="001F5B6A" w:rsidTr="0006643D">
        <w:trPr>
          <w:trHeight w:val="20"/>
        </w:trPr>
        <w:tc>
          <w:tcPr>
            <w:tcW w:w="3365"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重庆</w:t>
            </w:r>
          </w:p>
        </w:tc>
        <w:tc>
          <w:tcPr>
            <w:tcW w:w="3337"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昆明市</w:t>
            </w:r>
          </w:p>
        </w:tc>
        <w:tc>
          <w:tcPr>
            <w:tcW w:w="3237" w:type="dxa"/>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贵阳市</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成都</w:t>
            </w:r>
          </w:p>
        </w:tc>
        <w:tc>
          <w:tcPr>
            <w:tcW w:w="3337" w:type="dxa"/>
            <w:vAlign w:val="center"/>
          </w:tcPr>
          <w:p w:rsidR="00F045B5" w:rsidRPr="0006643D" w:rsidRDefault="00F045B5" w:rsidP="0006643D">
            <w:pPr>
              <w:jc w:val="center"/>
              <w:rPr>
                <w:rFonts w:ascii="微软雅黑" w:eastAsia="微软雅黑" w:hAnsi="微软雅黑"/>
                <w:sz w:val="24"/>
                <w:szCs w:val="24"/>
              </w:rPr>
            </w:pPr>
          </w:p>
        </w:tc>
        <w:tc>
          <w:tcPr>
            <w:tcW w:w="3237" w:type="dxa"/>
          </w:tcPr>
          <w:p w:rsidR="00F045B5" w:rsidRPr="0006643D" w:rsidRDefault="00F045B5"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西北地区</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咸阳</w:t>
            </w:r>
          </w:p>
        </w:tc>
        <w:tc>
          <w:tcPr>
            <w:tcW w:w="3337"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乌鲁木齐</w:t>
            </w:r>
          </w:p>
        </w:tc>
        <w:tc>
          <w:tcPr>
            <w:tcW w:w="3237" w:type="dxa"/>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西宁</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银川</w:t>
            </w:r>
          </w:p>
        </w:tc>
        <w:tc>
          <w:tcPr>
            <w:tcW w:w="3337" w:type="dxa"/>
            <w:vAlign w:val="center"/>
          </w:tcPr>
          <w:p w:rsidR="001F5B6A"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兰州</w:t>
            </w:r>
          </w:p>
        </w:tc>
        <w:tc>
          <w:tcPr>
            <w:tcW w:w="3237" w:type="dxa"/>
          </w:tcPr>
          <w:p w:rsidR="001F5B6A" w:rsidRPr="0086212E" w:rsidRDefault="001F5B6A" w:rsidP="0006643D">
            <w:pPr>
              <w:jc w:val="center"/>
              <w:rPr>
                <w:rFonts w:ascii="微软雅黑" w:eastAsia="微软雅黑" w:hAnsi="微软雅黑"/>
                <w:sz w:val="24"/>
                <w:szCs w:val="24"/>
              </w:rPr>
            </w:pPr>
          </w:p>
        </w:tc>
      </w:tr>
      <w:tr w:rsidR="001F5B6A" w:rsidTr="000F6A2B">
        <w:trPr>
          <w:trHeight w:val="20"/>
        </w:trPr>
        <w:tc>
          <w:tcPr>
            <w:tcW w:w="6702" w:type="dxa"/>
            <w:gridSpan w:val="2"/>
            <w:vAlign w:val="center"/>
          </w:tcPr>
          <w:p w:rsidR="001F5B6A" w:rsidRDefault="001F5B6A" w:rsidP="000F6A2B">
            <w:pPr>
              <w:pStyle w:val="a7"/>
              <w:spacing w:before="0" w:beforeAutospacing="0" w:after="272" w:afterAutospacing="0" w:line="489" w:lineRule="atLeast"/>
              <w:jc w:val="center"/>
              <w:rPr>
                <w:rFonts w:ascii="微软雅黑" w:eastAsia="微软雅黑" w:hAnsi="微软雅黑"/>
                <w:sz w:val="28"/>
                <w:szCs w:val="28"/>
              </w:rPr>
            </w:pPr>
            <w:r w:rsidRPr="00CA2AA8">
              <w:rPr>
                <w:rFonts w:ascii="微软雅黑" w:eastAsia="微软雅黑" w:hAnsi="微软雅黑" w:hint="eastAsia"/>
                <w:sz w:val="36"/>
                <w:szCs w:val="36"/>
              </w:rPr>
              <w:t>全国主要省会城市地材价格汇总</w:t>
            </w:r>
          </w:p>
        </w:tc>
        <w:tc>
          <w:tcPr>
            <w:tcW w:w="3237" w:type="dxa"/>
            <w:vAlign w:val="center"/>
          </w:tcPr>
          <w:p w:rsidR="001F5B6A" w:rsidRDefault="00CE5274" w:rsidP="000F6A2B">
            <w:pPr>
              <w:pStyle w:val="a7"/>
              <w:spacing w:before="0" w:beforeAutospacing="0" w:after="272" w:afterAutospacing="0" w:line="489" w:lineRule="atLeast"/>
              <w:jc w:val="center"/>
              <w:rPr>
                <w:rFonts w:ascii="微软雅黑" w:eastAsia="微软雅黑" w:hAnsi="微软雅黑"/>
                <w:sz w:val="28"/>
                <w:szCs w:val="28"/>
              </w:rPr>
            </w:pPr>
            <w:r w:rsidRPr="007D26D1">
              <w:rPr>
                <w:rFonts w:ascii="微软雅黑" w:eastAsia="微软雅黑" w:hAnsi="微软雅黑"/>
                <w:sz w:val="28"/>
                <w:szCs w:val="28"/>
              </w:rPr>
              <w:object w:dxaOrig="1534" w:dyaOrig="964">
                <v:shape id="_x0000_i1028" type="#_x0000_t75" style="width:86.25pt;height:54pt" o:ole="">
                  <v:imagedata r:id="rId35" o:title=""/>
                </v:shape>
                <o:OLEObject Type="Embed" ProgID="Excel.Sheet.12" ShapeID="_x0000_i1028" DrawAspect="Icon" ObjectID="_1606804559" r:id="rId36"/>
              </w:object>
            </w:r>
          </w:p>
        </w:tc>
      </w:tr>
    </w:tbl>
    <w:p w:rsidR="00FE2EF4" w:rsidRPr="00FE2EF4" w:rsidRDefault="00FE2EF4" w:rsidP="00064874">
      <w:pPr>
        <w:pStyle w:val="a7"/>
        <w:spacing w:before="0" w:beforeAutospacing="0" w:after="272" w:afterAutospacing="0" w:line="489" w:lineRule="atLeast"/>
        <w:jc w:val="center"/>
        <w:rPr>
          <w:szCs w:val="21"/>
        </w:rPr>
      </w:pPr>
      <w:r w:rsidRPr="00FE2EF4">
        <w:rPr>
          <w:szCs w:val="21"/>
        </w:rPr>
        <w:t> </w:t>
      </w:r>
      <w:r w:rsidRPr="00FE2EF4">
        <w:rPr>
          <w:szCs w:val="21"/>
        </w:rPr>
        <w:t> </w:t>
      </w:r>
    </w:p>
    <w:p w:rsidR="00E0296E" w:rsidRDefault="00E0296E" w:rsidP="00995365">
      <w:pPr>
        <w:pStyle w:val="2"/>
        <w:numPr>
          <w:ilvl w:val="0"/>
          <w:numId w:val="6"/>
        </w:numPr>
        <w:sectPr w:rsidR="00E0296E" w:rsidSect="00F26A4C">
          <w:headerReference w:type="default" r:id="rId37"/>
          <w:footerReference w:type="default" r:id="rId38"/>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5" w:name="_Toc532999972"/>
      <w:bookmarkEnd w:id="109"/>
      <w:bookmarkEnd w:id="110"/>
      <w:r>
        <w:rPr>
          <w:rFonts w:hint="eastAsia"/>
          <w:color w:val="FF0000"/>
        </w:rPr>
        <w:lastRenderedPageBreak/>
        <w:t>木材价格专区</w:t>
      </w:r>
      <w:bookmarkEnd w:id="115"/>
    </w:p>
    <w:p w:rsidR="00370484" w:rsidRDefault="00370484" w:rsidP="008150CF">
      <w:pPr>
        <w:pStyle w:val="2"/>
        <w:jc w:val="center"/>
      </w:pPr>
      <w:bookmarkStart w:id="116" w:name="_Toc532999973"/>
      <w:r>
        <w:rPr>
          <w:rFonts w:hint="eastAsia"/>
        </w:rPr>
        <w:t>2018年</w:t>
      </w:r>
      <w:r w:rsidR="00677EE5">
        <w:rPr>
          <w:rFonts w:hint="eastAsia"/>
        </w:rPr>
        <w:t>12</w:t>
      </w:r>
      <w:r>
        <w:rPr>
          <w:rFonts w:hint="eastAsia"/>
        </w:rPr>
        <w:t>月木材价格行情</w:t>
      </w:r>
      <w:bookmarkEnd w:id="116"/>
    </w:p>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1608"/>
        <w:gridCol w:w="3078"/>
        <w:gridCol w:w="2552"/>
        <w:gridCol w:w="2501"/>
      </w:tblGrid>
      <w:tr w:rsidR="00370484"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品名</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规格</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价格</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95578F" w:rsidP="00370484">
            <w:pPr>
              <w:widowControl/>
              <w:jc w:val="center"/>
              <w:rPr>
                <w:rFonts w:ascii="宋体" w:hAnsi="宋体" w:cs="宋体"/>
                <w:color w:val="000000" w:themeColor="text1"/>
                <w:kern w:val="0"/>
                <w:szCs w:val="21"/>
              </w:rPr>
            </w:pPr>
            <w:r w:rsidRPr="0095578F">
              <w:rPr>
                <w:rFonts w:ascii="宋体" w:hAnsi="宋体" w:cs="宋体" w:hint="eastAsia"/>
                <w:b/>
                <w:bCs/>
                <w:color w:val="000000" w:themeColor="text1"/>
                <w:kern w:val="0"/>
                <w:szCs w:val="21"/>
              </w:rPr>
              <w:t>备注</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pPr>
              <w:pStyle w:val="a7"/>
              <w:spacing w:before="0" w:beforeAutospacing="0" w:after="0" w:afterAutospacing="0"/>
              <w:jc w:val="center"/>
              <w:rPr>
                <w:rFonts w:ascii="微软雅黑" w:eastAsia="微软雅黑" w:hAnsi="微软雅黑"/>
                <w:color w:val="1F497D" w:themeColor="text2"/>
                <w:sz w:val="21"/>
                <w:szCs w:val="21"/>
              </w:rPr>
            </w:pPr>
            <w:r w:rsidRPr="006F566C">
              <w:rPr>
                <w:rFonts w:ascii="微软雅黑" w:eastAsia="微软雅黑" w:hAnsi="微软雅黑" w:hint="eastAsia"/>
                <w:color w:val="1F497D" w:themeColor="text2"/>
                <w:sz w:val="21"/>
                <w:szCs w:val="21"/>
              </w:rPr>
              <w:t>辐射松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pPr>
              <w:pStyle w:val="a7"/>
              <w:spacing w:before="0" w:beforeAutospacing="0" w:after="0" w:afterAutospacing="0"/>
              <w:jc w:val="center"/>
              <w:rPr>
                <w:rFonts w:ascii="微软雅黑" w:eastAsia="微软雅黑" w:hAnsi="微软雅黑"/>
                <w:color w:val="1F497D" w:themeColor="text2"/>
                <w:sz w:val="21"/>
                <w:szCs w:val="21"/>
              </w:rPr>
            </w:pPr>
            <w:r w:rsidRPr="006F566C">
              <w:rPr>
                <w:rFonts w:ascii="微软雅黑" w:eastAsia="微软雅黑" w:hAnsi="微软雅黑" w:hint="eastAsia"/>
                <w:color w:val="1F497D" w:themeColor="text2"/>
                <w:sz w:val="21"/>
                <w:szCs w:val="21"/>
              </w:rPr>
              <w:t>4×20cm以上</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pPr>
              <w:pStyle w:val="a7"/>
              <w:spacing w:before="0" w:beforeAutospacing="0" w:after="0" w:afterAutospacing="0"/>
              <w:jc w:val="center"/>
              <w:rPr>
                <w:rFonts w:ascii="微软雅黑" w:eastAsia="微软雅黑" w:hAnsi="微软雅黑"/>
                <w:color w:val="1F497D" w:themeColor="text2"/>
                <w:sz w:val="21"/>
                <w:szCs w:val="21"/>
              </w:rPr>
            </w:pPr>
            <w:r w:rsidRPr="006F566C">
              <w:rPr>
                <w:rFonts w:ascii="微软雅黑" w:eastAsia="微软雅黑" w:hAnsi="微软雅黑" w:hint="eastAsia"/>
                <w:color w:val="1F497D" w:themeColor="text2"/>
                <w:sz w:val="21"/>
                <w:szCs w:val="21"/>
              </w:rPr>
              <w:t>880.00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rsidP="00370484">
            <w:pPr>
              <w:widowControl/>
              <w:jc w:val="center"/>
              <w:rPr>
                <w:rFonts w:ascii="微软雅黑" w:eastAsia="微软雅黑" w:hAnsi="微软雅黑"/>
                <w:color w:val="1F497D" w:themeColor="text2"/>
                <w:kern w:val="0"/>
                <w:szCs w:val="21"/>
              </w:rPr>
            </w:pPr>
            <w:r w:rsidRPr="006F566C">
              <w:rPr>
                <w:rFonts w:ascii="微软雅黑" w:eastAsia="微软雅黑" w:hAnsi="微软雅黑" w:hint="eastAsia"/>
                <w:color w:val="1F497D" w:themeColor="text2"/>
                <w:kern w:val="0"/>
                <w:szCs w:val="21"/>
              </w:rPr>
              <w:t>太仓口岸进口原木价格</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樟子松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产地： 俄罗斯</w:t>
            </w:r>
            <w:r>
              <w:rPr>
                <w:rFonts w:ascii="微软雅黑" w:eastAsia="微软雅黑" w:hAnsi="微软雅黑" w:hint="eastAsia"/>
                <w:color w:val="1F497D" w:themeColor="text2"/>
                <w:kern w:val="0"/>
                <w:szCs w:val="21"/>
              </w:rPr>
              <w:t xml:space="preserve">  </w:t>
            </w:r>
            <w:r w:rsidRPr="001332B7">
              <w:rPr>
                <w:rFonts w:ascii="微软雅黑" w:eastAsia="微软雅黑" w:hAnsi="微软雅黑" w:hint="eastAsia"/>
                <w:color w:val="1F497D" w:themeColor="text2"/>
                <w:kern w:val="0"/>
                <w:szCs w:val="21"/>
              </w:rPr>
              <w:t xml:space="preserve">质量等级：等外 </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1400.00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rsidP="00370484">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绥芬河口岸</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樟子松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产地： 俄罗斯</w:t>
            </w:r>
            <w:r>
              <w:rPr>
                <w:rFonts w:ascii="微软雅黑" w:eastAsia="微软雅黑" w:hAnsi="微软雅黑" w:hint="eastAsia"/>
                <w:color w:val="1F497D" w:themeColor="text2"/>
                <w:kern w:val="0"/>
                <w:szCs w:val="21"/>
              </w:rPr>
              <w:t xml:space="preserve"> </w:t>
            </w:r>
            <w:r w:rsidRPr="001332B7">
              <w:rPr>
                <w:rFonts w:ascii="微软雅黑" w:eastAsia="微软雅黑" w:hAnsi="微软雅黑" w:hint="eastAsia"/>
                <w:color w:val="1F497D" w:themeColor="text2"/>
                <w:kern w:val="0"/>
                <w:szCs w:val="21"/>
              </w:rPr>
              <w:t>质量等级： 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1600.00~1650.00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绥芬河口岸</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樟子松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产地： 俄罗斯 质量等级： I—V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1750.00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绥芬河口岸</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樟子松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产地： 俄罗斯 质量等级： I—IV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1850.00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绥芬河口岸</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樟子松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质量等级： 一二等</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900.00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绥芬河口岸</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铁杉</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28cm以下</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1130.00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rsidP="00370484">
            <w:pPr>
              <w:widowControl/>
              <w:jc w:val="center"/>
              <w:rPr>
                <w:rFonts w:ascii="微软雅黑" w:eastAsia="微软雅黑" w:hAnsi="微软雅黑"/>
                <w:color w:val="1F497D" w:themeColor="text2"/>
                <w:kern w:val="0"/>
                <w:szCs w:val="21"/>
              </w:rPr>
            </w:pPr>
            <w:r w:rsidRPr="0095578F">
              <w:rPr>
                <w:rFonts w:ascii="微软雅黑" w:eastAsia="微软雅黑" w:hAnsi="微软雅黑" w:hint="eastAsia"/>
                <w:color w:val="1F497D" w:themeColor="text2"/>
                <w:kern w:val="0"/>
                <w:szCs w:val="21"/>
              </w:rPr>
              <w:t>太仓口岸进口原木价格</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铁杉</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28cm以下</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1100.00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rsidP="00370484">
            <w:pPr>
              <w:widowControl/>
              <w:jc w:val="center"/>
              <w:rPr>
                <w:rFonts w:ascii="微软雅黑" w:eastAsia="微软雅黑" w:hAnsi="微软雅黑"/>
                <w:color w:val="1F497D" w:themeColor="text2"/>
                <w:kern w:val="0"/>
                <w:szCs w:val="21"/>
              </w:rPr>
            </w:pPr>
            <w:r w:rsidRPr="0095578F">
              <w:rPr>
                <w:rFonts w:ascii="微软雅黑" w:eastAsia="微软雅黑" w:hAnsi="微软雅黑" w:hint="eastAsia"/>
                <w:color w:val="1F497D" w:themeColor="text2"/>
                <w:kern w:val="0"/>
                <w:szCs w:val="21"/>
              </w:rPr>
              <w:t>太仓口岸进口原木价格</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落叶松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F72B17">
            <w:pPr>
              <w:pStyle w:val="a7"/>
              <w:spacing w:before="0" w:beforeAutospacing="0" w:after="0" w:afterAutospacing="0"/>
              <w:jc w:val="center"/>
              <w:rPr>
                <w:rFonts w:ascii="微软雅黑" w:eastAsia="微软雅黑" w:hAnsi="微软雅黑"/>
                <w:color w:val="1F497D" w:themeColor="text2"/>
                <w:sz w:val="21"/>
                <w:szCs w:val="21"/>
              </w:rPr>
            </w:pPr>
            <w:r w:rsidRPr="006F566C">
              <w:rPr>
                <w:rFonts w:ascii="微软雅黑" w:eastAsia="微软雅黑" w:hAnsi="微软雅黑" w:hint="eastAsia"/>
                <w:color w:val="1F497D" w:themeColor="text2"/>
                <w:sz w:val="21"/>
                <w:szCs w:val="21"/>
              </w:rPr>
              <w:t>质量等级： I—IV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F72B17">
            <w:pPr>
              <w:pStyle w:val="a7"/>
              <w:spacing w:before="0" w:beforeAutospacing="0" w:after="0" w:afterAutospacing="0"/>
              <w:jc w:val="center"/>
              <w:rPr>
                <w:rFonts w:ascii="微软雅黑" w:eastAsia="微软雅黑" w:hAnsi="微软雅黑"/>
                <w:color w:val="1F497D" w:themeColor="text2"/>
                <w:sz w:val="21"/>
                <w:szCs w:val="21"/>
              </w:rPr>
            </w:pPr>
            <w:r w:rsidRPr="006F566C">
              <w:rPr>
                <w:rFonts w:ascii="微软雅黑" w:eastAsia="微软雅黑" w:hAnsi="微软雅黑" w:hint="eastAsia"/>
                <w:color w:val="1F497D" w:themeColor="text2"/>
                <w:sz w:val="21"/>
                <w:szCs w:val="21"/>
              </w:rPr>
              <w:t>1800.00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F72B17" w:rsidP="00370484">
            <w:pPr>
              <w:widowControl/>
              <w:jc w:val="center"/>
              <w:rPr>
                <w:rFonts w:ascii="微软雅黑" w:eastAsia="微软雅黑" w:hAnsi="微软雅黑"/>
                <w:color w:val="1F497D" w:themeColor="text2"/>
                <w:kern w:val="0"/>
                <w:szCs w:val="21"/>
              </w:rPr>
            </w:pPr>
            <w:r w:rsidRPr="006F566C">
              <w:rPr>
                <w:rFonts w:ascii="微软雅黑" w:eastAsia="微软雅黑" w:hAnsi="微软雅黑" w:hint="eastAsia"/>
                <w:color w:val="1F497D" w:themeColor="text2"/>
                <w:kern w:val="0"/>
                <w:szCs w:val="21"/>
              </w:rPr>
              <w:t>绥芬河口岸</w:t>
            </w:r>
          </w:p>
        </w:tc>
      </w:tr>
      <w:tr w:rsidR="00F72B17"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72B17" w:rsidRPr="0095578F" w:rsidRDefault="00F72B17">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落叶松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Default="00F72B17" w:rsidP="006F566C">
            <w:pPr>
              <w:pStyle w:val="a7"/>
              <w:spacing w:before="0" w:beforeAutospacing="0" w:after="0" w:afterAutospacing="0"/>
              <w:jc w:val="center"/>
              <w:rPr>
                <w:rFonts w:ascii="微软雅黑" w:eastAsia="微软雅黑" w:hAnsi="微软雅黑"/>
                <w:color w:val="1F497D" w:themeColor="text2"/>
                <w:sz w:val="21"/>
                <w:szCs w:val="21"/>
              </w:rPr>
            </w:pPr>
            <w:r w:rsidRPr="006F566C">
              <w:rPr>
                <w:rFonts w:ascii="微软雅黑" w:eastAsia="微软雅黑" w:hAnsi="微软雅黑" w:hint="eastAsia"/>
                <w:color w:val="1F497D" w:themeColor="text2"/>
                <w:sz w:val="21"/>
                <w:szCs w:val="21"/>
              </w:rPr>
              <w:t>质量等级： 一二等</w:t>
            </w:r>
          </w:p>
          <w:p w:rsidR="00F72B17" w:rsidRPr="006F566C" w:rsidRDefault="00F72B17" w:rsidP="006F566C">
            <w:pPr>
              <w:pStyle w:val="a7"/>
              <w:spacing w:before="0" w:beforeAutospacing="0" w:after="0" w:afterAutospacing="0"/>
              <w:jc w:val="center"/>
              <w:rPr>
                <w:rFonts w:ascii="微软雅黑" w:eastAsia="微软雅黑" w:hAnsi="微软雅黑"/>
                <w:color w:val="1F497D" w:themeColor="text2"/>
                <w:sz w:val="21"/>
                <w:szCs w:val="21"/>
              </w:rPr>
            </w:pPr>
            <w:r w:rsidRPr="006F566C">
              <w:rPr>
                <w:rFonts w:ascii="微软雅黑" w:eastAsia="微软雅黑" w:hAnsi="微软雅黑" w:hint="eastAsia"/>
                <w:color w:val="1F497D" w:themeColor="text2"/>
                <w:sz w:val="21"/>
                <w:szCs w:val="21"/>
              </w:rPr>
              <w:t>14-20cm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72B17" w:rsidRPr="006F566C" w:rsidRDefault="00F72B17">
            <w:pPr>
              <w:pStyle w:val="a7"/>
              <w:spacing w:before="0" w:beforeAutospacing="0" w:after="0" w:afterAutospacing="0"/>
              <w:jc w:val="center"/>
              <w:rPr>
                <w:rFonts w:ascii="微软雅黑" w:eastAsia="微软雅黑" w:hAnsi="微软雅黑"/>
                <w:color w:val="1F497D" w:themeColor="text2"/>
                <w:sz w:val="21"/>
                <w:szCs w:val="21"/>
              </w:rPr>
            </w:pPr>
            <w:r w:rsidRPr="006F566C">
              <w:rPr>
                <w:rFonts w:ascii="微软雅黑" w:eastAsia="微软雅黑" w:hAnsi="微软雅黑" w:hint="eastAsia"/>
                <w:color w:val="1F497D" w:themeColor="text2"/>
                <w:sz w:val="21"/>
                <w:szCs w:val="21"/>
              </w:rPr>
              <w:t>850.00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72B17" w:rsidRPr="0095578F" w:rsidRDefault="00F72B17" w:rsidP="00370484">
            <w:pPr>
              <w:widowControl/>
              <w:jc w:val="center"/>
              <w:rPr>
                <w:rFonts w:ascii="微软雅黑" w:eastAsia="微软雅黑" w:hAnsi="微软雅黑"/>
                <w:color w:val="1F497D" w:themeColor="text2"/>
                <w:kern w:val="0"/>
                <w:szCs w:val="21"/>
              </w:rPr>
            </w:pPr>
            <w:r w:rsidRPr="006F566C">
              <w:rPr>
                <w:rFonts w:ascii="微软雅黑" w:eastAsia="微软雅黑" w:hAnsi="微软雅黑" w:hint="eastAsia"/>
                <w:color w:val="1F497D" w:themeColor="text2"/>
                <w:kern w:val="0"/>
                <w:szCs w:val="21"/>
              </w:rPr>
              <w:t>绥芬河口岸</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落叶松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F72B17">
            <w:pPr>
              <w:pStyle w:val="a7"/>
              <w:spacing w:before="0" w:beforeAutospacing="0" w:after="0" w:afterAutospacing="0"/>
              <w:jc w:val="center"/>
              <w:rPr>
                <w:rFonts w:ascii="微软雅黑" w:eastAsia="微软雅黑" w:hAnsi="微软雅黑"/>
                <w:color w:val="1F497D" w:themeColor="text2"/>
                <w:sz w:val="21"/>
                <w:szCs w:val="21"/>
              </w:rPr>
            </w:pPr>
            <w:r w:rsidRPr="006F566C">
              <w:rPr>
                <w:rFonts w:ascii="微软雅黑" w:eastAsia="微软雅黑" w:hAnsi="微软雅黑" w:hint="eastAsia"/>
                <w:color w:val="1F497D" w:themeColor="text2"/>
                <w:sz w:val="21"/>
                <w:szCs w:val="21"/>
              </w:rPr>
              <w:t>质量等级： I—V </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F72B17">
            <w:pPr>
              <w:pStyle w:val="a7"/>
              <w:spacing w:before="0" w:beforeAutospacing="0" w:after="0" w:afterAutospacing="0"/>
              <w:jc w:val="center"/>
              <w:rPr>
                <w:rFonts w:ascii="微软雅黑" w:eastAsia="微软雅黑" w:hAnsi="微软雅黑"/>
                <w:color w:val="1F497D" w:themeColor="text2"/>
                <w:sz w:val="21"/>
                <w:szCs w:val="21"/>
              </w:rPr>
            </w:pPr>
            <w:r w:rsidRPr="006F566C">
              <w:rPr>
                <w:rFonts w:ascii="微软雅黑" w:eastAsia="微软雅黑" w:hAnsi="微软雅黑" w:hint="eastAsia"/>
                <w:color w:val="1F497D" w:themeColor="text2"/>
                <w:sz w:val="21"/>
                <w:szCs w:val="21"/>
              </w:rPr>
              <w:t>1780.00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F72B17" w:rsidP="00370484">
            <w:pPr>
              <w:widowControl/>
              <w:jc w:val="center"/>
              <w:rPr>
                <w:rFonts w:ascii="微软雅黑" w:eastAsia="微软雅黑" w:hAnsi="微软雅黑"/>
                <w:color w:val="1F497D" w:themeColor="text2"/>
                <w:kern w:val="0"/>
                <w:szCs w:val="21"/>
              </w:rPr>
            </w:pPr>
            <w:r w:rsidRPr="006F566C">
              <w:rPr>
                <w:rFonts w:ascii="微软雅黑" w:eastAsia="微软雅黑" w:hAnsi="微软雅黑" w:hint="eastAsia"/>
                <w:color w:val="1F497D" w:themeColor="text2"/>
                <w:kern w:val="0"/>
                <w:szCs w:val="21"/>
              </w:rPr>
              <w:t>绥芬河口岸</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 xml:space="preserve">产地： 俄罗斯 </w:t>
            </w:r>
          </w:p>
          <w:p w:rsidR="006631D3" w:rsidRPr="001332B7"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质量等级： I—IV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1780.00~1750.00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绥芬河口岸俄罗斯松木</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质量等级： 等外</w:t>
            </w:r>
          </w:p>
          <w:p w:rsidR="006631D3" w:rsidRPr="001332B7"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产地： 俄罗斯</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1400.00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绥芬河口岸俄罗斯松木</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  产地： 俄罗斯</w:t>
            </w:r>
          </w:p>
          <w:p w:rsidR="006631D3" w:rsidRPr="001332B7"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质量等级： 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1550.00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绥芬河口岸俄罗斯松木</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产地： 俄罗斯</w:t>
            </w:r>
          </w:p>
          <w:p w:rsidR="006631D3" w:rsidRPr="001332B7"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质量等级： I—V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1600.00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绥芬河口岸俄罗斯松木</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6m×22cm以上</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890.00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6m×16-20cm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6m×14cm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4m×22cm以上</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860.00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4m×16-20cm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4m×14cm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12cm以下</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830.00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bl>
    <w:p w:rsidR="0095578F" w:rsidRDefault="0095578F" w:rsidP="00FB172D">
      <w:pPr>
        <w:pStyle w:val="1"/>
        <w:jc w:val="center"/>
        <w:rPr>
          <w:color w:val="FF0000"/>
        </w:rPr>
      </w:pPr>
    </w:p>
    <w:p w:rsidR="00FB172D" w:rsidRDefault="00FB172D" w:rsidP="00FB172D">
      <w:pPr>
        <w:pStyle w:val="1"/>
        <w:jc w:val="center"/>
        <w:rPr>
          <w:color w:val="FF0000"/>
        </w:rPr>
      </w:pPr>
      <w:bookmarkStart w:id="117" w:name="_Toc532999974"/>
      <w:r w:rsidRPr="00FB172D">
        <w:rPr>
          <w:rFonts w:hint="eastAsia"/>
          <w:color w:val="FF0000"/>
        </w:rPr>
        <w:lastRenderedPageBreak/>
        <w:t>铁路专用材料价格专区</w:t>
      </w:r>
      <w:r w:rsidR="00177ADD">
        <w:rPr>
          <w:rFonts w:hint="eastAsia"/>
          <w:color w:val="FF0000"/>
        </w:rPr>
        <w:t>（营改增版）</w:t>
      </w:r>
      <w:bookmarkEnd w:id="117"/>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tbl>
      <w:tblPr>
        <w:tblW w:w="4948" w:type="pct"/>
        <w:jc w:val="center"/>
        <w:shd w:val="clear" w:color="auto" w:fill="FFFFFF"/>
        <w:tblCellMar>
          <w:left w:w="0" w:type="dxa"/>
          <w:right w:w="0" w:type="dxa"/>
        </w:tblCellMar>
        <w:tblLook w:val="04A0"/>
      </w:tblPr>
      <w:tblGrid>
        <w:gridCol w:w="7664"/>
        <w:gridCol w:w="2077"/>
      </w:tblGrid>
      <w:tr w:rsidR="00D95894" w:rsidRPr="00C8116F" w:rsidTr="00FC37E3">
        <w:trPr>
          <w:trHeight w:val="20"/>
          <w:jc w:val="center"/>
        </w:trPr>
        <w:tc>
          <w:tcPr>
            <w:tcW w:w="5000" w:type="pct"/>
            <w:gridSpan w:val="2"/>
            <w:tcBorders>
              <w:bottom w:val="double" w:sz="4" w:space="0" w:color="auto"/>
            </w:tcBorders>
            <w:shd w:val="clear" w:color="auto" w:fill="FFFFFF"/>
            <w:tcMar>
              <w:top w:w="60" w:type="dxa"/>
              <w:left w:w="60" w:type="dxa"/>
              <w:bottom w:w="60" w:type="dxa"/>
              <w:right w:w="60" w:type="dxa"/>
            </w:tcMar>
            <w:vAlign w:val="center"/>
          </w:tcPr>
          <w:p w:rsidR="00D95894" w:rsidRPr="00D95894" w:rsidRDefault="00D95894" w:rsidP="00D95894">
            <w:pPr>
              <w:spacing w:line="360" w:lineRule="auto"/>
              <w:jc w:val="center"/>
              <w:rPr>
                <w:b/>
                <w:color w:val="FF0000"/>
                <w:sz w:val="52"/>
                <w:szCs w:val="52"/>
              </w:rPr>
            </w:pPr>
            <w:bookmarkStart w:id="118" w:name="_Toc451873920"/>
            <w:bookmarkStart w:id="119" w:name="_Toc452365100"/>
            <w:bookmarkStart w:id="120" w:name="_Toc452365261"/>
            <w:r w:rsidRPr="00D95894">
              <w:rPr>
                <w:rFonts w:hint="eastAsia"/>
                <w:b/>
                <w:color w:val="FF0000"/>
                <w:sz w:val="52"/>
                <w:szCs w:val="52"/>
              </w:rPr>
              <w:lastRenderedPageBreak/>
              <w:t>目录</w:t>
            </w:r>
          </w:p>
          <w:p w:rsidR="00D95894" w:rsidRDefault="00D95894" w:rsidP="004A1500">
            <w:pPr>
              <w:pStyle w:val="1"/>
              <w:numPr>
                <w:ilvl w:val="0"/>
                <w:numId w:val="10"/>
              </w:numPr>
              <w:spacing w:beforeLines="100" w:beforeAutospacing="0" w:afterLines="50" w:afterAutospacing="0"/>
              <w:rPr>
                <w:color w:val="FF0000"/>
                <w:sz w:val="28"/>
                <w:szCs w:val="28"/>
              </w:rPr>
            </w:pPr>
            <w:bookmarkStart w:id="121" w:name="_Toc532999975"/>
            <w:r>
              <w:rPr>
                <w:rFonts w:hint="eastAsia"/>
                <w:color w:val="FF0000"/>
                <w:sz w:val="28"/>
                <w:szCs w:val="28"/>
              </w:rPr>
              <w:t>钢轨</w:t>
            </w:r>
            <w:bookmarkEnd w:id="121"/>
          </w:p>
          <w:p w:rsidR="00D95894" w:rsidRDefault="00D95894" w:rsidP="004A1500">
            <w:pPr>
              <w:pStyle w:val="1"/>
              <w:numPr>
                <w:ilvl w:val="0"/>
                <w:numId w:val="10"/>
              </w:numPr>
              <w:spacing w:beforeLines="100" w:beforeAutospacing="0" w:afterLines="50" w:afterAutospacing="0"/>
              <w:rPr>
                <w:color w:val="FF0000"/>
                <w:sz w:val="28"/>
                <w:szCs w:val="28"/>
              </w:rPr>
            </w:pPr>
            <w:bookmarkStart w:id="122" w:name="_Toc532999976"/>
            <w:r>
              <w:rPr>
                <w:rFonts w:hint="eastAsia"/>
                <w:color w:val="FF0000"/>
                <w:sz w:val="28"/>
                <w:szCs w:val="28"/>
              </w:rPr>
              <w:t>钢轨扣件（砼枕）</w:t>
            </w:r>
            <w:bookmarkEnd w:id="122"/>
          </w:p>
          <w:p w:rsidR="00D95894" w:rsidRDefault="00D95894" w:rsidP="004A1500">
            <w:pPr>
              <w:pStyle w:val="1"/>
              <w:numPr>
                <w:ilvl w:val="0"/>
                <w:numId w:val="10"/>
              </w:numPr>
              <w:spacing w:beforeLines="100" w:beforeAutospacing="0" w:afterLines="50" w:afterAutospacing="0"/>
              <w:rPr>
                <w:color w:val="FF0000"/>
                <w:sz w:val="28"/>
                <w:szCs w:val="28"/>
              </w:rPr>
            </w:pPr>
            <w:bookmarkStart w:id="123" w:name="_Toc532999977"/>
            <w:r>
              <w:rPr>
                <w:rFonts w:hint="eastAsia"/>
                <w:color w:val="FF0000"/>
                <w:sz w:val="28"/>
                <w:szCs w:val="28"/>
              </w:rPr>
              <w:t>道岔</w:t>
            </w:r>
            <w:bookmarkEnd w:id="123"/>
          </w:p>
          <w:p w:rsidR="00D95894" w:rsidRDefault="00D95894" w:rsidP="004A1500">
            <w:pPr>
              <w:pStyle w:val="1"/>
              <w:numPr>
                <w:ilvl w:val="0"/>
                <w:numId w:val="10"/>
              </w:numPr>
              <w:spacing w:beforeLines="100" w:beforeAutospacing="0" w:afterLines="50" w:afterAutospacing="0"/>
              <w:rPr>
                <w:color w:val="FF0000"/>
                <w:sz w:val="28"/>
                <w:szCs w:val="28"/>
              </w:rPr>
            </w:pPr>
            <w:bookmarkStart w:id="124" w:name="_Toc532999978"/>
            <w:r>
              <w:rPr>
                <w:rFonts w:hint="eastAsia"/>
                <w:color w:val="FF0000"/>
                <w:sz w:val="28"/>
                <w:szCs w:val="28"/>
              </w:rPr>
              <w:t>轨枕及岔枕</w:t>
            </w:r>
            <w:bookmarkEnd w:id="124"/>
          </w:p>
          <w:p w:rsidR="00D95894" w:rsidRDefault="00D95894" w:rsidP="004A1500">
            <w:pPr>
              <w:pStyle w:val="1"/>
              <w:numPr>
                <w:ilvl w:val="0"/>
                <w:numId w:val="10"/>
              </w:numPr>
              <w:spacing w:beforeLines="100" w:beforeAutospacing="0" w:afterLines="50" w:afterAutospacing="0"/>
              <w:rPr>
                <w:color w:val="FF0000"/>
                <w:sz w:val="28"/>
                <w:szCs w:val="28"/>
              </w:rPr>
            </w:pPr>
            <w:bookmarkStart w:id="125" w:name="_Toc532999979"/>
            <w:r>
              <w:rPr>
                <w:rFonts w:hint="eastAsia"/>
                <w:color w:val="FF0000"/>
                <w:sz w:val="28"/>
                <w:szCs w:val="28"/>
              </w:rPr>
              <w:t>钢梁</w:t>
            </w:r>
            <w:bookmarkEnd w:id="125"/>
          </w:p>
          <w:p w:rsidR="00D95894" w:rsidRDefault="00D95894" w:rsidP="004A1500">
            <w:pPr>
              <w:pStyle w:val="1"/>
              <w:numPr>
                <w:ilvl w:val="0"/>
                <w:numId w:val="10"/>
              </w:numPr>
              <w:spacing w:beforeLines="100" w:beforeAutospacing="0" w:afterLines="50" w:afterAutospacing="0"/>
              <w:rPr>
                <w:color w:val="FF0000"/>
                <w:sz w:val="28"/>
                <w:szCs w:val="28"/>
              </w:rPr>
            </w:pPr>
            <w:bookmarkStart w:id="126" w:name="_Toc532999980"/>
            <w:r>
              <w:rPr>
                <w:rFonts w:hint="eastAsia"/>
                <w:color w:val="FF0000"/>
                <w:sz w:val="28"/>
                <w:szCs w:val="28"/>
              </w:rPr>
              <w:t>管材</w:t>
            </w:r>
            <w:bookmarkEnd w:id="126"/>
          </w:p>
          <w:p w:rsidR="00D95894" w:rsidRDefault="00D95894" w:rsidP="004A1500">
            <w:pPr>
              <w:pStyle w:val="1"/>
              <w:numPr>
                <w:ilvl w:val="0"/>
                <w:numId w:val="10"/>
              </w:numPr>
              <w:spacing w:beforeLines="100" w:beforeAutospacing="0" w:afterLines="50" w:afterAutospacing="0"/>
              <w:rPr>
                <w:color w:val="FF0000"/>
                <w:sz w:val="28"/>
                <w:szCs w:val="28"/>
              </w:rPr>
            </w:pPr>
            <w:bookmarkStart w:id="127" w:name="_Toc532999981"/>
            <w:r>
              <w:rPr>
                <w:rFonts w:hint="eastAsia"/>
                <w:color w:val="FF0000"/>
                <w:sz w:val="28"/>
                <w:szCs w:val="28"/>
              </w:rPr>
              <w:t>电杆、机柱、支柱</w:t>
            </w:r>
            <w:bookmarkEnd w:id="127"/>
          </w:p>
          <w:p w:rsidR="00D95894" w:rsidRDefault="00D95894" w:rsidP="004A1500">
            <w:pPr>
              <w:pStyle w:val="1"/>
              <w:numPr>
                <w:ilvl w:val="0"/>
                <w:numId w:val="10"/>
              </w:numPr>
              <w:spacing w:beforeLines="100" w:beforeAutospacing="0" w:afterLines="50" w:afterAutospacing="0"/>
              <w:rPr>
                <w:color w:val="FF0000"/>
                <w:sz w:val="28"/>
                <w:szCs w:val="28"/>
              </w:rPr>
            </w:pPr>
            <w:bookmarkStart w:id="128" w:name="_Toc532999982"/>
            <w:r>
              <w:rPr>
                <w:rFonts w:hint="eastAsia"/>
                <w:color w:val="FF0000"/>
                <w:sz w:val="28"/>
                <w:szCs w:val="28"/>
              </w:rPr>
              <w:t>接触网及电力线材、光电缆线</w:t>
            </w:r>
            <w:bookmarkEnd w:id="128"/>
          </w:p>
          <w:p w:rsidR="00D95894" w:rsidRDefault="00D95894" w:rsidP="004A1500">
            <w:pPr>
              <w:pStyle w:val="1"/>
              <w:numPr>
                <w:ilvl w:val="0"/>
                <w:numId w:val="10"/>
              </w:numPr>
              <w:spacing w:beforeLines="100" w:beforeAutospacing="0" w:afterLines="50" w:afterAutospacing="0"/>
              <w:rPr>
                <w:color w:val="FF0000"/>
                <w:sz w:val="28"/>
                <w:szCs w:val="28"/>
              </w:rPr>
            </w:pPr>
            <w:bookmarkStart w:id="129" w:name="_Toc532999983"/>
            <w:r>
              <w:rPr>
                <w:rFonts w:hint="eastAsia"/>
                <w:color w:val="FF0000"/>
                <w:sz w:val="28"/>
                <w:szCs w:val="28"/>
              </w:rPr>
              <w:t>其他材料</w:t>
            </w:r>
            <w:bookmarkEnd w:id="129"/>
          </w:p>
          <w:p w:rsidR="00D95894" w:rsidRPr="00C8116F" w:rsidRDefault="00D95894" w:rsidP="00D95894">
            <w:pPr>
              <w:jc w:val="center"/>
              <w:rPr>
                <w:sz w:val="18"/>
                <w:szCs w:val="18"/>
              </w:rPr>
            </w:pPr>
          </w:p>
        </w:tc>
      </w:tr>
      <w:tr w:rsidR="00D95894"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D95894" w:rsidRPr="00D95894" w:rsidRDefault="00B40591" w:rsidP="00204081">
            <w:pPr>
              <w:jc w:val="center"/>
              <w:rPr>
                <w:b/>
                <w:color w:val="FF0000"/>
                <w:sz w:val="32"/>
                <w:szCs w:val="32"/>
              </w:rPr>
            </w:pPr>
            <w:r>
              <w:rPr>
                <w:rFonts w:hint="eastAsia"/>
                <w:b/>
                <w:color w:val="FF0000"/>
                <w:sz w:val="32"/>
                <w:szCs w:val="32"/>
              </w:rPr>
              <w:t>铁路工程建设</w:t>
            </w:r>
            <w:r>
              <w:rPr>
                <w:rFonts w:hint="eastAsia"/>
                <w:b/>
                <w:color w:val="FF0000"/>
                <w:sz w:val="32"/>
                <w:szCs w:val="32"/>
              </w:rPr>
              <w:t>2018</w:t>
            </w:r>
            <w:r>
              <w:rPr>
                <w:rFonts w:hint="eastAsia"/>
                <w:b/>
                <w:color w:val="FF0000"/>
                <w:sz w:val="32"/>
                <w:szCs w:val="32"/>
              </w:rPr>
              <w:t>年第三季度主要材料价格（含税）</w:t>
            </w:r>
          </w:p>
        </w:tc>
        <w:bookmarkStart w:id="130" w:name="_MON_1595877733"/>
        <w:bookmarkEnd w:id="130"/>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D95894" w:rsidRPr="00C8116F" w:rsidRDefault="00B40591" w:rsidP="00D95894">
            <w:pPr>
              <w:jc w:val="center"/>
              <w:rPr>
                <w:sz w:val="18"/>
                <w:szCs w:val="18"/>
              </w:rPr>
            </w:pPr>
            <w:r w:rsidRPr="00C613B4">
              <w:rPr>
                <w:sz w:val="18"/>
                <w:szCs w:val="18"/>
              </w:rPr>
              <w:object w:dxaOrig="1534" w:dyaOrig="964">
                <v:shape id="_x0000_i1029" type="#_x0000_t75" style="width:76.5pt;height:48pt" o:ole="">
                  <v:imagedata r:id="rId39" o:title=""/>
                </v:shape>
                <o:OLEObject Type="Embed" ProgID="Package" ShapeID="_x0000_i1029" DrawAspect="Icon" ObjectID="_1606804560" r:id="rId40"/>
              </w:object>
            </w:r>
          </w:p>
        </w:tc>
      </w:tr>
      <w:tr w:rsidR="00B40591"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B40591" w:rsidRPr="00D95894" w:rsidRDefault="00B40591" w:rsidP="000C317E">
            <w:pPr>
              <w:jc w:val="center"/>
              <w:rPr>
                <w:b/>
                <w:color w:val="FF0000"/>
                <w:sz w:val="32"/>
                <w:szCs w:val="32"/>
              </w:rPr>
            </w:pPr>
            <w:r>
              <w:rPr>
                <w:rFonts w:hint="eastAsia"/>
                <w:b/>
                <w:color w:val="FF0000"/>
                <w:sz w:val="32"/>
                <w:szCs w:val="32"/>
              </w:rPr>
              <w:t>铁路工程建设</w:t>
            </w:r>
            <w:r>
              <w:rPr>
                <w:rFonts w:hint="eastAsia"/>
                <w:b/>
                <w:color w:val="FF0000"/>
                <w:sz w:val="32"/>
                <w:szCs w:val="32"/>
              </w:rPr>
              <w:t>2018</w:t>
            </w:r>
            <w:r>
              <w:rPr>
                <w:rFonts w:hint="eastAsia"/>
                <w:b/>
                <w:color w:val="FF0000"/>
                <w:sz w:val="32"/>
                <w:szCs w:val="32"/>
              </w:rPr>
              <w:t>年第三季度主要材料价格（不含税）</w:t>
            </w:r>
          </w:p>
        </w:tc>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B40591" w:rsidRPr="00B40591" w:rsidRDefault="00B40591" w:rsidP="00D95894">
            <w:pPr>
              <w:jc w:val="center"/>
              <w:rPr>
                <w:sz w:val="18"/>
                <w:szCs w:val="18"/>
              </w:rPr>
            </w:pPr>
            <w:r w:rsidRPr="00C613B4">
              <w:rPr>
                <w:sz w:val="18"/>
                <w:szCs w:val="18"/>
              </w:rPr>
              <w:object w:dxaOrig="1534" w:dyaOrig="964">
                <v:shape id="_x0000_i1030" type="#_x0000_t75" style="width:76.5pt;height:48pt" o:ole="">
                  <v:imagedata r:id="rId41" o:title=""/>
                </v:shape>
                <o:OLEObject Type="Embed" ProgID="Package" ShapeID="_x0000_i1030" DrawAspect="Icon" ObjectID="_1606804561" r:id="rId42"/>
              </w:object>
            </w:r>
          </w:p>
        </w:tc>
      </w:tr>
    </w:tbl>
    <w:p w:rsidR="00D95894" w:rsidRDefault="00D95894" w:rsidP="004A1500">
      <w:pPr>
        <w:pStyle w:val="1"/>
        <w:spacing w:beforeLines="100" w:beforeAutospacing="0" w:afterLines="50" w:afterAutospacing="0"/>
        <w:rPr>
          <w:color w:val="FF0000"/>
          <w:sz w:val="28"/>
          <w:szCs w:val="28"/>
        </w:rPr>
      </w:pPr>
    </w:p>
    <w:bookmarkEnd w:id="118"/>
    <w:bookmarkEnd w:id="119"/>
    <w:bookmarkEnd w:id="120"/>
    <w:p w:rsidR="004449D5" w:rsidRDefault="004449D5" w:rsidP="00FB172D">
      <w:pPr>
        <w:pStyle w:val="1"/>
        <w:jc w:val="center"/>
        <w:rPr>
          <w:color w:val="FF0000"/>
        </w:rPr>
      </w:pPr>
    </w:p>
    <w:p w:rsidR="004449D5" w:rsidRDefault="004449D5" w:rsidP="00FB172D">
      <w:pPr>
        <w:pStyle w:val="1"/>
        <w:jc w:val="center"/>
        <w:rPr>
          <w:color w:val="FF0000"/>
        </w:rPr>
      </w:pPr>
    </w:p>
    <w:p w:rsidR="003754A0" w:rsidRDefault="003754A0" w:rsidP="00FB172D">
      <w:pPr>
        <w:pStyle w:val="1"/>
        <w:jc w:val="center"/>
        <w:rPr>
          <w:color w:val="FF0000"/>
        </w:rPr>
      </w:pPr>
    </w:p>
    <w:p w:rsidR="003754A0" w:rsidRDefault="003754A0" w:rsidP="00FB172D">
      <w:pPr>
        <w:pStyle w:val="1"/>
        <w:jc w:val="center"/>
        <w:rPr>
          <w:color w:val="FF0000"/>
        </w:rPr>
      </w:pPr>
    </w:p>
    <w:p w:rsidR="00FB172D" w:rsidRPr="00FB172D" w:rsidRDefault="00FB172D" w:rsidP="00FB172D">
      <w:pPr>
        <w:pStyle w:val="1"/>
        <w:jc w:val="center"/>
        <w:rPr>
          <w:color w:val="FF0000"/>
        </w:rPr>
      </w:pPr>
      <w:bookmarkStart w:id="131" w:name="_Toc532999984"/>
      <w:r w:rsidRPr="00FB172D">
        <w:rPr>
          <w:rFonts w:hint="eastAsia"/>
          <w:color w:val="FF0000"/>
        </w:rPr>
        <w:lastRenderedPageBreak/>
        <w:t>沥青、防水材料价格专区</w:t>
      </w:r>
      <w:bookmarkEnd w:id="131"/>
    </w:p>
    <w:p w:rsidR="00FB172D" w:rsidRDefault="00896EF1" w:rsidP="00B1381D">
      <w:pPr>
        <w:pStyle w:val="2"/>
        <w:jc w:val="center"/>
        <w:rPr>
          <w:kern w:val="0"/>
          <w:sz w:val="24"/>
          <w:szCs w:val="24"/>
        </w:rPr>
      </w:pPr>
      <w:bookmarkStart w:id="132" w:name="_Toc444677712"/>
      <w:bookmarkStart w:id="133" w:name="_Toc452047336"/>
      <w:bookmarkStart w:id="134" w:name="_Toc452365280"/>
      <w:bookmarkStart w:id="135" w:name="_Toc532999985"/>
      <w:r>
        <w:rPr>
          <w:kern w:val="0"/>
          <w:sz w:val="24"/>
          <w:szCs w:val="24"/>
        </w:rPr>
        <w:t>2018年</w:t>
      </w:r>
      <w:r w:rsidR="004650E8">
        <w:rPr>
          <w:kern w:val="0"/>
          <w:sz w:val="24"/>
          <w:szCs w:val="24"/>
        </w:rPr>
        <w:t>12月20日</w:t>
      </w:r>
      <w:r w:rsidR="00FB172D" w:rsidRPr="00B1381D">
        <w:rPr>
          <w:rFonts w:hint="eastAsia"/>
          <w:kern w:val="0"/>
          <w:sz w:val="24"/>
          <w:szCs w:val="24"/>
        </w:rPr>
        <w:t>沥青</w:t>
      </w:r>
      <w:r w:rsidR="00FB172D" w:rsidRPr="00B1381D">
        <w:rPr>
          <w:kern w:val="0"/>
          <w:sz w:val="24"/>
          <w:szCs w:val="24"/>
        </w:rPr>
        <w:t>价格行情</w:t>
      </w:r>
      <w:bookmarkEnd w:id="132"/>
      <w:bookmarkEnd w:id="133"/>
      <w:bookmarkEnd w:id="134"/>
      <w:bookmarkEnd w:id="135"/>
    </w:p>
    <w:tbl>
      <w:tblPr>
        <w:tblW w:w="498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0"/>
        <w:gridCol w:w="1653"/>
        <w:gridCol w:w="1653"/>
        <w:gridCol w:w="1653"/>
        <w:gridCol w:w="1653"/>
        <w:gridCol w:w="1647"/>
      </w:tblGrid>
      <w:tr w:rsidR="00F26A4C" w:rsidRPr="00FB5E1A" w:rsidTr="00ED1F7A">
        <w:trPr>
          <w:trHeight w:val="221"/>
        </w:trPr>
        <w:tc>
          <w:tcPr>
            <w:tcW w:w="5000" w:type="pct"/>
            <w:gridSpan w:val="6"/>
            <w:tcBorders>
              <w:top w:val="single" w:sz="6" w:space="0" w:color="auto"/>
              <w:bottom w:val="single" w:sz="6" w:space="0" w:color="auto"/>
            </w:tcBorders>
            <w:shd w:val="clear" w:color="auto" w:fill="8DB3E2" w:themeFill="text2" w:themeFillTint="66"/>
            <w:vAlign w:val="center"/>
            <w:hideMark/>
          </w:tcPr>
          <w:p w:rsidR="00F26A4C" w:rsidRPr="00F26A4C" w:rsidRDefault="00F26A4C" w:rsidP="00084B0D">
            <w:pPr>
              <w:jc w:val="center"/>
              <w:rPr>
                <w:rFonts w:ascii="微软雅黑" w:eastAsia="微软雅黑" w:hAnsi="微软雅黑"/>
                <w:sz w:val="18"/>
                <w:szCs w:val="18"/>
              </w:rPr>
            </w:pPr>
            <w:bookmarkStart w:id="136" w:name="_Toc452047337"/>
            <w:bookmarkStart w:id="137" w:name="_Toc452365281"/>
            <w:bookmarkStart w:id="138" w:name="_Toc444674241"/>
            <w:bookmarkStart w:id="139" w:name="_Toc444674240"/>
            <w:r w:rsidRPr="00F26A4C">
              <w:rPr>
                <w:rFonts w:ascii="微软雅黑" w:eastAsia="微软雅黑" w:hAnsi="微软雅黑" w:hint="eastAsia"/>
                <w:sz w:val="18"/>
                <w:szCs w:val="18"/>
              </w:rPr>
              <w:t>重交沥青</w:t>
            </w:r>
          </w:p>
        </w:tc>
      </w:tr>
      <w:tr w:rsidR="00F26A4C" w:rsidRPr="00FB5E1A" w:rsidTr="00ED1F7A">
        <w:trPr>
          <w:trHeight w:val="221"/>
        </w:trPr>
        <w:tc>
          <w:tcPr>
            <w:tcW w:w="833"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1"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北海炼化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70#A</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:4160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山东金石</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:3800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滨阳燃化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:4000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山东金石</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:3850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东明化工</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:2600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上海石化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:4220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东明石化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:4050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塔河石化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90#A</w:t>
            </w:r>
            <w:r w:rsidRPr="008A6F36">
              <w:rPr>
                <w:rFonts w:ascii="Arial" w:hAnsi="Arial" w:cs="Arial"/>
                <w:color w:val="000000"/>
                <w:kern w:val="0"/>
                <w:sz w:val="18"/>
                <w:szCs w:val="18"/>
              </w:rPr>
              <w:t>级汽运</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:4350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广西东油</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r w:rsidRPr="008A6F36">
              <w:rPr>
                <w:rFonts w:ascii="Arial" w:hAnsi="Arial" w:cs="Arial"/>
                <w:color w:val="000000"/>
                <w:kern w:val="0"/>
                <w:sz w:val="18"/>
                <w:szCs w:val="18"/>
              </w:rPr>
              <w:t>号</w:t>
            </w:r>
            <w:r w:rsidRPr="008A6F36">
              <w:rPr>
                <w:rFonts w:ascii="Arial" w:hAnsi="Arial" w:cs="Arial"/>
                <w:color w:val="000000"/>
                <w:kern w:val="0"/>
                <w:sz w:val="18"/>
                <w:szCs w:val="18"/>
              </w:rPr>
              <w:t>A</w:t>
            </w:r>
            <w:r w:rsidRPr="008A6F36">
              <w:rPr>
                <w:rFonts w:ascii="Arial" w:hAnsi="Arial" w:cs="Arial"/>
                <w:color w:val="000000"/>
                <w:kern w:val="0"/>
                <w:sz w:val="18"/>
                <w:szCs w:val="18"/>
              </w:rPr>
              <w:t>级</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:3770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温州中油</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:2850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广州石化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:3980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燕山石化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:2880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广州石化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:3820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镇海炼化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:4290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金海宏业</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:4100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镇海炼化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:4290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金陵石化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:4140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中海沥青</w:t>
            </w:r>
            <w:r w:rsidRPr="008A6F36">
              <w:rPr>
                <w:rFonts w:ascii="Arial" w:hAnsi="Arial" w:cs="Arial"/>
                <w:color w:val="000000"/>
                <w:kern w:val="0"/>
                <w:sz w:val="18"/>
                <w:szCs w:val="18"/>
              </w:rPr>
              <w:t>(</w:t>
            </w:r>
            <w:r w:rsidRPr="008A6F36">
              <w:rPr>
                <w:rFonts w:ascii="Arial" w:hAnsi="Arial" w:cs="Arial"/>
                <w:color w:val="000000"/>
                <w:kern w:val="0"/>
                <w:sz w:val="18"/>
                <w:szCs w:val="18"/>
              </w:rPr>
              <w:t>营口</w:t>
            </w:r>
            <w:r w:rsidRPr="008A6F36">
              <w:rPr>
                <w:rFonts w:ascii="Arial" w:hAnsi="Arial" w:cs="Arial"/>
                <w:color w:val="000000"/>
                <w:kern w:val="0"/>
                <w:sz w:val="18"/>
                <w:szCs w:val="18"/>
              </w:rPr>
              <w:t>)</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:3750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京博石化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:4313</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中海沥青滨州</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:3850</w:t>
            </w:r>
          </w:p>
        </w:tc>
      </w:tr>
      <w:tr w:rsidR="00ED1F7A" w:rsidRPr="00FB5E1A" w:rsidTr="00ED1F7A">
        <w:trPr>
          <w:trHeight w:val="48"/>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荆门石化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:2950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中海四川</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:4430</w:t>
            </w:r>
          </w:p>
        </w:tc>
      </w:tr>
      <w:tr w:rsidR="00ED1F7A" w:rsidRPr="00FB5E1A" w:rsidTr="00ED1F7A">
        <w:trPr>
          <w:trHeight w:val="48"/>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克拉玛依</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:4800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中油高富</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:3800</w:t>
            </w:r>
          </w:p>
        </w:tc>
      </w:tr>
      <w:tr w:rsidR="00ED1F7A" w:rsidRPr="00FB5E1A" w:rsidTr="00ED1F7A">
        <w:trPr>
          <w:trHeight w:val="48"/>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克拉玛依</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:4800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中油江阴阿尔法</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:4270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辽河石化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:3900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中油秦皇岛</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:3750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茂名石化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A</w:t>
            </w:r>
            <w:r w:rsidRPr="008A6F36">
              <w:rPr>
                <w:rFonts w:ascii="Arial" w:hAnsi="Arial" w:cs="Arial"/>
                <w:color w:val="000000"/>
                <w:kern w:val="0"/>
                <w:sz w:val="18"/>
                <w:szCs w:val="18"/>
              </w:rPr>
              <w:t>级重交沥青汽运</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:4420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中油兴能</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:4370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茂名石化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B</w:t>
            </w:r>
            <w:r w:rsidRPr="008A6F36">
              <w:rPr>
                <w:rFonts w:ascii="Arial" w:hAnsi="Arial" w:cs="Arial"/>
                <w:color w:val="000000"/>
                <w:kern w:val="0"/>
                <w:sz w:val="18"/>
                <w:szCs w:val="18"/>
              </w:rPr>
              <w:t>级重交沥青汽运</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:4390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齐鲁石化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:4150</w:t>
            </w:r>
          </w:p>
        </w:tc>
      </w:tr>
      <w:tr w:rsidR="00ED1F7A" w:rsidRPr="00FB5E1A" w:rsidTr="00ED1F7A">
        <w:trPr>
          <w:trHeight w:val="78"/>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盘锦北燃</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:3150</w:t>
            </w:r>
          </w:p>
        </w:tc>
        <w:tc>
          <w:tcPr>
            <w:tcW w:w="834" w:type="pct"/>
            <w:tcBorders>
              <w:top w:val="single" w:sz="6" w:space="0" w:color="auto"/>
              <w:bottom w:val="single" w:sz="6" w:space="0" w:color="auto"/>
            </w:tcBorders>
            <w:shd w:val="clear" w:color="auto" w:fill="FFFFFF" w:themeFill="background1"/>
            <w:vAlign w:val="center"/>
            <w:hideMark/>
          </w:tcPr>
          <w:p w:rsidR="00ED1F7A" w:rsidRPr="005359BD" w:rsidRDefault="00ED1F7A" w:rsidP="00084B0D">
            <w:pPr>
              <w:widowControl/>
              <w:spacing w:line="336" w:lineRule="atLeast"/>
              <w:jc w:val="center"/>
              <w:rPr>
                <w:rFonts w:ascii="Arial" w:hAnsi="Arial" w:cs="Arial"/>
                <w:color w:val="000000"/>
                <w:kern w:val="0"/>
                <w:sz w:val="18"/>
                <w:szCs w:val="18"/>
              </w:rPr>
            </w:pPr>
          </w:p>
        </w:tc>
        <w:tc>
          <w:tcPr>
            <w:tcW w:w="834" w:type="pct"/>
            <w:tcBorders>
              <w:top w:val="single" w:sz="6" w:space="0" w:color="auto"/>
              <w:bottom w:val="single" w:sz="6" w:space="0" w:color="auto"/>
            </w:tcBorders>
            <w:shd w:val="clear" w:color="auto" w:fill="FFFFFF" w:themeFill="background1"/>
            <w:vAlign w:val="center"/>
            <w:hideMark/>
          </w:tcPr>
          <w:p w:rsidR="00ED1F7A" w:rsidRPr="005359BD" w:rsidRDefault="00ED1F7A" w:rsidP="00084B0D">
            <w:pPr>
              <w:widowControl/>
              <w:spacing w:line="336" w:lineRule="atLeast"/>
              <w:jc w:val="center"/>
              <w:rPr>
                <w:rFonts w:ascii="Arial" w:hAnsi="Arial" w:cs="Arial"/>
                <w:color w:val="000000"/>
                <w:kern w:val="0"/>
                <w:sz w:val="18"/>
                <w:szCs w:val="18"/>
              </w:rPr>
            </w:pPr>
          </w:p>
        </w:tc>
        <w:tc>
          <w:tcPr>
            <w:tcW w:w="833" w:type="pct"/>
            <w:tcBorders>
              <w:top w:val="single" w:sz="6" w:space="0" w:color="auto"/>
              <w:bottom w:val="single" w:sz="6" w:space="0" w:color="auto"/>
            </w:tcBorders>
            <w:shd w:val="clear" w:color="auto" w:fill="FFFFFF" w:themeFill="background1"/>
            <w:vAlign w:val="center"/>
            <w:hideMark/>
          </w:tcPr>
          <w:p w:rsidR="00ED1F7A" w:rsidRPr="005359BD" w:rsidRDefault="00ED1F7A" w:rsidP="00084B0D">
            <w:pPr>
              <w:widowControl/>
              <w:spacing w:line="336" w:lineRule="atLeast"/>
              <w:jc w:val="center"/>
              <w:rPr>
                <w:rFonts w:ascii="Arial" w:hAnsi="Arial" w:cs="Arial"/>
                <w:color w:val="000000"/>
                <w:kern w:val="0"/>
                <w:sz w:val="18"/>
                <w:szCs w:val="18"/>
              </w:rPr>
            </w:pPr>
          </w:p>
        </w:tc>
      </w:tr>
      <w:tr w:rsidR="00ED1F7A" w:rsidRPr="00FB5E1A" w:rsidTr="00ED1F7A">
        <w:trPr>
          <w:trHeight w:val="78"/>
        </w:trPr>
        <w:tc>
          <w:tcPr>
            <w:tcW w:w="1" w:type="pct"/>
            <w:gridSpan w:val="6"/>
            <w:tcBorders>
              <w:top w:val="single" w:sz="6" w:space="0" w:color="auto"/>
              <w:bottom w:val="single" w:sz="6" w:space="0" w:color="auto"/>
            </w:tcBorders>
            <w:shd w:val="clear" w:color="auto" w:fill="8DB3E2" w:themeFill="text2" w:themeFillTint="66"/>
            <w:vAlign w:val="center"/>
            <w:hideMark/>
          </w:tcPr>
          <w:p w:rsidR="00ED1F7A" w:rsidRPr="005359BD" w:rsidRDefault="00ED1F7A" w:rsidP="00084B0D">
            <w:pPr>
              <w:widowControl/>
              <w:spacing w:line="336" w:lineRule="atLeast"/>
              <w:jc w:val="center"/>
              <w:rPr>
                <w:rFonts w:ascii="Arial" w:hAnsi="Arial" w:cs="Arial"/>
                <w:color w:val="000000"/>
                <w:kern w:val="0"/>
                <w:sz w:val="18"/>
                <w:szCs w:val="18"/>
              </w:rPr>
            </w:pPr>
            <w:r>
              <w:rPr>
                <w:rFonts w:ascii="Arial" w:hAnsi="Arial" w:cs="Arial" w:hint="eastAsia"/>
                <w:color w:val="000000"/>
                <w:kern w:val="0"/>
                <w:sz w:val="18"/>
                <w:szCs w:val="18"/>
              </w:rPr>
              <w:t>改性沥青</w:t>
            </w:r>
          </w:p>
        </w:tc>
      </w:tr>
      <w:tr w:rsidR="00ED1F7A" w:rsidRPr="00FB5E1A" w:rsidTr="00ED1F7A">
        <w:trPr>
          <w:trHeight w:val="221"/>
        </w:trPr>
        <w:tc>
          <w:tcPr>
            <w:tcW w:w="833"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1"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tcPr>
          <w:p w:rsidR="00ED1F7A" w:rsidRPr="00F26A4C" w:rsidRDefault="00ED1F7A" w:rsidP="00084B0D">
            <w:pPr>
              <w:jc w:val="center"/>
              <w:rPr>
                <w:rFonts w:ascii="微软雅黑" w:eastAsia="微软雅黑" w:hAnsi="微软雅黑"/>
                <w:sz w:val="18"/>
                <w:szCs w:val="18"/>
              </w:rPr>
            </w:pPr>
            <w:r w:rsidRPr="00F26A4C">
              <w:rPr>
                <w:rFonts w:ascii="微软雅黑" w:eastAsia="微软雅黑" w:hAnsi="微软雅黑"/>
                <w:sz w:val="18"/>
                <w:szCs w:val="18"/>
              </w:rPr>
              <w:t>中海四川</w:t>
            </w:r>
          </w:p>
        </w:tc>
        <w:tc>
          <w:tcPr>
            <w:tcW w:w="834" w:type="pct"/>
            <w:tcBorders>
              <w:top w:val="single" w:sz="6" w:space="0" w:color="auto"/>
              <w:bottom w:val="single" w:sz="6" w:space="0" w:color="auto"/>
            </w:tcBorders>
            <w:shd w:val="clear" w:color="auto" w:fill="FFFFFF" w:themeFill="background1"/>
            <w:vAlign w:val="center"/>
          </w:tcPr>
          <w:p w:rsidR="00ED1F7A" w:rsidRPr="00F26A4C" w:rsidRDefault="00ED1F7A" w:rsidP="00084B0D">
            <w:pPr>
              <w:jc w:val="center"/>
              <w:rPr>
                <w:rFonts w:ascii="微软雅黑" w:eastAsia="微软雅黑" w:hAnsi="微软雅黑"/>
                <w:sz w:val="18"/>
                <w:szCs w:val="18"/>
              </w:rPr>
            </w:pPr>
            <w:r w:rsidRPr="00F26A4C">
              <w:rPr>
                <w:rFonts w:ascii="微软雅黑" w:eastAsia="微软雅黑" w:hAnsi="微软雅黑"/>
                <w:sz w:val="18"/>
                <w:szCs w:val="18"/>
              </w:rPr>
              <w:t>改性沥青</w:t>
            </w:r>
          </w:p>
        </w:tc>
        <w:tc>
          <w:tcPr>
            <w:tcW w:w="834" w:type="pct"/>
            <w:tcBorders>
              <w:top w:val="single" w:sz="6" w:space="0" w:color="auto"/>
              <w:bottom w:val="single" w:sz="6" w:space="0" w:color="auto"/>
            </w:tcBorders>
            <w:shd w:val="clear" w:color="auto" w:fill="FFFFFF" w:themeFill="background1"/>
            <w:vAlign w:val="center"/>
          </w:tcPr>
          <w:p w:rsidR="00ED1F7A" w:rsidRPr="00F26A4C" w:rsidRDefault="00ED1F7A" w:rsidP="00ED1F7A">
            <w:pPr>
              <w:jc w:val="center"/>
              <w:rPr>
                <w:rFonts w:ascii="微软雅黑" w:eastAsia="微软雅黑" w:hAnsi="微软雅黑"/>
                <w:sz w:val="18"/>
                <w:szCs w:val="18"/>
              </w:rPr>
            </w:pPr>
            <w:r w:rsidRPr="00F26A4C">
              <w:rPr>
                <w:rFonts w:ascii="微软雅黑" w:eastAsia="微软雅黑" w:hAnsi="微软雅黑"/>
                <w:sz w:val="18"/>
                <w:szCs w:val="18"/>
              </w:rPr>
              <w:t>￥:</w:t>
            </w:r>
            <w:r>
              <w:rPr>
                <w:rFonts w:ascii="微软雅黑" w:eastAsia="微软雅黑" w:hAnsi="微软雅黑" w:hint="eastAsia"/>
                <w:sz w:val="18"/>
                <w:szCs w:val="18"/>
              </w:rPr>
              <w:t>6060</w:t>
            </w:r>
          </w:p>
        </w:tc>
        <w:tc>
          <w:tcPr>
            <w:tcW w:w="834" w:type="pct"/>
            <w:tcBorders>
              <w:top w:val="single" w:sz="6" w:space="0" w:color="auto"/>
              <w:bottom w:val="single" w:sz="6" w:space="0" w:color="auto"/>
            </w:tcBorders>
            <w:shd w:val="clear" w:color="auto" w:fill="FFFFFF" w:themeFill="background1"/>
            <w:vAlign w:val="center"/>
          </w:tcPr>
          <w:p w:rsidR="00ED1F7A" w:rsidRPr="00F26A4C" w:rsidRDefault="00ED1F7A" w:rsidP="00084B0D">
            <w:pPr>
              <w:jc w:val="center"/>
              <w:rPr>
                <w:rFonts w:ascii="微软雅黑" w:eastAsia="微软雅黑" w:hAnsi="微软雅黑"/>
                <w:sz w:val="18"/>
                <w:szCs w:val="18"/>
              </w:rPr>
            </w:pPr>
          </w:p>
        </w:tc>
        <w:tc>
          <w:tcPr>
            <w:tcW w:w="834" w:type="pct"/>
            <w:tcBorders>
              <w:top w:val="single" w:sz="6" w:space="0" w:color="auto"/>
              <w:bottom w:val="single" w:sz="6" w:space="0" w:color="auto"/>
            </w:tcBorders>
            <w:shd w:val="clear" w:color="auto" w:fill="FFFFFF" w:themeFill="background1"/>
            <w:vAlign w:val="center"/>
          </w:tcPr>
          <w:p w:rsidR="00ED1F7A" w:rsidRPr="00F26A4C" w:rsidRDefault="00ED1F7A" w:rsidP="00084B0D">
            <w:pPr>
              <w:jc w:val="center"/>
              <w:rPr>
                <w:rFonts w:ascii="微软雅黑" w:eastAsia="微软雅黑" w:hAnsi="微软雅黑"/>
                <w:sz w:val="18"/>
                <w:szCs w:val="18"/>
              </w:rPr>
            </w:pPr>
          </w:p>
        </w:tc>
        <w:tc>
          <w:tcPr>
            <w:tcW w:w="831" w:type="pct"/>
            <w:tcBorders>
              <w:top w:val="single" w:sz="6" w:space="0" w:color="auto"/>
              <w:bottom w:val="single" w:sz="6" w:space="0" w:color="auto"/>
            </w:tcBorders>
            <w:shd w:val="clear" w:color="auto" w:fill="FFFFFF" w:themeFill="background1"/>
            <w:vAlign w:val="center"/>
          </w:tcPr>
          <w:p w:rsidR="00ED1F7A" w:rsidRPr="00F26A4C" w:rsidRDefault="00ED1F7A" w:rsidP="00084B0D">
            <w:pPr>
              <w:jc w:val="center"/>
              <w:rPr>
                <w:rFonts w:ascii="微软雅黑" w:eastAsia="微软雅黑" w:hAnsi="微软雅黑"/>
                <w:sz w:val="18"/>
                <w:szCs w:val="18"/>
              </w:rPr>
            </w:pPr>
          </w:p>
        </w:tc>
      </w:tr>
      <w:tr w:rsidR="00ED1F7A" w:rsidRPr="00FB5E1A" w:rsidTr="00ED1F7A">
        <w:trPr>
          <w:trHeight w:val="221"/>
        </w:trPr>
        <w:tc>
          <w:tcPr>
            <w:tcW w:w="5000" w:type="pct"/>
            <w:gridSpan w:val="6"/>
            <w:tcBorders>
              <w:top w:val="single" w:sz="6" w:space="0" w:color="auto"/>
              <w:bottom w:val="single" w:sz="6" w:space="0" w:color="auto"/>
            </w:tcBorders>
            <w:shd w:val="clear" w:color="auto" w:fill="8DB3E2" w:themeFill="text2" w:themeFillTint="66"/>
            <w:vAlign w:val="center"/>
          </w:tcPr>
          <w:p w:rsidR="00ED1F7A" w:rsidRPr="00F26A4C" w:rsidRDefault="00ED1F7A" w:rsidP="00084B0D">
            <w:pPr>
              <w:jc w:val="center"/>
              <w:rPr>
                <w:rFonts w:ascii="微软雅黑" w:eastAsia="微软雅黑" w:hAnsi="微软雅黑"/>
                <w:sz w:val="18"/>
                <w:szCs w:val="18"/>
              </w:rPr>
            </w:pPr>
            <w:r w:rsidRPr="00F26A4C">
              <w:rPr>
                <w:rFonts w:ascii="微软雅黑" w:eastAsia="微软雅黑" w:hAnsi="微软雅黑" w:hint="eastAsia"/>
                <w:sz w:val="18"/>
                <w:szCs w:val="18"/>
              </w:rPr>
              <w:t>普通沥青</w:t>
            </w:r>
          </w:p>
        </w:tc>
      </w:tr>
      <w:tr w:rsidR="00ED1F7A" w:rsidRPr="00FB5E1A" w:rsidTr="00ED1F7A">
        <w:trPr>
          <w:trHeight w:val="221"/>
        </w:trPr>
        <w:tc>
          <w:tcPr>
            <w:tcW w:w="833"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1"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九江石化</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60#</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w:t>
            </w:r>
            <w:r w:rsidRPr="00ED1F7A">
              <w:rPr>
                <w:rFonts w:ascii="Arial" w:hAnsi="Arial" w:cs="Arial"/>
                <w:color w:val="000000"/>
                <w:kern w:val="0"/>
                <w:sz w:val="18"/>
                <w:szCs w:val="18"/>
              </w:rPr>
              <w:t>: 3350</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洛阳石化</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100#</w:t>
            </w:r>
          </w:p>
        </w:tc>
        <w:tc>
          <w:tcPr>
            <w:tcW w:w="831"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w:t>
            </w:r>
            <w:r w:rsidRPr="00ED1F7A">
              <w:rPr>
                <w:rFonts w:ascii="Arial" w:hAnsi="Arial" w:cs="Arial"/>
                <w:color w:val="000000"/>
                <w:kern w:val="0"/>
                <w:sz w:val="18"/>
                <w:szCs w:val="18"/>
              </w:rPr>
              <w:t>:3</w:t>
            </w:r>
            <w:r w:rsidRPr="00ED1F7A">
              <w:rPr>
                <w:rFonts w:ascii="Arial" w:hAnsi="Arial" w:cs="Arial" w:hint="eastAsia"/>
                <w:color w:val="000000"/>
                <w:kern w:val="0"/>
                <w:sz w:val="18"/>
                <w:szCs w:val="18"/>
              </w:rPr>
              <w:t>70</w:t>
            </w:r>
            <w:r w:rsidRPr="00ED1F7A">
              <w:rPr>
                <w:rFonts w:ascii="Arial" w:hAnsi="Arial" w:cs="Arial"/>
                <w:color w:val="000000"/>
                <w:kern w:val="0"/>
                <w:sz w:val="18"/>
                <w:szCs w:val="18"/>
              </w:rPr>
              <w:t>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盘锦北沥</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140#</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w:t>
            </w:r>
            <w:r w:rsidRPr="00ED1F7A">
              <w:rPr>
                <w:rFonts w:ascii="Arial" w:hAnsi="Arial" w:cs="Arial"/>
                <w:color w:val="000000"/>
                <w:kern w:val="0"/>
                <w:sz w:val="18"/>
                <w:szCs w:val="18"/>
              </w:rPr>
              <w:t>:2850</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p>
        </w:tc>
        <w:tc>
          <w:tcPr>
            <w:tcW w:w="831"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p>
        </w:tc>
      </w:tr>
    </w:tbl>
    <w:p w:rsidR="00FB05E4" w:rsidRPr="00037311" w:rsidRDefault="009E445B" w:rsidP="00037311">
      <w:pPr>
        <w:jc w:val="right"/>
        <w:rPr>
          <w:b/>
          <w:color w:val="FF0000"/>
          <w:sz w:val="18"/>
          <w:szCs w:val="18"/>
        </w:rPr>
      </w:pPr>
      <w:r w:rsidRPr="00037311">
        <w:rPr>
          <w:rFonts w:hint="eastAsia"/>
          <w:b/>
          <w:color w:val="FF0000"/>
          <w:sz w:val="18"/>
          <w:szCs w:val="18"/>
        </w:rPr>
        <w:tab/>
      </w:r>
    </w:p>
    <w:p w:rsidR="00C94C64" w:rsidRDefault="00C94C64" w:rsidP="00037311">
      <w:pPr>
        <w:jc w:val="right"/>
        <w:rPr>
          <w:b/>
          <w:color w:val="FF0000"/>
          <w:sz w:val="18"/>
          <w:szCs w:val="18"/>
        </w:rPr>
      </w:pPr>
      <w:bookmarkStart w:id="140" w:name="_Toc452047338"/>
      <w:bookmarkStart w:id="141" w:name="_Toc452365282"/>
      <w:bookmarkEnd w:id="136"/>
      <w:bookmarkEnd w:id="137"/>
    </w:p>
    <w:p w:rsidR="00F26A4C" w:rsidRDefault="00F26A4C" w:rsidP="00037311">
      <w:pPr>
        <w:jc w:val="right"/>
        <w:rPr>
          <w:b/>
          <w:color w:val="FF0000"/>
          <w:sz w:val="18"/>
          <w:szCs w:val="18"/>
        </w:rPr>
      </w:pPr>
    </w:p>
    <w:p w:rsidR="00F26A4C" w:rsidRDefault="00F26A4C"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4832DC" w:rsidRDefault="004832DC" w:rsidP="00037311">
      <w:pPr>
        <w:jc w:val="right"/>
        <w:rPr>
          <w:b/>
          <w:color w:val="FF0000"/>
          <w:sz w:val="18"/>
          <w:szCs w:val="18"/>
        </w:rPr>
      </w:pPr>
    </w:p>
    <w:p w:rsidR="004832DC" w:rsidRDefault="004832DC" w:rsidP="00037311">
      <w:pPr>
        <w:jc w:val="right"/>
        <w:rPr>
          <w:b/>
          <w:color w:val="FF0000"/>
          <w:sz w:val="18"/>
          <w:szCs w:val="18"/>
        </w:rPr>
      </w:pPr>
    </w:p>
    <w:p w:rsidR="00ED1F7A" w:rsidRDefault="00ED1F7A" w:rsidP="00037311">
      <w:pPr>
        <w:jc w:val="right"/>
        <w:rPr>
          <w:b/>
          <w:color w:val="FF0000"/>
          <w:sz w:val="18"/>
          <w:szCs w:val="18"/>
        </w:rPr>
      </w:pPr>
    </w:p>
    <w:p w:rsidR="00F26A4C" w:rsidRDefault="00F26A4C" w:rsidP="00037311">
      <w:pPr>
        <w:jc w:val="right"/>
        <w:rPr>
          <w:b/>
          <w:color w:val="FF0000"/>
          <w:sz w:val="18"/>
          <w:szCs w:val="18"/>
        </w:rPr>
      </w:pPr>
    </w:p>
    <w:p w:rsidR="00F43B12" w:rsidRDefault="00F43B12" w:rsidP="00037311">
      <w:pPr>
        <w:jc w:val="right"/>
        <w:rPr>
          <w:b/>
          <w:color w:val="FF0000"/>
          <w:sz w:val="18"/>
          <w:szCs w:val="18"/>
        </w:rPr>
      </w:pPr>
    </w:p>
    <w:p w:rsidR="00F43B12" w:rsidRDefault="00461D75" w:rsidP="00F43B12">
      <w:pPr>
        <w:pStyle w:val="2"/>
        <w:spacing w:line="320" w:lineRule="exact"/>
        <w:rPr>
          <w:color w:val="FF0000"/>
          <w:kern w:val="0"/>
          <w:sz w:val="28"/>
          <w:szCs w:val="28"/>
        </w:rPr>
      </w:pPr>
      <w:bookmarkStart w:id="142" w:name="_Toc532999986"/>
      <w:r>
        <w:rPr>
          <w:rFonts w:hint="eastAsia"/>
          <w:color w:val="FF0000"/>
          <w:kern w:val="0"/>
          <w:sz w:val="28"/>
          <w:szCs w:val="28"/>
        </w:rPr>
        <w:lastRenderedPageBreak/>
        <w:t>涂料及防腐、</w:t>
      </w:r>
      <w:r w:rsidR="00F43B12" w:rsidRPr="00F43B12">
        <w:rPr>
          <w:rFonts w:hint="eastAsia"/>
          <w:color w:val="FF0000"/>
          <w:kern w:val="0"/>
          <w:sz w:val="28"/>
          <w:szCs w:val="28"/>
        </w:rPr>
        <w:t>防水材料</w:t>
      </w:r>
      <w:bookmarkEnd w:id="142"/>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3370"/>
        <w:gridCol w:w="1600"/>
        <w:gridCol w:w="3361"/>
        <w:gridCol w:w="1608"/>
      </w:tblGrid>
      <w:tr w:rsidR="00E873A2" w:rsidRPr="00E873A2" w:rsidTr="00461D75">
        <w:trPr>
          <w:trHeight w:val="300"/>
        </w:trPr>
        <w:tc>
          <w:tcPr>
            <w:tcW w:w="1695"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名称规格</w:t>
            </w:r>
          </w:p>
        </w:tc>
        <w:tc>
          <w:tcPr>
            <w:tcW w:w="805"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价格</w:t>
            </w:r>
            <w:r w:rsidRPr="00E873A2">
              <w:rPr>
                <w:rFonts w:ascii="Arial" w:hAnsi="Arial" w:cs="Arial"/>
                <w:b/>
                <w:bCs/>
                <w:color w:val="000000"/>
                <w:kern w:val="0"/>
                <w:sz w:val="18"/>
                <w:szCs w:val="18"/>
              </w:rPr>
              <w:t>/</w:t>
            </w:r>
            <w:r w:rsidRPr="00E873A2">
              <w:rPr>
                <w:rFonts w:ascii="Arial" w:hAnsi="Arial" w:cs="Arial"/>
                <w:b/>
                <w:bCs/>
                <w:color w:val="000000"/>
                <w:kern w:val="0"/>
                <w:sz w:val="18"/>
                <w:szCs w:val="18"/>
              </w:rPr>
              <w:t>单位</w:t>
            </w:r>
          </w:p>
        </w:tc>
        <w:tc>
          <w:tcPr>
            <w:tcW w:w="1691"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名称规格</w:t>
            </w:r>
          </w:p>
        </w:tc>
        <w:tc>
          <w:tcPr>
            <w:tcW w:w="809"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价格</w:t>
            </w:r>
            <w:r w:rsidRPr="00E873A2">
              <w:rPr>
                <w:rFonts w:ascii="Arial" w:hAnsi="Arial" w:cs="Arial"/>
                <w:b/>
                <w:bCs/>
                <w:color w:val="000000"/>
                <w:kern w:val="0"/>
                <w:sz w:val="18"/>
                <w:szCs w:val="18"/>
              </w:rPr>
              <w:t>/</w:t>
            </w:r>
            <w:r w:rsidRPr="00E873A2">
              <w:rPr>
                <w:rFonts w:ascii="Arial" w:hAnsi="Arial" w:cs="Arial"/>
                <w:b/>
                <w:bCs/>
                <w:color w:val="000000"/>
                <w:kern w:val="0"/>
                <w:sz w:val="18"/>
                <w:szCs w:val="18"/>
              </w:rPr>
              <w:t>单位</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防火涂料</w:t>
            </w:r>
            <w:r w:rsidRPr="00E873A2">
              <w:rPr>
                <w:rFonts w:ascii="Arial" w:hAnsi="Arial" w:cs="Arial"/>
                <w:color w:val="000000"/>
                <w:kern w:val="0"/>
                <w:sz w:val="18"/>
                <w:szCs w:val="18"/>
              </w:rPr>
              <w:t xml:space="preserve"> BA101-1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白酚醛漆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防火涂料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白油漆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薄型防火涂料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丙烯酸清漆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防霉涂料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醇酸磁漆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防水底涂</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JS</w:t>
            </w:r>
            <w:r w:rsidRPr="00E873A2">
              <w:rPr>
                <w:rFonts w:ascii="Arial" w:hAnsi="Arial" w:cs="Arial"/>
                <w:color w:val="000000"/>
                <w:kern w:val="0"/>
                <w:sz w:val="18"/>
                <w:szCs w:val="18"/>
              </w:rPr>
              <w:t>复合防水涂料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 F04-1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水泥基渗透结晶型防水涂料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PU</w:t>
            </w:r>
            <w:r w:rsidRPr="00E873A2">
              <w:rPr>
                <w:rFonts w:ascii="Arial" w:hAnsi="Arial" w:cs="Arial"/>
                <w:color w:val="000000"/>
                <w:kern w:val="0"/>
                <w:sz w:val="18"/>
                <w:szCs w:val="18"/>
              </w:rPr>
              <w:t>防潮底涂</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醇酸调和漆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硬质凹凸花纹复合涂料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聚合物复合改性沥青防水涂料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酚醛磁漆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聚合物混合乳胶液</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再生胶沥青</w:t>
            </w:r>
            <w:r w:rsidRPr="00E873A2">
              <w:rPr>
                <w:rFonts w:ascii="Arial" w:hAnsi="Arial" w:cs="Arial"/>
                <w:color w:val="000000"/>
                <w:kern w:val="0"/>
                <w:sz w:val="18"/>
                <w:szCs w:val="18"/>
              </w:rPr>
              <w:t>(</w:t>
            </w:r>
            <w:r w:rsidRPr="00E873A2">
              <w:rPr>
                <w:rFonts w:ascii="Arial" w:hAnsi="Arial" w:cs="Arial"/>
                <w:color w:val="000000"/>
                <w:kern w:val="0"/>
                <w:sz w:val="18"/>
                <w:szCs w:val="18"/>
              </w:rPr>
              <w:t>溶剂型</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酚醛清漆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硝基磁漆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硝基清漆</w:t>
            </w:r>
            <w:r w:rsidRPr="00E873A2">
              <w:rPr>
                <w:rFonts w:ascii="Arial" w:hAnsi="Arial" w:cs="Arial"/>
                <w:color w:val="000000"/>
                <w:kern w:val="0"/>
                <w:sz w:val="18"/>
                <w:szCs w:val="18"/>
              </w:rPr>
              <w:t xml:space="preserve"> Q01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酚醛树脂漆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酚醛调和漆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地板漆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氟碳金属底漆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聚氨酯清漆</w:t>
            </w:r>
            <w:r w:rsidRPr="00E873A2">
              <w:rPr>
                <w:rFonts w:ascii="Arial" w:hAnsi="Arial" w:cs="Arial"/>
                <w:color w:val="000000"/>
                <w:kern w:val="0"/>
                <w:sz w:val="18"/>
                <w:szCs w:val="18"/>
              </w:rPr>
              <w:t xml:space="preserve"> S01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氟碳金属面漆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银粉漆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氟碳漆腻子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酚醛银粉漆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高渗透性表面底漆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画线漆</w:t>
            </w:r>
            <w:r w:rsidRPr="00E873A2">
              <w:rPr>
                <w:rFonts w:ascii="Arial" w:hAnsi="Arial" w:cs="Arial"/>
                <w:color w:val="000000"/>
                <w:kern w:val="0"/>
                <w:sz w:val="18"/>
                <w:szCs w:val="18"/>
              </w:rPr>
              <w:t>(</w:t>
            </w:r>
            <w:r w:rsidRPr="00E873A2">
              <w:rPr>
                <w:rFonts w:ascii="Arial" w:hAnsi="Arial" w:cs="Arial"/>
                <w:color w:val="000000"/>
                <w:kern w:val="0"/>
                <w:sz w:val="18"/>
                <w:szCs w:val="18"/>
              </w:rPr>
              <w:t>白色</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硅</w:t>
            </w:r>
            <w:r w:rsidRPr="00E873A2">
              <w:rPr>
                <w:rFonts w:ascii="Arial" w:hAnsi="Arial" w:cs="Arial"/>
                <w:color w:val="000000"/>
                <w:kern w:val="0"/>
                <w:sz w:val="18"/>
                <w:szCs w:val="18"/>
              </w:rPr>
              <w:t>PU</w:t>
            </w:r>
            <w:r w:rsidRPr="00E873A2">
              <w:rPr>
                <w:rFonts w:ascii="Arial" w:hAnsi="Arial" w:cs="Arial"/>
                <w:color w:val="000000"/>
                <w:kern w:val="0"/>
                <w:sz w:val="18"/>
                <w:szCs w:val="18"/>
              </w:rPr>
              <w:t>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胶结料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厚漆各色</w:t>
            </w:r>
            <w:r w:rsidRPr="00E873A2">
              <w:rPr>
                <w:rFonts w:ascii="Arial" w:hAnsi="Arial" w:cs="Arial"/>
                <w:color w:val="000000"/>
                <w:kern w:val="0"/>
                <w:sz w:val="18"/>
                <w:szCs w:val="18"/>
              </w:rPr>
              <w:t xml:space="preserve"> Y02-1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热熔标线涂料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环氧富锌</w:t>
            </w:r>
            <w:r w:rsidRPr="00E873A2">
              <w:rPr>
                <w:rFonts w:ascii="Arial" w:hAnsi="Arial" w:cs="Arial"/>
                <w:color w:val="000000"/>
                <w:kern w:val="0"/>
                <w:sz w:val="18"/>
                <w:szCs w:val="18"/>
              </w:rPr>
              <w:t>(</w:t>
            </w:r>
            <w:r w:rsidRPr="00E873A2">
              <w:rPr>
                <w:rFonts w:ascii="Arial" w:hAnsi="Arial" w:cs="Arial"/>
                <w:color w:val="000000"/>
                <w:kern w:val="0"/>
                <w:sz w:val="18"/>
                <w:szCs w:val="18"/>
              </w:rPr>
              <w:t>底漆</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汽包漆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环氧沥青漆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耐酸瓷板</w:t>
            </w:r>
            <w:r w:rsidRPr="00E873A2">
              <w:rPr>
                <w:rFonts w:ascii="Arial" w:hAnsi="Arial" w:cs="Arial"/>
                <w:color w:val="000000"/>
                <w:kern w:val="0"/>
                <w:sz w:val="18"/>
                <w:szCs w:val="18"/>
              </w:rPr>
              <w:t xml:space="preserve"> 150×150×20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环氧煤沥青底漆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耐酸砖</w:t>
            </w:r>
            <w:r w:rsidRPr="00E873A2">
              <w:rPr>
                <w:rFonts w:ascii="Arial" w:hAnsi="Arial" w:cs="Arial"/>
                <w:color w:val="000000"/>
                <w:kern w:val="0"/>
                <w:sz w:val="18"/>
                <w:szCs w:val="18"/>
              </w:rPr>
              <w:t xml:space="preserve"> 230×113×65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耐酸瓷砖</w:t>
            </w:r>
            <w:r w:rsidRPr="00E873A2">
              <w:rPr>
                <w:rFonts w:ascii="Arial" w:hAnsi="Arial" w:cs="Arial"/>
                <w:color w:val="000000"/>
                <w:kern w:val="0"/>
                <w:sz w:val="18"/>
                <w:szCs w:val="18"/>
              </w:rPr>
              <w:t xml:space="preserve"> 230×113×65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聚酯彩色清漆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乳化沥青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聚酯漆透明腻子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30#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聚酯透明腻子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60#</w:t>
            </w:r>
            <w:r w:rsidRPr="00E873A2">
              <w:rPr>
                <w:rFonts w:ascii="Arial" w:hAnsi="Arial" w:cs="Arial"/>
                <w:color w:val="000000"/>
                <w:kern w:val="0"/>
                <w:sz w:val="18"/>
                <w:szCs w:val="18"/>
              </w:rPr>
              <w:t>～</w:t>
            </w:r>
            <w:r w:rsidRPr="00E873A2">
              <w:rPr>
                <w:rFonts w:ascii="Arial" w:hAnsi="Arial" w:cs="Arial"/>
                <w:color w:val="000000"/>
                <w:kern w:val="0"/>
                <w:sz w:val="18"/>
                <w:szCs w:val="18"/>
              </w:rPr>
              <w:t>100#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6800.00/t</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成品腻子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5500.00/t</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丁醛自粘腻子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HDPE</w:t>
            </w:r>
            <w:r w:rsidRPr="00E873A2">
              <w:rPr>
                <w:rFonts w:ascii="Arial" w:hAnsi="Arial" w:cs="Arial"/>
                <w:color w:val="000000"/>
                <w:kern w:val="0"/>
                <w:sz w:val="18"/>
                <w:szCs w:val="18"/>
              </w:rPr>
              <w:t>防渗膜</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绝缘清漆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PVC</w:t>
            </w:r>
            <w:r w:rsidRPr="00E873A2">
              <w:rPr>
                <w:rFonts w:ascii="Arial" w:hAnsi="Arial" w:cs="Arial"/>
                <w:color w:val="000000"/>
                <w:kern w:val="0"/>
                <w:sz w:val="18"/>
                <w:szCs w:val="18"/>
              </w:rPr>
              <w:t>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37.00/m2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煤焦油沥青漆</w:t>
            </w:r>
            <w:r w:rsidRPr="00E873A2">
              <w:rPr>
                <w:rFonts w:ascii="Arial" w:hAnsi="Arial" w:cs="Arial"/>
                <w:color w:val="000000"/>
                <w:kern w:val="0"/>
                <w:sz w:val="18"/>
                <w:szCs w:val="18"/>
              </w:rPr>
              <w:t xml:space="preserve"> L01-17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SBS</w:t>
            </w:r>
            <w:r w:rsidRPr="00E873A2">
              <w:rPr>
                <w:rFonts w:ascii="Arial" w:hAnsi="Arial" w:cs="Arial"/>
                <w:color w:val="000000"/>
                <w:kern w:val="0"/>
                <w:sz w:val="18"/>
                <w:szCs w:val="18"/>
              </w:rPr>
              <w:t>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耐酸沥青漆</w:t>
            </w:r>
            <w:r w:rsidRPr="00E873A2">
              <w:rPr>
                <w:rFonts w:ascii="Arial" w:hAnsi="Arial" w:cs="Arial"/>
                <w:color w:val="000000"/>
                <w:kern w:val="0"/>
                <w:sz w:val="18"/>
                <w:szCs w:val="18"/>
              </w:rPr>
              <w:t xml:space="preserve"> L50</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TS-C</w:t>
            </w:r>
            <w:r w:rsidRPr="00E873A2">
              <w:rPr>
                <w:rFonts w:ascii="Arial" w:hAnsi="Arial" w:cs="Arial"/>
                <w:color w:val="000000"/>
                <w:kern w:val="0"/>
                <w:sz w:val="18"/>
                <w:szCs w:val="18"/>
              </w:rPr>
              <w:t>复合防水卷材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腻子</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)C07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高分子自粘胶膜卷材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喷漆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高聚物改性沥青自粘卷材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漆片</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33.50/kg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聚氯乙烯卷材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铝箔改性沥青防水卷材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无光调合漆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耐根穿刺复合铜胎基</w:t>
            </w:r>
            <w:r w:rsidRPr="00E873A2">
              <w:rPr>
                <w:rFonts w:ascii="Arial" w:hAnsi="Arial" w:cs="Arial"/>
                <w:color w:val="000000"/>
                <w:kern w:val="0"/>
                <w:sz w:val="18"/>
                <w:szCs w:val="18"/>
              </w:rPr>
              <w:t>SBS</w:t>
            </w:r>
            <w:r w:rsidRPr="00E873A2">
              <w:rPr>
                <w:rFonts w:ascii="Arial" w:hAnsi="Arial" w:cs="Arial"/>
                <w:color w:val="000000"/>
                <w:kern w:val="0"/>
                <w:sz w:val="18"/>
                <w:szCs w:val="18"/>
              </w:rPr>
              <w:t>改性沥青卷材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54.00/m2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lastRenderedPageBreak/>
              <w:t>无光调和漆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胶粉油毡衬垫</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油灰</w:t>
            </w:r>
            <w:r w:rsidRPr="00E873A2">
              <w:rPr>
                <w:rFonts w:ascii="Arial" w:hAnsi="Arial" w:cs="Arial"/>
                <w:color w:val="000000"/>
                <w:kern w:val="0"/>
                <w:sz w:val="18"/>
                <w:szCs w:val="18"/>
              </w:rPr>
              <w:t>(</w:t>
            </w:r>
            <w:r w:rsidRPr="00E873A2">
              <w:rPr>
                <w:rFonts w:ascii="Arial" w:hAnsi="Arial" w:cs="Arial"/>
                <w:color w:val="000000"/>
                <w:kern w:val="0"/>
                <w:sz w:val="18"/>
                <w:szCs w:val="18"/>
              </w:rPr>
              <w:t>桶装</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聚酯布</w:t>
            </w:r>
            <w:r w:rsidRPr="00E873A2">
              <w:rPr>
                <w:rFonts w:ascii="Arial" w:hAnsi="Arial" w:cs="Arial"/>
                <w:color w:val="000000"/>
                <w:kern w:val="0"/>
                <w:sz w:val="18"/>
                <w:szCs w:val="18"/>
              </w:rPr>
              <w:t xml:space="preserve"> 100g/m2</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油性调合漆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复合式防水板</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油毛毡</w:t>
            </w:r>
            <w:r w:rsidRPr="00E873A2">
              <w:rPr>
                <w:rFonts w:ascii="Arial" w:hAnsi="Arial" w:cs="Arial"/>
                <w:color w:val="000000"/>
                <w:kern w:val="0"/>
                <w:sz w:val="18"/>
                <w:szCs w:val="18"/>
              </w:rPr>
              <w:t xml:space="preserve"> 400g</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 xml:space="preserve"> 350#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漆片各种规格</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 xml:space="preserve"> 400g</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油性清漆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w:t>
            </w:r>
            <w:r w:rsidRPr="00E873A2">
              <w:rPr>
                <w:rFonts w:ascii="Arial" w:hAnsi="Arial" w:cs="Arial"/>
                <w:color w:val="000000"/>
                <w:kern w:val="0"/>
                <w:sz w:val="18"/>
                <w:szCs w:val="18"/>
              </w:rPr>
              <w:t>综合</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油灰</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PG</w:t>
            </w:r>
            <w:r w:rsidRPr="00E873A2">
              <w:rPr>
                <w:rFonts w:ascii="Arial" w:hAnsi="Arial" w:cs="Arial"/>
                <w:color w:val="000000"/>
                <w:kern w:val="0"/>
                <w:sz w:val="18"/>
                <w:szCs w:val="18"/>
              </w:rPr>
              <w:t>道路封缝胶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带锈底漆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SBS</w:t>
            </w:r>
            <w:r w:rsidRPr="00E873A2">
              <w:rPr>
                <w:rFonts w:ascii="Arial" w:hAnsi="Arial" w:cs="Arial"/>
                <w:color w:val="000000"/>
                <w:kern w:val="0"/>
                <w:sz w:val="18"/>
                <w:szCs w:val="18"/>
              </w:rPr>
              <w:t>弹性沥青防水胶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TO</w:t>
            </w:r>
            <w:r w:rsidRPr="00E873A2">
              <w:rPr>
                <w:rFonts w:ascii="Arial" w:hAnsi="Arial" w:cs="Arial"/>
                <w:color w:val="000000"/>
                <w:kern w:val="0"/>
                <w:sz w:val="18"/>
                <w:szCs w:val="18"/>
              </w:rPr>
              <w:t>树脂面漆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防水粉</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沥青清漆</w:t>
            </w:r>
            <w:r w:rsidRPr="00E873A2">
              <w:rPr>
                <w:rFonts w:ascii="Arial" w:hAnsi="Arial" w:cs="Arial"/>
                <w:color w:val="000000"/>
                <w:kern w:val="0"/>
                <w:sz w:val="18"/>
                <w:szCs w:val="18"/>
              </w:rPr>
              <w:t xml:space="preserve"> L01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防水密封胶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w:t>
            </w:r>
            <w:r w:rsidRPr="00E873A2">
              <w:rPr>
                <w:rFonts w:ascii="Arial" w:hAnsi="Arial" w:cs="Arial"/>
                <w:color w:val="000000"/>
                <w:kern w:val="0"/>
                <w:sz w:val="18"/>
                <w:szCs w:val="18"/>
              </w:rPr>
              <w:t>支</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106</w:t>
            </w:r>
            <w:r w:rsidRPr="00E873A2">
              <w:rPr>
                <w:rFonts w:ascii="Arial" w:hAnsi="Arial" w:cs="Arial"/>
                <w:color w:val="000000"/>
                <w:kern w:val="0"/>
                <w:sz w:val="18"/>
                <w:szCs w:val="18"/>
              </w:rPr>
              <w:t>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防水密封胶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A</w:t>
            </w:r>
            <w:r w:rsidRPr="00E873A2">
              <w:rPr>
                <w:rFonts w:ascii="Arial" w:hAnsi="Arial" w:cs="Arial"/>
                <w:color w:val="000000"/>
                <w:kern w:val="0"/>
                <w:sz w:val="18"/>
                <w:szCs w:val="18"/>
              </w:rPr>
              <w:t>型丙烯酸外墙涂料</w:t>
            </w:r>
            <w:r w:rsidRPr="00E873A2">
              <w:rPr>
                <w:rFonts w:ascii="Arial" w:hAnsi="Arial" w:cs="Arial"/>
                <w:color w:val="000000"/>
                <w:kern w:val="0"/>
                <w:sz w:val="18"/>
                <w:szCs w:val="18"/>
              </w:rPr>
              <w:t>(</w:t>
            </w:r>
            <w:r w:rsidRPr="00E873A2">
              <w:rPr>
                <w:rFonts w:ascii="Arial" w:hAnsi="Arial" w:cs="Arial"/>
                <w:color w:val="000000"/>
                <w:kern w:val="0"/>
                <w:sz w:val="18"/>
                <w:szCs w:val="18"/>
              </w:rPr>
              <w:t>彩色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三元乙丙胶条</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丙烯乳胶漆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三元乙丙密封胶条</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多彩内墙涂料</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底涂</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多彩内墙涂料</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面涂</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改性沥青嵌缝油膏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多元醇料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环氧聚氨酯嵌缝膏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仿瓷涂料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建筑油膏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17.90/kg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9.50/</w:t>
            </w:r>
            <w:r w:rsidRPr="00E873A2">
              <w:rPr>
                <w:rFonts w:ascii="Arial" w:hAnsi="Arial" w:cs="Arial"/>
                <w:color w:val="000000"/>
                <w:kern w:val="0"/>
                <w:sz w:val="18"/>
                <w:szCs w:val="18"/>
              </w:rPr>
              <w:t>支</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过氯乙烯底漆</w:t>
            </w:r>
            <w:r w:rsidRPr="00E873A2">
              <w:rPr>
                <w:rFonts w:ascii="Arial" w:hAnsi="Arial" w:cs="Arial"/>
                <w:color w:val="000000"/>
                <w:kern w:val="0"/>
                <w:sz w:val="18"/>
                <w:szCs w:val="18"/>
              </w:rPr>
              <w:t xml:space="preserve"> G06</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过氯乙烯腻子</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 C-07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塑料油膏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过氯乙烯清漆</w:t>
            </w:r>
            <w:r w:rsidRPr="00E873A2">
              <w:rPr>
                <w:rFonts w:ascii="Arial" w:hAnsi="Arial" w:cs="Arial"/>
                <w:color w:val="000000"/>
                <w:kern w:val="0"/>
                <w:sz w:val="18"/>
                <w:szCs w:val="18"/>
              </w:rPr>
              <w:t xml:space="preserve"> G01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低温密封膏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厚漆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聚氨酯密封膏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4.60/kg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环氧焦油漆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沥青防水油膏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环氧煤沥青面漆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环氧水泥改性聚合物底凃</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聚四氟乙烯带</w:t>
            </w:r>
            <w:r w:rsidRPr="00E873A2">
              <w:rPr>
                <w:rFonts w:ascii="Arial" w:hAnsi="Arial" w:cs="Arial"/>
                <w:color w:val="000000"/>
                <w:kern w:val="0"/>
                <w:sz w:val="18"/>
                <w:szCs w:val="18"/>
              </w:rPr>
              <w:t xml:space="preserve"> 1×30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7.30/kg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环氧水泥改性聚合物防水防腐涂料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焦油聚氨酯涂料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w:t>
            </w:r>
            <w:r w:rsidRPr="00E873A2">
              <w:rPr>
                <w:rFonts w:ascii="Arial" w:hAnsi="Arial" w:cs="Arial"/>
                <w:color w:val="000000"/>
                <w:kern w:val="0"/>
                <w:sz w:val="18"/>
                <w:szCs w:val="18"/>
              </w:rPr>
              <w:t>卷</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宽</w:t>
            </w:r>
            <w:r w:rsidRPr="00E873A2">
              <w:rPr>
                <w:rFonts w:ascii="Arial" w:hAnsi="Arial" w:cs="Arial"/>
                <w:color w:val="000000"/>
                <w:kern w:val="0"/>
                <w:sz w:val="18"/>
                <w:szCs w:val="18"/>
              </w:rPr>
              <w:t>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0.30/m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r w:rsidRPr="00E873A2">
              <w:rPr>
                <w:rFonts w:ascii="Arial" w:hAnsi="Arial" w:cs="Arial"/>
                <w:color w:val="000000"/>
                <w:kern w:val="0"/>
                <w:sz w:val="18"/>
                <w:szCs w:val="18"/>
              </w:rPr>
              <w:t xml:space="preserve"> 26mm×20m×0.1mm</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聚氨酯色漆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冷底子油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沥青耐酸漆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冷底子油</w:t>
            </w:r>
            <w:r w:rsidRPr="00E873A2">
              <w:rPr>
                <w:rFonts w:ascii="Arial" w:hAnsi="Arial" w:cs="Arial"/>
                <w:color w:val="000000"/>
                <w:kern w:val="0"/>
                <w:sz w:val="18"/>
                <w:szCs w:val="18"/>
              </w:rPr>
              <w:t xml:space="preserve"> 30:70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氯丁胶沥青胶液</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聚氨酯底漆</w:t>
            </w:r>
            <w:r w:rsidRPr="00E873A2">
              <w:rPr>
                <w:rFonts w:ascii="Arial" w:hAnsi="Arial" w:cs="Arial"/>
                <w:color w:val="000000"/>
                <w:kern w:val="0"/>
                <w:sz w:val="18"/>
                <w:szCs w:val="18"/>
              </w:rPr>
              <w:t xml:space="preserve"> S</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氯丁橡胶浆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聚氨酯防水涂料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模板嵌缝料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聚氨酯甲乙料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外防水氯丁酚醛胶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聚四氟乙烯盘根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乳胶漆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石棉盘根</w:t>
            </w:r>
            <w:r w:rsidRPr="00E873A2">
              <w:rPr>
                <w:rFonts w:ascii="Arial" w:hAnsi="Arial" w:cs="Arial"/>
                <w:color w:val="000000"/>
                <w:kern w:val="0"/>
                <w:sz w:val="18"/>
                <w:szCs w:val="18"/>
              </w:rPr>
              <w:t xml:space="preserve"> φ6</w:t>
            </w:r>
            <w:r w:rsidRPr="00E873A2">
              <w:rPr>
                <w:rFonts w:ascii="Arial" w:hAnsi="Arial" w:cs="Arial"/>
                <w:color w:val="000000"/>
                <w:kern w:val="0"/>
                <w:sz w:val="18"/>
                <w:szCs w:val="18"/>
              </w:rPr>
              <w:t>～</w:t>
            </w:r>
            <w:r w:rsidRPr="00E873A2">
              <w:rPr>
                <w:rFonts w:ascii="Arial" w:hAnsi="Arial" w:cs="Arial"/>
                <w:color w:val="000000"/>
                <w:kern w:val="0"/>
                <w:sz w:val="18"/>
                <w:szCs w:val="18"/>
              </w:rPr>
              <w:t>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水性水泥漆半光白色</w:t>
            </w:r>
            <w:r w:rsidRPr="00E873A2">
              <w:rPr>
                <w:rFonts w:ascii="Arial" w:hAnsi="Arial" w:cs="Arial"/>
                <w:color w:val="000000"/>
                <w:kern w:val="0"/>
                <w:sz w:val="18"/>
                <w:szCs w:val="18"/>
              </w:rPr>
              <w:t xml:space="preserve"> TD-003</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油麻盘根</w:t>
            </w:r>
            <w:r w:rsidRPr="00E873A2">
              <w:rPr>
                <w:rFonts w:ascii="Arial" w:hAnsi="Arial" w:cs="Arial"/>
                <w:color w:val="000000"/>
                <w:kern w:val="0"/>
                <w:sz w:val="18"/>
                <w:szCs w:val="18"/>
              </w:rPr>
              <w:t xml:space="preserve"> δ6</w:t>
            </w:r>
            <w:r w:rsidRPr="00E873A2">
              <w:rPr>
                <w:rFonts w:ascii="Arial" w:hAnsi="Arial" w:cs="Arial"/>
                <w:color w:val="000000"/>
                <w:kern w:val="0"/>
                <w:sz w:val="18"/>
                <w:szCs w:val="18"/>
              </w:rPr>
              <w:t>～</w:t>
            </w:r>
            <w:r w:rsidRPr="00E873A2">
              <w:rPr>
                <w:rFonts w:ascii="Arial" w:hAnsi="Arial" w:cs="Arial"/>
                <w:color w:val="000000"/>
                <w:kern w:val="0"/>
                <w:sz w:val="18"/>
                <w:szCs w:val="18"/>
              </w:rPr>
              <w:t>25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涂剂</w:t>
            </w:r>
            <w:r w:rsidRPr="00E873A2">
              <w:rPr>
                <w:rFonts w:ascii="Arial" w:hAnsi="Arial" w:cs="Arial"/>
                <w:color w:val="000000"/>
                <w:kern w:val="0"/>
                <w:sz w:val="18"/>
                <w:szCs w:val="18"/>
              </w:rPr>
              <w:t>(</w:t>
            </w:r>
            <w:r w:rsidRPr="00E873A2">
              <w:rPr>
                <w:rFonts w:ascii="Arial" w:hAnsi="Arial" w:cs="Arial"/>
                <w:color w:val="000000"/>
                <w:kern w:val="0"/>
                <w:sz w:val="18"/>
                <w:szCs w:val="18"/>
              </w:rPr>
              <w:t>刷白</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橡胶盘根</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低压</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外墙弹性涂料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φ4</w:t>
            </w:r>
            <w:r w:rsidRPr="00E873A2">
              <w:rPr>
                <w:rFonts w:ascii="Arial" w:hAnsi="Arial" w:cs="Arial"/>
                <w:color w:val="000000"/>
                <w:kern w:val="0"/>
                <w:sz w:val="18"/>
                <w:szCs w:val="18"/>
              </w:rPr>
              <w:t>～</w:t>
            </w:r>
            <w:r w:rsidRPr="00E873A2">
              <w:rPr>
                <w:rFonts w:ascii="Arial" w:hAnsi="Arial" w:cs="Arial"/>
                <w:color w:val="000000"/>
                <w:kern w:val="0"/>
                <w:sz w:val="18"/>
                <w:szCs w:val="18"/>
              </w:rPr>
              <w:t>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外墙封固底漆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外墙氟碳漆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lastRenderedPageBreak/>
              <w:t>无溶剂型环氧底漆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 xml:space="preserve"> φ6</w:t>
            </w:r>
            <w:r w:rsidRPr="00E873A2">
              <w:rPr>
                <w:rFonts w:ascii="Arial" w:hAnsi="Arial" w:cs="Arial"/>
                <w:color w:val="000000"/>
                <w:kern w:val="0"/>
                <w:sz w:val="18"/>
                <w:szCs w:val="18"/>
              </w:rPr>
              <w:t>～</w:t>
            </w:r>
            <w:r w:rsidRPr="00E873A2">
              <w:rPr>
                <w:rFonts w:ascii="Arial" w:hAnsi="Arial" w:cs="Arial"/>
                <w:color w:val="000000"/>
                <w:kern w:val="0"/>
                <w:sz w:val="18"/>
                <w:szCs w:val="18"/>
              </w:rPr>
              <w:t>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无溶剂型环氧中涂漆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φ4</w:t>
            </w:r>
            <w:r w:rsidRPr="00E873A2">
              <w:rPr>
                <w:rFonts w:ascii="Arial" w:hAnsi="Arial" w:cs="Arial"/>
                <w:color w:val="000000"/>
                <w:kern w:val="0"/>
                <w:sz w:val="18"/>
                <w:szCs w:val="18"/>
              </w:rPr>
              <w:t>～</w:t>
            </w:r>
            <w:r w:rsidRPr="00E873A2">
              <w:rPr>
                <w:rFonts w:ascii="Arial" w:hAnsi="Arial" w:cs="Arial"/>
                <w:color w:val="000000"/>
                <w:kern w:val="0"/>
                <w:sz w:val="18"/>
                <w:szCs w:val="18"/>
              </w:rPr>
              <w:t>5(450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环氧富锌漆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氯磺化聚乙烯漆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扭制</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底涂料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扭制</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色浆</w:t>
            </w:r>
            <w:r w:rsidRPr="00E873A2">
              <w:rPr>
                <w:rFonts w:ascii="Arial" w:hAnsi="Arial" w:cs="Arial"/>
                <w:color w:val="000000"/>
                <w:kern w:val="0"/>
                <w:sz w:val="18"/>
                <w:szCs w:val="18"/>
              </w:rPr>
              <w:t>(</w:t>
            </w:r>
            <w:r w:rsidRPr="00E873A2">
              <w:rPr>
                <w:rFonts w:ascii="Arial" w:hAnsi="Arial" w:cs="Arial"/>
                <w:color w:val="000000"/>
                <w:kern w:val="0"/>
                <w:sz w:val="18"/>
                <w:szCs w:val="18"/>
              </w:rPr>
              <w:t>乙组分</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油浸石棉铜丝盘根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φ3(450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砂胶涂料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密封垫</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56.00/m2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硫磺胶泥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防锈漆</w:t>
            </w:r>
            <w:r w:rsidRPr="00E873A2">
              <w:rPr>
                <w:rFonts w:ascii="Arial" w:hAnsi="Arial" w:cs="Arial"/>
                <w:color w:val="000000"/>
                <w:kern w:val="0"/>
                <w:sz w:val="18"/>
                <w:szCs w:val="18"/>
              </w:rPr>
              <w:t xml:space="preserve"> C53-1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聚氯乙烯胶泥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胶接剂</w:t>
            </w:r>
            <w:r w:rsidRPr="00E873A2">
              <w:rPr>
                <w:rFonts w:ascii="Arial" w:hAnsi="Arial" w:cs="Arial"/>
                <w:color w:val="000000"/>
                <w:kern w:val="0"/>
                <w:sz w:val="18"/>
                <w:szCs w:val="18"/>
              </w:rPr>
              <w:t xml:space="preserve"> JHF</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醇酸防锈漆</w:t>
            </w:r>
            <w:r w:rsidRPr="00E873A2">
              <w:rPr>
                <w:rFonts w:ascii="Arial" w:hAnsi="Arial" w:cs="Arial"/>
                <w:color w:val="000000"/>
                <w:kern w:val="0"/>
                <w:sz w:val="18"/>
                <w:szCs w:val="18"/>
              </w:rPr>
              <w:t xml:space="preserve"> C53-1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过氧化环乙酮糊液</w:t>
            </w:r>
            <w:r w:rsidRPr="00E873A2">
              <w:rPr>
                <w:rFonts w:ascii="Arial" w:hAnsi="Arial" w:cs="Arial"/>
                <w:color w:val="000000"/>
                <w:kern w:val="0"/>
                <w:sz w:val="18"/>
                <w:szCs w:val="18"/>
              </w:rPr>
              <w:t xml:space="preserve"> 50%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油麻</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酚醛防锈漆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沥青油麻</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红丹防锈漆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氯丁橡胶片止水带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酚醛黑板漆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内防水橡胶止水带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改性环氧树脂封闭底漆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塑料止水带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改性环氧树脂中间漆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橡胶止水带</w:t>
            </w:r>
            <w:r w:rsidRPr="00E873A2">
              <w:rPr>
                <w:rFonts w:ascii="Arial" w:hAnsi="Arial" w:cs="Arial"/>
                <w:color w:val="000000"/>
                <w:kern w:val="0"/>
                <w:sz w:val="18"/>
                <w:szCs w:val="18"/>
              </w:rPr>
              <w:t xml:space="preserve"> 300×8</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过氯乙烯树脂漆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密封止水胶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环氧沥青防锈漆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遇水膨胀止水条</w:t>
            </w:r>
            <w:r w:rsidRPr="00E873A2">
              <w:rPr>
                <w:rFonts w:ascii="Arial" w:hAnsi="Arial" w:cs="Arial"/>
                <w:color w:val="000000"/>
                <w:kern w:val="0"/>
                <w:sz w:val="18"/>
                <w:szCs w:val="18"/>
              </w:rPr>
              <w:t xml:space="preserve"> 30×20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沥青绝缘漆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耐火漆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填充绒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手喷漆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嵌缝砂浆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600.00/m3</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w:t>
            </w:r>
            <w:r w:rsidRPr="00E873A2">
              <w:rPr>
                <w:rFonts w:ascii="Arial" w:hAnsi="Arial" w:cs="Arial"/>
                <w:color w:val="000000"/>
                <w:kern w:val="0"/>
                <w:sz w:val="18"/>
                <w:szCs w:val="18"/>
              </w:rPr>
              <w:t>(</w:t>
            </w:r>
            <w:r w:rsidRPr="00E873A2">
              <w:rPr>
                <w:rFonts w:ascii="Arial" w:hAnsi="Arial" w:cs="Arial"/>
                <w:color w:val="000000"/>
                <w:kern w:val="0"/>
                <w:sz w:val="18"/>
                <w:szCs w:val="18"/>
              </w:rPr>
              <w:t>液体</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嵌缝石膏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0.40/kg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有机硅耐热漆</w:t>
            </w:r>
            <w:r w:rsidRPr="00E873A2">
              <w:rPr>
                <w:rFonts w:ascii="Arial" w:hAnsi="Arial" w:cs="Arial"/>
                <w:color w:val="000000"/>
                <w:kern w:val="0"/>
                <w:sz w:val="18"/>
                <w:szCs w:val="18"/>
              </w:rPr>
              <w:t xml:space="preserve"> W61-25</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60.80/kg</w:t>
            </w:r>
          </w:p>
        </w:tc>
        <w:tc>
          <w:tcPr>
            <w:tcW w:w="1691" w:type="pct"/>
            <w:shd w:val="clear" w:color="auto" w:fill="auto"/>
            <w:noWrap/>
            <w:vAlign w:val="center"/>
            <w:hideMark/>
          </w:tcPr>
          <w:p w:rsidR="00E873A2" w:rsidRPr="00E873A2" w:rsidRDefault="00E873A2" w:rsidP="00E873A2">
            <w:pPr>
              <w:widowControl/>
              <w:jc w:val="center"/>
              <w:rPr>
                <w:rFonts w:ascii="宋体" w:hAnsi="宋体" w:cs="宋体"/>
                <w:color w:val="000000"/>
                <w:kern w:val="0"/>
                <w:sz w:val="18"/>
                <w:szCs w:val="18"/>
              </w:rPr>
            </w:pPr>
          </w:p>
        </w:tc>
        <w:tc>
          <w:tcPr>
            <w:tcW w:w="809" w:type="pct"/>
            <w:shd w:val="clear" w:color="auto" w:fill="auto"/>
            <w:noWrap/>
            <w:vAlign w:val="center"/>
            <w:hideMark/>
          </w:tcPr>
          <w:p w:rsidR="00E873A2" w:rsidRPr="00E873A2" w:rsidRDefault="00E873A2" w:rsidP="00E873A2">
            <w:pPr>
              <w:widowControl/>
              <w:jc w:val="center"/>
              <w:rPr>
                <w:rFonts w:ascii="宋体" w:hAnsi="宋体" w:cs="宋体"/>
                <w:color w:val="000000"/>
                <w:kern w:val="0"/>
                <w:sz w:val="18"/>
                <w:szCs w:val="18"/>
              </w:rPr>
            </w:pPr>
          </w:p>
        </w:tc>
      </w:tr>
    </w:tbl>
    <w:p w:rsidR="00DC02A2" w:rsidRDefault="00DC02A2" w:rsidP="00F43B12">
      <w:pPr>
        <w:pStyle w:val="2"/>
        <w:spacing w:line="320" w:lineRule="exact"/>
        <w:rPr>
          <w:color w:val="FF0000"/>
          <w:kern w:val="0"/>
          <w:sz w:val="28"/>
          <w:szCs w:val="28"/>
        </w:rPr>
      </w:pPr>
    </w:p>
    <w:p w:rsidR="00DC02A2" w:rsidRDefault="00DC02A2"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43" w:name="_Toc532999987"/>
      <w:bookmarkEnd w:id="138"/>
      <w:bookmarkEnd w:id="139"/>
      <w:bookmarkEnd w:id="140"/>
      <w:bookmarkEnd w:id="141"/>
      <w:r>
        <w:rPr>
          <w:rFonts w:hint="eastAsia"/>
          <w:color w:val="FF0000"/>
        </w:rPr>
        <w:lastRenderedPageBreak/>
        <w:t>有色金属价格专区</w:t>
      </w:r>
      <w:bookmarkEnd w:id="143"/>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09"/>
        <w:gridCol w:w="7044"/>
      </w:tblGrid>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长江现货</w:t>
            </w:r>
          </w:p>
        </w:tc>
        <w:tc>
          <w:tcPr>
            <w:tcW w:w="3611" w:type="pct"/>
            <w:shd w:val="clear" w:color="auto" w:fill="FFFFFF" w:themeFill="background1"/>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14700" cy="2676525"/>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srcRect/>
                          <a:stretch>
                            <a:fillRect/>
                          </a:stretch>
                        </pic:blipFill>
                        <pic:spPr bwMode="auto">
                          <a:xfrm>
                            <a:off x="0" y="0"/>
                            <a:ext cx="3314700" cy="26765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广东有色</w:t>
            </w:r>
          </w:p>
        </w:tc>
        <w:tc>
          <w:tcPr>
            <w:tcW w:w="3611" w:type="pct"/>
            <w:shd w:val="clear" w:color="auto" w:fill="FFFFFF" w:themeFill="background1"/>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57550" cy="2676525"/>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srcRect/>
                          <a:stretch>
                            <a:fillRect/>
                          </a:stretch>
                        </pic:blipFill>
                        <pic:spPr bwMode="auto">
                          <a:xfrm>
                            <a:off x="0" y="0"/>
                            <a:ext cx="3257550" cy="26765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上海有色</w:t>
            </w:r>
          </w:p>
        </w:tc>
        <w:tc>
          <w:tcPr>
            <w:tcW w:w="3611" w:type="pct"/>
            <w:shd w:val="clear" w:color="auto" w:fill="FFFFFF" w:themeFill="background1"/>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95650" cy="2667000"/>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srcRect/>
                          <a:stretch>
                            <a:fillRect/>
                          </a:stretch>
                        </pic:blipFill>
                        <pic:spPr bwMode="auto">
                          <a:xfrm>
                            <a:off x="0" y="0"/>
                            <a:ext cx="3295650" cy="26670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lastRenderedPageBreak/>
              <w:t>南海有色</w:t>
            </w:r>
          </w:p>
        </w:tc>
        <w:tc>
          <w:tcPr>
            <w:tcW w:w="3611" w:type="pct"/>
            <w:shd w:val="clear" w:color="auto" w:fill="FFFFFF" w:themeFill="background1"/>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33750" cy="2667000"/>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srcRect/>
                          <a:stretch>
                            <a:fillRect/>
                          </a:stretch>
                        </pic:blipFill>
                        <pic:spPr bwMode="auto">
                          <a:xfrm>
                            <a:off x="0" y="0"/>
                            <a:ext cx="3333750" cy="26670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天津有色</w:t>
            </w:r>
          </w:p>
        </w:tc>
        <w:tc>
          <w:tcPr>
            <w:tcW w:w="3611" w:type="pct"/>
            <w:shd w:val="clear" w:color="auto" w:fill="FFFFFF" w:themeFill="background1"/>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86125" cy="2647950"/>
                  <wp:effectExtent l="1905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3286125" cy="26479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长江有色</w:t>
            </w:r>
          </w:p>
        </w:tc>
        <w:tc>
          <w:tcPr>
            <w:tcW w:w="3611" w:type="pct"/>
            <w:shd w:val="clear" w:color="auto" w:fill="FFFFFF" w:themeFill="background1"/>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05175" cy="2686050"/>
                  <wp:effectExtent l="1905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srcRect/>
                          <a:stretch>
                            <a:fillRect/>
                          </a:stretch>
                        </pic:blipFill>
                        <pic:spPr bwMode="auto">
                          <a:xfrm>
                            <a:off x="0" y="0"/>
                            <a:ext cx="3305175" cy="2686050"/>
                          </a:xfrm>
                          <a:prstGeom prst="rect">
                            <a:avLst/>
                          </a:prstGeom>
                          <a:noFill/>
                          <a:ln w="9525">
                            <a:noFill/>
                            <a:miter lim="800000"/>
                            <a:headEnd/>
                            <a:tailEnd/>
                          </a:ln>
                        </pic:spPr>
                      </pic:pic>
                    </a:graphicData>
                  </a:graphic>
                </wp:inline>
              </w:drawing>
            </w:r>
          </w:p>
        </w:tc>
      </w:tr>
      <w:tr w:rsidR="000E110A" w:rsidRPr="009E5D08" w:rsidTr="000E110A">
        <w:trPr>
          <w:trHeight w:val="604"/>
        </w:trPr>
        <w:tc>
          <w:tcPr>
            <w:tcW w:w="5000" w:type="pct"/>
            <w:gridSpan w:val="2"/>
            <w:shd w:val="clear" w:color="auto" w:fill="EEECE1" w:themeFill="background2"/>
            <w:vAlign w:val="center"/>
            <w:hideMark/>
          </w:tcPr>
          <w:p w:rsidR="000E110A" w:rsidRPr="000E110A" w:rsidRDefault="000E110A" w:rsidP="000E110A">
            <w:pPr>
              <w:jc w:val="right"/>
              <w:rPr>
                <w:rFonts w:ascii="微软雅黑" w:eastAsia="微软雅黑" w:hAnsi="微软雅黑"/>
                <w:noProof/>
                <w:color w:val="FF0000"/>
                <w:sz w:val="28"/>
                <w:szCs w:val="28"/>
              </w:rPr>
            </w:pPr>
            <w:r w:rsidRPr="000E110A">
              <w:rPr>
                <w:rFonts w:hint="eastAsia"/>
                <w:b/>
                <w:color w:val="FF0000"/>
                <w:sz w:val="28"/>
                <w:szCs w:val="28"/>
              </w:rPr>
              <w:t>报价日期：</w:t>
            </w:r>
            <w:r w:rsidRPr="000E110A">
              <w:rPr>
                <w:rFonts w:hint="eastAsia"/>
                <w:b/>
                <w:color w:val="FF0000"/>
                <w:sz w:val="28"/>
                <w:szCs w:val="28"/>
              </w:rPr>
              <w:t>2018</w:t>
            </w:r>
            <w:r w:rsidRPr="000E110A">
              <w:rPr>
                <w:rFonts w:hint="eastAsia"/>
                <w:b/>
                <w:color w:val="FF0000"/>
                <w:sz w:val="28"/>
                <w:szCs w:val="28"/>
              </w:rPr>
              <w:t>年</w:t>
            </w:r>
            <w:r w:rsidRPr="000E110A">
              <w:rPr>
                <w:rFonts w:hint="eastAsia"/>
                <w:b/>
                <w:color w:val="FF0000"/>
                <w:sz w:val="28"/>
                <w:szCs w:val="28"/>
              </w:rPr>
              <w:t>12</w:t>
            </w:r>
            <w:r w:rsidRPr="000E110A">
              <w:rPr>
                <w:rFonts w:hint="eastAsia"/>
                <w:b/>
                <w:color w:val="FF0000"/>
                <w:sz w:val="28"/>
                <w:szCs w:val="28"/>
              </w:rPr>
              <w:t>月</w:t>
            </w:r>
            <w:r w:rsidRPr="000E110A">
              <w:rPr>
                <w:rFonts w:hint="eastAsia"/>
                <w:b/>
                <w:color w:val="FF0000"/>
                <w:sz w:val="28"/>
                <w:szCs w:val="28"/>
              </w:rPr>
              <w:t>19</w:t>
            </w:r>
            <w:r w:rsidRPr="000E110A">
              <w:rPr>
                <w:rFonts w:hint="eastAsia"/>
                <w:b/>
                <w:color w:val="FF0000"/>
                <w:sz w:val="28"/>
                <w:szCs w:val="28"/>
              </w:rPr>
              <w:t>日</w:t>
            </w:r>
          </w:p>
        </w:tc>
      </w:tr>
    </w:tbl>
    <w:p w:rsidR="00FB172D" w:rsidRPr="00FB172D" w:rsidRDefault="00FE51A9" w:rsidP="00FB172D">
      <w:pPr>
        <w:pStyle w:val="1"/>
        <w:jc w:val="center"/>
        <w:rPr>
          <w:color w:val="FF0000"/>
        </w:rPr>
      </w:pPr>
      <w:bookmarkStart w:id="144" w:name="_Toc532999988"/>
      <w:r>
        <w:rPr>
          <w:rFonts w:hint="eastAsia"/>
          <w:color w:val="FF0000"/>
        </w:rPr>
        <w:lastRenderedPageBreak/>
        <w:t>成品</w:t>
      </w:r>
      <w:r w:rsidR="00FB172D" w:rsidRPr="00FB172D">
        <w:rPr>
          <w:rFonts w:hint="eastAsia"/>
          <w:color w:val="FF0000"/>
        </w:rPr>
        <w:t>油价格专区</w:t>
      </w:r>
      <w:bookmarkEnd w:id="144"/>
    </w:p>
    <w:p w:rsidR="00C90829" w:rsidRDefault="00C90829" w:rsidP="00FB172D">
      <w:pPr>
        <w:pStyle w:val="2"/>
        <w:spacing w:line="320" w:lineRule="exact"/>
        <w:jc w:val="center"/>
        <w:rPr>
          <w:color w:val="FF0000"/>
          <w:kern w:val="0"/>
          <w:sz w:val="28"/>
          <w:szCs w:val="28"/>
        </w:rPr>
      </w:pPr>
      <w:bookmarkStart w:id="145" w:name="_Toc452047471"/>
      <w:bookmarkStart w:id="146" w:name="_Toc452365287"/>
      <w:bookmarkStart w:id="147" w:name="_Toc444674235"/>
    </w:p>
    <w:p w:rsidR="00FB172D" w:rsidRDefault="00896EF1" w:rsidP="00FB172D">
      <w:pPr>
        <w:pStyle w:val="2"/>
        <w:spacing w:line="320" w:lineRule="exact"/>
        <w:jc w:val="center"/>
        <w:rPr>
          <w:color w:val="FF0000"/>
          <w:kern w:val="0"/>
          <w:sz w:val="28"/>
          <w:szCs w:val="28"/>
        </w:rPr>
      </w:pPr>
      <w:bookmarkStart w:id="148" w:name="_Toc532999989"/>
      <w:r>
        <w:rPr>
          <w:rFonts w:hint="eastAsia"/>
          <w:color w:val="FF0000"/>
          <w:kern w:val="0"/>
          <w:sz w:val="28"/>
          <w:szCs w:val="28"/>
        </w:rPr>
        <w:t>2018年</w:t>
      </w:r>
      <w:r w:rsidR="004650E8">
        <w:rPr>
          <w:rFonts w:hint="eastAsia"/>
          <w:color w:val="FF0000"/>
          <w:kern w:val="0"/>
          <w:sz w:val="28"/>
          <w:szCs w:val="28"/>
        </w:rPr>
        <w:t>12月19日</w:t>
      </w:r>
      <w:r w:rsidR="00FB172D">
        <w:rPr>
          <w:rFonts w:hint="eastAsia"/>
          <w:color w:val="FF0000"/>
          <w:kern w:val="0"/>
          <w:sz w:val="28"/>
          <w:szCs w:val="28"/>
        </w:rPr>
        <w:t>全国成品油</w:t>
      </w:r>
      <w:bookmarkEnd w:id="145"/>
      <w:bookmarkEnd w:id="146"/>
      <w:r w:rsidR="00F17345">
        <w:rPr>
          <w:rFonts w:hint="eastAsia"/>
          <w:color w:val="FF0000"/>
          <w:kern w:val="0"/>
          <w:sz w:val="28"/>
          <w:szCs w:val="28"/>
        </w:rPr>
        <w:t>升价</w:t>
      </w:r>
      <w:bookmarkEnd w:id="148"/>
    </w:p>
    <w:p w:rsidR="00FB172D" w:rsidRPr="00337FB3" w:rsidRDefault="00FB172D" w:rsidP="005071CA">
      <w:pPr>
        <w:widowControl/>
        <w:jc w:val="right"/>
        <w:rPr>
          <w:b/>
        </w:rPr>
      </w:pPr>
      <w:r w:rsidRPr="00337FB3">
        <w:rPr>
          <w:rFonts w:hint="eastAsia"/>
          <w:b/>
        </w:rPr>
        <w:t>注：</w:t>
      </w:r>
      <w:r w:rsidR="00BB7E14" w:rsidRPr="00337FB3">
        <w:rPr>
          <w:rFonts w:hint="eastAsia"/>
          <w:b/>
        </w:rPr>
        <w:t>本周</w:t>
      </w:r>
      <w:r w:rsidR="00752F11" w:rsidRPr="00337FB3">
        <w:rPr>
          <w:rFonts w:hint="eastAsia"/>
          <w:b/>
        </w:rPr>
        <w:t>油价</w:t>
      </w:r>
      <w:r w:rsidR="006579CF">
        <w:rPr>
          <w:rFonts w:hint="eastAsia"/>
          <w:b/>
        </w:rPr>
        <w:t>未</w:t>
      </w:r>
      <w:r w:rsidR="007965C8" w:rsidRPr="00337FB3">
        <w:rPr>
          <w:rFonts w:hint="eastAsia"/>
          <w:b/>
        </w:rPr>
        <w:t>调</w:t>
      </w:r>
    </w:p>
    <w:tbl>
      <w:tblPr>
        <w:tblStyle w:val="ad"/>
        <w:tblW w:w="9939" w:type="dxa"/>
        <w:tblLook w:val="04A0"/>
      </w:tblPr>
      <w:tblGrid>
        <w:gridCol w:w="1661"/>
        <w:gridCol w:w="1662"/>
        <w:gridCol w:w="1663"/>
        <w:gridCol w:w="1663"/>
        <w:gridCol w:w="1627"/>
        <w:gridCol w:w="1663"/>
      </w:tblGrid>
      <w:tr w:rsidR="005648EC" w:rsidRPr="00E90D77" w:rsidTr="005648EC">
        <w:trPr>
          <w:trHeight w:val="340"/>
        </w:trPr>
        <w:tc>
          <w:tcPr>
            <w:tcW w:w="1661" w:type="dxa"/>
            <w:vAlign w:val="center"/>
            <w:hideMark/>
          </w:tcPr>
          <w:p w:rsidR="005648EC" w:rsidRPr="00E90D77" w:rsidRDefault="005648EC" w:rsidP="005648EC">
            <w:pPr>
              <w:jc w:val="center"/>
              <w:rPr>
                <w:b/>
                <w:sz w:val="18"/>
              </w:rPr>
            </w:pPr>
            <w:r w:rsidRPr="00E90D77">
              <w:rPr>
                <w:rFonts w:hint="eastAsia"/>
                <w:b/>
                <w:sz w:val="18"/>
              </w:rPr>
              <w:t>地区</w:t>
            </w:r>
          </w:p>
        </w:tc>
        <w:tc>
          <w:tcPr>
            <w:tcW w:w="1662" w:type="dxa"/>
            <w:vAlign w:val="center"/>
            <w:hideMark/>
          </w:tcPr>
          <w:p w:rsidR="005648EC" w:rsidRPr="00E90D77" w:rsidRDefault="005648EC" w:rsidP="005648EC">
            <w:pPr>
              <w:jc w:val="center"/>
              <w:rPr>
                <w:b/>
                <w:sz w:val="18"/>
              </w:rPr>
            </w:pPr>
            <w:r w:rsidRPr="00E90D77">
              <w:rPr>
                <w:rFonts w:hint="eastAsia"/>
                <w:b/>
                <w:sz w:val="18"/>
              </w:rPr>
              <w:t>89</w:t>
            </w:r>
            <w:r w:rsidRPr="00E90D77">
              <w:rPr>
                <w:rFonts w:hint="eastAsia"/>
                <w:b/>
                <w:sz w:val="18"/>
              </w:rPr>
              <w:t>号汽油</w:t>
            </w:r>
          </w:p>
        </w:tc>
        <w:tc>
          <w:tcPr>
            <w:tcW w:w="1663" w:type="dxa"/>
            <w:vAlign w:val="center"/>
            <w:hideMark/>
          </w:tcPr>
          <w:p w:rsidR="005648EC" w:rsidRPr="00E90D77" w:rsidRDefault="005648EC" w:rsidP="005648EC">
            <w:pPr>
              <w:jc w:val="center"/>
              <w:rPr>
                <w:b/>
                <w:sz w:val="18"/>
              </w:rPr>
            </w:pPr>
            <w:r w:rsidRPr="00E90D77">
              <w:rPr>
                <w:rFonts w:hint="eastAsia"/>
                <w:b/>
                <w:sz w:val="18"/>
              </w:rPr>
              <w:t>92</w:t>
            </w:r>
            <w:r w:rsidRPr="00E90D77">
              <w:rPr>
                <w:rFonts w:hint="eastAsia"/>
                <w:b/>
                <w:sz w:val="18"/>
              </w:rPr>
              <w:t>号汽油</w:t>
            </w:r>
          </w:p>
        </w:tc>
        <w:tc>
          <w:tcPr>
            <w:tcW w:w="1663" w:type="dxa"/>
            <w:vAlign w:val="center"/>
            <w:hideMark/>
          </w:tcPr>
          <w:p w:rsidR="005648EC" w:rsidRPr="00E90D77" w:rsidRDefault="005648EC" w:rsidP="005648EC">
            <w:pPr>
              <w:jc w:val="center"/>
              <w:rPr>
                <w:b/>
                <w:sz w:val="18"/>
              </w:rPr>
            </w:pPr>
            <w:r w:rsidRPr="00E90D77">
              <w:rPr>
                <w:rFonts w:hint="eastAsia"/>
                <w:b/>
                <w:sz w:val="18"/>
              </w:rPr>
              <w:t>95</w:t>
            </w:r>
            <w:r w:rsidRPr="00E90D77">
              <w:rPr>
                <w:rFonts w:hint="eastAsia"/>
                <w:b/>
                <w:sz w:val="18"/>
              </w:rPr>
              <w:t>号汽油</w:t>
            </w:r>
          </w:p>
        </w:tc>
        <w:tc>
          <w:tcPr>
            <w:tcW w:w="1627" w:type="dxa"/>
            <w:vAlign w:val="center"/>
          </w:tcPr>
          <w:p w:rsidR="005648EC" w:rsidRPr="00E90D77" w:rsidRDefault="005648EC" w:rsidP="005648EC">
            <w:pPr>
              <w:jc w:val="center"/>
              <w:rPr>
                <w:b/>
                <w:sz w:val="18"/>
              </w:rPr>
            </w:pPr>
            <w:r w:rsidRPr="00E90D77">
              <w:rPr>
                <w:rFonts w:hint="eastAsia"/>
                <w:b/>
                <w:sz w:val="18"/>
              </w:rPr>
              <w:t>9</w:t>
            </w:r>
            <w:r>
              <w:rPr>
                <w:rFonts w:hint="eastAsia"/>
                <w:b/>
                <w:sz w:val="18"/>
              </w:rPr>
              <w:t>8</w:t>
            </w:r>
            <w:r w:rsidRPr="00E90D77">
              <w:rPr>
                <w:rFonts w:hint="eastAsia"/>
                <w:b/>
                <w:sz w:val="18"/>
              </w:rPr>
              <w:t>号汽油</w:t>
            </w:r>
          </w:p>
        </w:tc>
        <w:tc>
          <w:tcPr>
            <w:tcW w:w="1663" w:type="dxa"/>
            <w:vAlign w:val="center"/>
            <w:hideMark/>
          </w:tcPr>
          <w:p w:rsidR="005648EC" w:rsidRPr="00E90D77" w:rsidRDefault="005648EC" w:rsidP="005648EC">
            <w:pPr>
              <w:jc w:val="center"/>
              <w:rPr>
                <w:b/>
                <w:sz w:val="18"/>
              </w:rPr>
            </w:pPr>
            <w:r w:rsidRPr="00E90D77">
              <w:rPr>
                <w:rFonts w:hint="eastAsia"/>
                <w:b/>
                <w:sz w:val="18"/>
              </w:rPr>
              <w:t>0</w:t>
            </w:r>
            <w:r w:rsidRPr="00E90D77">
              <w:rPr>
                <w:rFonts w:hint="eastAsia"/>
                <w:b/>
                <w:sz w:val="18"/>
              </w:rPr>
              <w:t>号柴油</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北京</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7.47</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7.28</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8.26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6.50</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天津</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7.40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8.14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6.46</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河北</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7.40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8.04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6.46</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山西</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5.64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8.02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6.52</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内蒙古</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8.03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6.29</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辽宁</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5.86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7.27</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7.91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6.37</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吉林</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8.00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6.38</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黑龙江</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8.36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6.30</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上海</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6.62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8.19</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6.44</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江苏</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6.66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7.25</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8.13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6.43</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浙江</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5.99</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7.25</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7.94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6.45</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安徽</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7.44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8.08</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6.49</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福建</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5.62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7.27</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7.96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6.46</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江西</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7.38</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8.31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6.50</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山东</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5.54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8.04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6.45</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河南</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5.68</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6.85</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7.96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6.44</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湖北</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6.85</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7.92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6.45</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湖南</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6.64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8.03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6.52</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广东</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7.43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7.43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8.00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6.47</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广西</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7.49</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6.90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7.46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8.30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6.52</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海南</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7.61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7.96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8.44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9.54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6.54</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重庆</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7.61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6.91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8.22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6.53</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四川</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6.12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6.88</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7.41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8.06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6.56</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贵州</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6.94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6.97</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8.26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6.57</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云南</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7.49</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6.99</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7.50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8.18</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6.54</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西藏</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7.73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8.17</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7.01</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陕西</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5.67</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6.73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7.11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7.94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6.36</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甘肃</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5.51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6.74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8.13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6.36</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青海</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5.85</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7.29</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6.39</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宁夏</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5.56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6.75</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7.13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8.16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6.35</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新疆</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6.06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6.75</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7.28</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8.23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6.36</w:t>
            </w:r>
          </w:p>
        </w:tc>
      </w:tr>
    </w:tbl>
    <w:p w:rsidR="00782DB2" w:rsidRDefault="00782DB2" w:rsidP="005071CA">
      <w:pPr>
        <w:widowControl/>
        <w:jc w:val="right"/>
        <w:rPr>
          <w:b/>
          <w:color w:val="FF0000"/>
        </w:rPr>
      </w:pPr>
    </w:p>
    <w:p w:rsidR="00782DB2" w:rsidRPr="00AC76AD" w:rsidRDefault="00782DB2" w:rsidP="005071CA">
      <w:pPr>
        <w:widowControl/>
        <w:jc w:val="right"/>
        <w:rPr>
          <w:b/>
          <w:color w:val="FF0000"/>
        </w:rPr>
      </w:pPr>
    </w:p>
    <w:p w:rsidR="00C8745E" w:rsidRDefault="00C8745E" w:rsidP="005071CA">
      <w:pPr>
        <w:widowControl/>
        <w:jc w:val="right"/>
        <w:rPr>
          <w:b/>
          <w:color w:val="FF0000"/>
        </w:rPr>
      </w:pPr>
    </w:p>
    <w:p w:rsidR="00C94495" w:rsidRDefault="003475C6" w:rsidP="00FB172D">
      <w:pPr>
        <w:pStyle w:val="2"/>
      </w:pPr>
      <w:bookmarkStart w:id="149" w:name="_Toc532999990"/>
      <w:bookmarkStart w:id="150" w:name="_Toc444674236"/>
      <w:bookmarkStart w:id="151" w:name="_Toc452047472"/>
      <w:bookmarkStart w:id="152" w:name="_Toc452365288"/>
      <w:bookmarkEnd w:id="147"/>
      <w:r>
        <w:rPr>
          <w:rFonts w:hint="eastAsia"/>
        </w:rPr>
        <w:lastRenderedPageBreak/>
        <w:t>全国汽油柴油走势图</w:t>
      </w:r>
      <w:bookmarkEnd w:id="149"/>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3" w:name="_Toc532999991"/>
            <w:r w:rsidRPr="00812740">
              <w:rPr>
                <w:rFonts w:hint="eastAsia"/>
                <w:color w:val="548DD4" w:themeColor="text2" w:themeTint="99"/>
                <w:sz w:val="24"/>
                <w:szCs w:val="24"/>
              </w:rPr>
              <w:t>全国汽油价格走势图</w:t>
            </w:r>
            <w:bookmarkEnd w:id="153"/>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4" w:name="_Toc532999992"/>
            <w:r w:rsidRPr="00812740">
              <w:rPr>
                <w:rFonts w:hint="eastAsia"/>
                <w:color w:val="548DD4" w:themeColor="text2" w:themeTint="99"/>
                <w:sz w:val="24"/>
                <w:szCs w:val="24"/>
              </w:rPr>
              <w:t>全国柴油价格走势图</w:t>
            </w:r>
            <w:bookmarkEnd w:id="154"/>
          </w:p>
        </w:tc>
      </w:tr>
      <w:tr w:rsidR="003475C6" w:rsidRPr="00C94495" w:rsidTr="004F6198">
        <w:trPr>
          <w:trHeight w:val="2795"/>
          <w:tblCellSpacing w:w="0" w:type="dxa"/>
        </w:trPr>
        <w:tc>
          <w:tcPr>
            <w:tcW w:w="2504" w:type="pct"/>
            <w:shd w:val="clear" w:color="auto" w:fill="FFFFFF"/>
            <w:vAlign w:val="center"/>
            <w:hideMark/>
          </w:tcPr>
          <w:p w:rsidR="003475C6" w:rsidRPr="00C94495" w:rsidRDefault="008E5699"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2019300"/>
                  <wp:effectExtent l="1905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srcRect/>
                          <a:stretch>
                            <a:fillRect/>
                          </a:stretch>
                        </pic:blipFill>
                        <pic:spPr bwMode="auto">
                          <a:xfrm>
                            <a:off x="0" y="0"/>
                            <a:ext cx="3324225" cy="20193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C773B5"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1933575"/>
                  <wp:effectExtent l="1905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3305175" cy="1933575"/>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5" w:name="_Toc532999993"/>
            <w:r w:rsidRPr="00812740">
              <w:rPr>
                <w:rFonts w:hint="eastAsia"/>
                <w:color w:val="548DD4" w:themeColor="text2" w:themeTint="99"/>
                <w:sz w:val="24"/>
                <w:szCs w:val="24"/>
              </w:rPr>
              <w:t>华北地区汽油价格走势图</w:t>
            </w:r>
            <w:bookmarkEnd w:id="155"/>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6" w:name="_Toc532999994"/>
            <w:r w:rsidRPr="00812740">
              <w:rPr>
                <w:rFonts w:hint="eastAsia"/>
                <w:color w:val="548DD4" w:themeColor="text2" w:themeTint="99"/>
                <w:sz w:val="24"/>
                <w:szCs w:val="24"/>
              </w:rPr>
              <w:t>华北地区0#柴油价格走势图</w:t>
            </w:r>
            <w:bookmarkEnd w:id="156"/>
          </w:p>
        </w:tc>
      </w:tr>
      <w:tr w:rsidR="003475C6" w:rsidRPr="00C94495" w:rsidTr="004F6198">
        <w:trPr>
          <w:trHeight w:val="621"/>
          <w:tblCellSpacing w:w="0" w:type="dxa"/>
        </w:trPr>
        <w:tc>
          <w:tcPr>
            <w:tcW w:w="2504" w:type="pct"/>
            <w:shd w:val="clear" w:color="auto" w:fill="FFFFFF"/>
            <w:vAlign w:val="center"/>
            <w:hideMark/>
          </w:tcPr>
          <w:p w:rsidR="003475C6" w:rsidRPr="00C94495" w:rsidRDefault="008E5699"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81200"/>
                  <wp:effectExtent l="1905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srcRect/>
                          <a:stretch>
                            <a:fillRect/>
                          </a:stretch>
                        </pic:blipFill>
                        <pic:spPr bwMode="auto">
                          <a:xfrm>
                            <a:off x="0" y="0"/>
                            <a:ext cx="3324225" cy="19812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8E5699"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28825"/>
                  <wp:effectExtent l="1905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a:srcRect/>
                          <a:stretch>
                            <a:fillRect/>
                          </a:stretch>
                        </pic:blipFill>
                        <pic:spPr bwMode="auto">
                          <a:xfrm>
                            <a:off x="0" y="0"/>
                            <a:ext cx="3314700" cy="2028825"/>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7" w:name="_Toc532999995"/>
            <w:r w:rsidRPr="00812740">
              <w:rPr>
                <w:rFonts w:hint="eastAsia"/>
                <w:color w:val="548DD4" w:themeColor="text2" w:themeTint="99"/>
                <w:sz w:val="24"/>
                <w:szCs w:val="24"/>
              </w:rPr>
              <w:t>华南地区汽油价格走势图</w:t>
            </w:r>
            <w:bookmarkEnd w:id="157"/>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8" w:name="_Toc532999996"/>
            <w:r w:rsidRPr="00812740">
              <w:rPr>
                <w:rFonts w:hint="eastAsia"/>
                <w:color w:val="548DD4" w:themeColor="text2" w:themeTint="99"/>
                <w:sz w:val="24"/>
                <w:szCs w:val="24"/>
              </w:rPr>
              <w:t>华南地区0#柴油价格走势图</w:t>
            </w:r>
            <w:bookmarkEnd w:id="158"/>
          </w:p>
        </w:tc>
      </w:tr>
      <w:tr w:rsidR="003475C6" w:rsidRPr="00C94495" w:rsidTr="004F6198">
        <w:trPr>
          <w:trHeight w:val="621"/>
          <w:tblCellSpacing w:w="0" w:type="dxa"/>
        </w:trPr>
        <w:tc>
          <w:tcPr>
            <w:tcW w:w="2504" w:type="pct"/>
            <w:shd w:val="clear" w:color="auto" w:fill="FFFFFF"/>
            <w:vAlign w:val="center"/>
            <w:hideMark/>
          </w:tcPr>
          <w:p w:rsidR="003475C6" w:rsidRPr="00C94495" w:rsidRDefault="008E5699"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43100"/>
                  <wp:effectExtent l="1905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srcRect/>
                          <a:stretch>
                            <a:fillRect/>
                          </a:stretch>
                        </pic:blipFill>
                        <pic:spPr bwMode="auto">
                          <a:xfrm>
                            <a:off x="0" y="0"/>
                            <a:ext cx="3324225" cy="19431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8E5699"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1924050"/>
                  <wp:effectExtent l="1905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srcRect/>
                          <a:stretch>
                            <a:fillRect/>
                          </a:stretch>
                        </pic:blipFill>
                        <pic:spPr bwMode="auto">
                          <a:xfrm>
                            <a:off x="0" y="0"/>
                            <a:ext cx="3305175" cy="1924050"/>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9" w:name="_Toc532999997"/>
            <w:r w:rsidRPr="00812740">
              <w:rPr>
                <w:rFonts w:hint="eastAsia"/>
                <w:color w:val="548DD4" w:themeColor="text2" w:themeTint="99"/>
                <w:sz w:val="24"/>
                <w:szCs w:val="24"/>
              </w:rPr>
              <w:lastRenderedPageBreak/>
              <w:t>华东地区汽油价格走势图</w:t>
            </w:r>
            <w:bookmarkEnd w:id="159"/>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60" w:name="_Toc532999998"/>
            <w:r w:rsidRPr="00812740">
              <w:rPr>
                <w:rFonts w:hint="eastAsia"/>
                <w:color w:val="548DD4" w:themeColor="text2" w:themeTint="99"/>
                <w:sz w:val="24"/>
                <w:szCs w:val="24"/>
              </w:rPr>
              <w:t>华东地区0#柴油价格走势图</w:t>
            </w:r>
            <w:bookmarkEnd w:id="160"/>
          </w:p>
        </w:tc>
      </w:tr>
      <w:tr w:rsidR="009A7BF0" w:rsidRPr="00C94495" w:rsidTr="004F6198">
        <w:trPr>
          <w:trHeight w:val="621"/>
          <w:tblCellSpacing w:w="0" w:type="dxa"/>
        </w:trPr>
        <w:tc>
          <w:tcPr>
            <w:tcW w:w="2504" w:type="pct"/>
            <w:shd w:val="clear" w:color="auto" w:fill="FFFFFF"/>
            <w:vAlign w:val="center"/>
            <w:hideMark/>
          </w:tcPr>
          <w:p w:rsidR="009A7BF0" w:rsidRPr="002828B0" w:rsidRDefault="008E5699" w:rsidP="00BE737D">
            <w:r>
              <w:rPr>
                <w:noProof/>
              </w:rPr>
              <w:drawing>
                <wp:inline distT="0" distB="0" distL="0" distR="0">
                  <wp:extent cx="3314700" cy="2028825"/>
                  <wp:effectExtent l="1905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srcRect/>
                          <a:stretch>
                            <a:fillRect/>
                          </a:stretch>
                        </pic:blipFill>
                        <pic:spPr bwMode="auto">
                          <a:xfrm>
                            <a:off x="0" y="0"/>
                            <a:ext cx="3314700" cy="20288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F556A1" w:rsidRDefault="008E5699" w:rsidP="008E5699">
            <w:r w:rsidRPr="008E5699">
              <w:rPr>
                <w:noProof/>
              </w:rPr>
              <w:drawing>
                <wp:inline distT="0" distB="0" distL="0" distR="0">
                  <wp:extent cx="3305175" cy="1971675"/>
                  <wp:effectExtent l="1905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a:srcRect/>
                          <a:stretch>
                            <a:fillRect/>
                          </a:stretch>
                        </pic:blipFill>
                        <pic:spPr bwMode="auto">
                          <a:xfrm>
                            <a:off x="0" y="0"/>
                            <a:ext cx="3305175" cy="1971675"/>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1" w:name="_Toc532999999"/>
            <w:r w:rsidRPr="00812740">
              <w:rPr>
                <w:rFonts w:hint="eastAsia"/>
                <w:color w:val="548DD4" w:themeColor="text2" w:themeTint="99"/>
                <w:sz w:val="24"/>
                <w:szCs w:val="24"/>
              </w:rPr>
              <w:t>西南地区汽油价格走势图</w:t>
            </w:r>
            <w:bookmarkEnd w:id="161"/>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2" w:name="_Toc533000000"/>
            <w:r w:rsidRPr="00812740">
              <w:rPr>
                <w:rFonts w:hint="eastAsia"/>
                <w:color w:val="548DD4" w:themeColor="text2" w:themeTint="99"/>
                <w:sz w:val="24"/>
                <w:szCs w:val="24"/>
              </w:rPr>
              <w:t>西南地区0#柴油价格走势图</w:t>
            </w:r>
            <w:bookmarkEnd w:id="162"/>
          </w:p>
        </w:tc>
      </w:tr>
      <w:tr w:rsidR="009A7BF0" w:rsidRPr="00C94495" w:rsidTr="004F6198">
        <w:trPr>
          <w:trHeight w:val="621"/>
          <w:tblCellSpacing w:w="0" w:type="dxa"/>
        </w:trPr>
        <w:tc>
          <w:tcPr>
            <w:tcW w:w="2504" w:type="pct"/>
            <w:shd w:val="clear" w:color="auto" w:fill="FFFFFF"/>
            <w:vAlign w:val="center"/>
            <w:hideMark/>
          </w:tcPr>
          <w:p w:rsidR="009A7BF0" w:rsidRPr="00B50BF4" w:rsidRDefault="008E5699" w:rsidP="00B50BF4">
            <w:r>
              <w:rPr>
                <w:noProof/>
              </w:rPr>
              <w:drawing>
                <wp:inline distT="0" distB="0" distL="0" distR="0">
                  <wp:extent cx="3314700" cy="1914525"/>
                  <wp:effectExtent l="1905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srcRect/>
                          <a:stretch>
                            <a:fillRect/>
                          </a:stretch>
                        </pic:blipFill>
                        <pic:spPr bwMode="auto">
                          <a:xfrm>
                            <a:off x="0" y="0"/>
                            <a:ext cx="3314700" cy="19145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8E5699" w:rsidRDefault="008E5699" w:rsidP="008E5699">
            <w:r w:rsidRPr="008E5699">
              <w:rPr>
                <w:noProof/>
              </w:rPr>
              <w:drawing>
                <wp:inline distT="0" distB="0" distL="0" distR="0">
                  <wp:extent cx="3305175" cy="2066925"/>
                  <wp:effectExtent l="19050" t="0" r="952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srcRect/>
                          <a:stretch>
                            <a:fillRect/>
                          </a:stretch>
                        </pic:blipFill>
                        <pic:spPr bwMode="auto">
                          <a:xfrm>
                            <a:off x="0" y="0"/>
                            <a:ext cx="3305175" cy="2066925"/>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3" w:name="_Toc533000001"/>
            <w:r w:rsidRPr="00812740">
              <w:rPr>
                <w:rFonts w:hint="eastAsia"/>
                <w:color w:val="548DD4" w:themeColor="text2" w:themeTint="99"/>
                <w:sz w:val="24"/>
                <w:szCs w:val="24"/>
              </w:rPr>
              <w:t>沿江地区汽油价格走势图</w:t>
            </w:r>
            <w:bookmarkEnd w:id="163"/>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4" w:name="_Toc533000002"/>
            <w:r w:rsidRPr="00812740">
              <w:rPr>
                <w:rFonts w:hint="eastAsia"/>
                <w:color w:val="548DD4" w:themeColor="text2" w:themeTint="99"/>
                <w:sz w:val="24"/>
                <w:szCs w:val="24"/>
              </w:rPr>
              <w:t>沿江地区0#柴油价格走势图</w:t>
            </w:r>
            <w:bookmarkEnd w:id="164"/>
          </w:p>
        </w:tc>
      </w:tr>
      <w:tr w:rsidR="009A7BF0" w:rsidRPr="00C94495" w:rsidTr="004F6198">
        <w:trPr>
          <w:trHeight w:val="621"/>
          <w:tblCellSpacing w:w="0" w:type="dxa"/>
        </w:trPr>
        <w:tc>
          <w:tcPr>
            <w:tcW w:w="2504" w:type="pct"/>
            <w:shd w:val="clear" w:color="auto" w:fill="FFFFFF"/>
            <w:vAlign w:val="center"/>
            <w:hideMark/>
          </w:tcPr>
          <w:p w:rsidR="009A7BF0" w:rsidRPr="00DC02A2" w:rsidRDefault="008E5699" w:rsidP="00DC02A2">
            <w:r>
              <w:rPr>
                <w:noProof/>
              </w:rPr>
              <w:drawing>
                <wp:inline distT="0" distB="0" distL="0" distR="0">
                  <wp:extent cx="3324225" cy="1962150"/>
                  <wp:effectExtent l="19050" t="0" r="9525" b="0"/>
                  <wp:docPr id="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srcRect/>
                          <a:stretch>
                            <a:fillRect/>
                          </a:stretch>
                        </pic:blipFill>
                        <pic:spPr bwMode="auto">
                          <a:xfrm>
                            <a:off x="0" y="0"/>
                            <a:ext cx="3324225" cy="19621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C773B5" w:rsidRDefault="008E5699" w:rsidP="00C773B5">
            <w:r>
              <w:rPr>
                <w:noProof/>
              </w:rPr>
              <w:drawing>
                <wp:inline distT="0" distB="0" distL="0" distR="0">
                  <wp:extent cx="3305175" cy="1943100"/>
                  <wp:effectExtent l="1905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a:srcRect/>
                          <a:stretch>
                            <a:fillRect/>
                          </a:stretch>
                        </pic:blipFill>
                        <pic:spPr bwMode="auto">
                          <a:xfrm>
                            <a:off x="0" y="0"/>
                            <a:ext cx="3305175" cy="1943100"/>
                          </a:xfrm>
                          <a:prstGeom prst="rect">
                            <a:avLst/>
                          </a:prstGeom>
                          <a:noFill/>
                          <a:ln w="9525">
                            <a:noFill/>
                            <a:miter lim="800000"/>
                            <a:headEnd/>
                            <a:tailEnd/>
                          </a:ln>
                        </pic:spPr>
                      </pic:pic>
                    </a:graphicData>
                  </a:graphic>
                </wp:inline>
              </w:drawing>
            </w:r>
          </w:p>
        </w:tc>
      </w:tr>
      <w:bookmarkEnd w:id="150"/>
      <w:bookmarkEnd w:id="151"/>
      <w:bookmarkEnd w:id="152"/>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65" w:name="_Toc533000003"/>
      <w:r>
        <w:rPr>
          <w:rFonts w:hint="eastAsia"/>
          <w:color w:val="FF0000"/>
        </w:rPr>
        <w:lastRenderedPageBreak/>
        <w:t>管材价格专区</w:t>
      </w:r>
      <w:bookmarkEnd w:id="165"/>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不锈钢管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不锈钢无缝管（冷拔）</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薄壁不锈钢管（给排水用）</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碳素结构钢流体无缝钢管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离心球墨铸铁上水管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离心球墨铸铁污水管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柔性抗震铸铁排水管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紫铜管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黄铜管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给水管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排水管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芯层发泡排水管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排污加筋管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排污加筋单承口接口</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双壁波纹埋地管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电线管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III</w:t>
            </w:r>
            <w:r>
              <w:rPr>
                <w:rFonts w:cs="Calibri" w:hint="eastAsia"/>
                <w:color w:val="000000"/>
                <w:sz w:val="18"/>
                <w:szCs w:val="18"/>
              </w:rPr>
              <w:t>型聚丙烯</w:t>
            </w:r>
            <w:r>
              <w:rPr>
                <w:rFonts w:ascii="Calibri" w:hAnsi="Calibri" w:cs="Calibri"/>
                <w:color w:val="000000"/>
                <w:sz w:val="18"/>
                <w:szCs w:val="18"/>
              </w:rPr>
              <w:t>(PP-R)</w:t>
            </w:r>
            <w:r>
              <w:rPr>
                <w:rFonts w:cs="Calibri" w:hint="eastAsia"/>
                <w:color w:val="000000"/>
                <w:sz w:val="18"/>
                <w:szCs w:val="18"/>
              </w:rPr>
              <w:t>给水管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PP-R</w:t>
            </w:r>
            <w:r>
              <w:rPr>
                <w:rFonts w:cs="Calibri" w:hint="eastAsia"/>
                <w:color w:val="000000"/>
                <w:sz w:val="18"/>
                <w:szCs w:val="18"/>
              </w:rPr>
              <w:t>稳态复合管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HDPE</w:t>
            </w:r>
            <w:r>
              <w:rPr>
                <w:rFonts w:cs="Calibri" w:hint="eastAsia"/>
                <w:color w:val="000000"/>
                <w:sz w:val="18"/>
                <w:szCs w:val="18"/>
              </w:rPr>
              <w:t>中空壁聚乙烯缠绕排水管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PE</w:t>
            </w:r>
            <w:r>
              <w:rPr>
                <w:rFonts w:cs="Calibri" w:hint="eastAsia"/>
                <w:color w:val="000000"/>
                <w:sz w:val="18"/>
                <w:szCs w:val="18"/>
              </w:rPr>
              <w:t>燃气管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hint="eastAsia"/>
                <w:color w:val="000000"/>
                <w:sz w:val="18"/>
                <w:szCs w:val="18"/>
              </w:rPr>
              <w:t>高密度聚乙烯给水管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hint="eastAsia"/>
                <w:color w:val="000000"/>
                <w:sz w:val="18"/>
                <w:szCs w:val="18"/>
              </w:rPr>
              <w:t>钢筋混凝土承插离心管（一级）</w:t>
            </w:r>
          </w:p>
        </w:tc>
      </w:tr>
      <w:tr w:rsidR="00EB5832" w:rsidRPr="00880C78" w:rsidTr="00ED3B4B">
        <w:trPr>
          <w:trHeight w:val="340"/>
        </w:trPr>
        <w:tc>
          <w:tcPr>
            <w:tcW w:w="0" w:type="auto"/>
            <w:gridSpan w:val="2"/>
            <w:vAlign w:val="center"/>
            <w:hideMark/>
          </w:tcPr>
          <w:p w:rsidR="00EB5832" w:rsidRPr="00EB5832" w:rsidRDefault="00EB5832" w:rsidP="00EB5832">
            <w:pPr>
              <w:jc w:val="left"/>
              <w:rPr>
                <w:color w:val="000000"/>
                <w:sz w:val="18"/>
                <w:szCs w:val="18"/>
              </w:rPr>
            </w:pPr>
            <w:r>
              <w:rPr>
                <w:rFonts w:hint="eastAsia"/>
                <w:color w:val="000000"/>
                <w:sz w:val="18"/>
                <w:szCs w:val="18"/>
              </w:rPr>
              <w:t>钢筋混凝土承插离心管（二级）</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钢筋混凝土悬辊平口管（一级）</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钢筋混凝土顶管</w:t>
            </w:r>
            <w:r>
              <w:rPr>
                <w:rFonts w:ascii="Calibri" w:hAnsi="Calibri" w:cs="Calibri"/>
                <w:color w:val="000000"/>
                <w:sz w:val="18"/>
                <w:szCs w:val="18"/>
              </w:rPr>
              <w:t>("F"</w:t>
            </w:r>
            <w:r>
              <w:rPr>
                <w:rFonts w:hint="eastAsia"/>
                <w:color w:val="000000"/>
                <w:sz w:val="18"/>
                <w:szCs w:val="18"/>
              </w:rPr>
              <w:t>管</w:t>
            </w:r>
            <w:r>
              <w:rPr>
                <w:rFonts w:ascii="Calibri" w:hAnsi="Calibri" w:cs="Calibri"/>
                <w:color w:val="000000"/>
                <w:sz w:val="18"/>
                <w:szCs w:val="18"/>
              </w:rPr>
              <w:t>)</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普通铝塑复合管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耐高温铝塑复合管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孔网钢带塑料复合管</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D65513" w:rsidP="00EB5832">
            <w:pPr>
              <w:jc w:val="center"/>
              <w:rPr>
                <w:color w:val="000000"/>
                <w:sz w:val="18"/>
                <w:szCs w:val="18"/>
              </w:rPr>
            </w:pPr>
            <w:r w:rsidRPr="00B232AD">
              <w:rPr>
                <w:color w:val="000000"/>
                <w:sz w:val="18"/>
                <w:szCs w:val="18"/>
              </w:rPr>
              <w:object w:dxaOrig="1534" w:dyaOrig="964">
                <v:shape id="_x0000_i1031" type="#_x0000_t75" style="width:104.25pt;height:65.25pt" o:ole="">
                  <v:imagedata r:id="rId61" o:title=""/>
                </v:shape>
                <o:OLEObject Type="Embed" ProgID="Excel.Sheet.12" ShapeID="_x0000_i1031" DrawAspect="Icon" ObjectID="_1606804562" r:id="rId62"/>
              </w:object>
            </w:r>
          </w:p>
        </w:tc>
      </w:tr>
    </w:tbl>
    <w:p w:rsidR="00BD25A1" w:rsidRDefault="00BD25A1" w:rsidP="00DA3431">
      <w:pPr>
        <w:pStyle w:val="2"/>
      </w:pPr>
    </w:p>
    <w:p w:rsidR="00BD25A1" w:rsidRDefault="00BD25A1" w:rsidP="00DA3431">
      <w:pPr>
        <w:pStyle w:val="2"/>
      </w:pPr>
    </w:p>
    <w:p w:rsidR="00C31137" w:rsidRDefault="001C2E17" w:rsidP="001C2E17">
      <w:pPr>
        <w:pStyle w:val="1"/>
        <w:tabs>
          <w:tab w:val="left" w:pos="5640"/>
        </w:tabs>
        <w:jc w:val="center"/>
        <w:rPr>
          <w:color w:val="FF0000"/>
        </w:rPr>
      </w:pPr>
      <w:bookmarkStart w:id="166" w:name="_Toc533000004"/>
      <w:r>
        <w:rPr>
          <w:rFonts w:hint="eastAsia"/>
          <w:color w:val="FF0000"/>
        </w:rPr>
        <w:lastRenderedPageBreak/>
        <w:t>城建交通工程</w:t>
      </w:r>
      <w:r w:rsidR="00C31137">
        <w:rPr>
          <w:rFonts w:hint="eastAsia"/>
          <w:color w:val="FF0000"/>
        </w:rPr>
        <w:t>价格专区</w:t>
      </w:r>
      <w:bookmarkEnd w:id="166"/>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8023E5" w:rsidRDefault="00F425A4" w:rsidP="008023E5">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5</w:t>
            </w:r>
            <w:r w:rsidR="008023E5" w:rsidRPr="008023E5">
              <w:rPr>
                <w:rFonts w:ascii="Arial" w:hAnsi="Arial" w:cs="Arial" w:hint="eastAsia"/>
                <w:b/>
                <w:bCs/>
                <w:color w:val="00B050"/>
                <w:sz w:val="18"/>
                <w:szCs w:val="18"/>
              </w:rPr>
              <w:t>6</w:t>
            </w:r>
            <w:r w:rsidRPr="008023E5">
              <w:rPr>
                <w:rFonts w:ascii="Arial" w:hAnsi="Arial" w:cs="Arial" w:hint="eastAsia"/>
                <w:b/>
                <w:bCs/>
                <w:color w:val="00B050"/>
                <w:sz w:val="18"/>
                <w:szCs w:val="18"/>
              </w:rPr>
              <w:t>00</w:t>
            </w:r>
          </w:p>
        </w:tc>
        <w:tc>
          <w:tcPr>
            <w:tcW w:w="1276" w:type="dxa"/>
            <w:vAlign w:val="center"/>
            <w:hideMark/>
          </w:tcPr>
          <w:p w:rsidR="00F425A4" w:rsidRPr="008023E5" w:rsidRDefault="008023E5" w:rsidP="007F03F8">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4829</w:t>
            </w:r>
          </w:p>
        </w:tc>
        <w:tc>
          <w:tcPr>
            <w:tcW w:w="1417" w:type="dxa"/>
            <w:vMerge w:val="restart"/>
            <w:vAlign w:val="center"/>
            <w:hideMark/>
          </w:tcPr>
          <w:p w:rsidR="00F425A4" w:rsidRPr="008023E5" w:rsidRDefault="00F425A4" w:rsidP="008023E5">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本期价格</w:t>
            </w:r>
            <w:r w:rsidR="008023E5" w:rsidRPr="008023E5">
              <w:rPr>
                <w:rFonts w:ascii="Arial" w:hAnsi="Arial" w:cs="Arial" w:hint="eastAsia"/>
                <w:b/>
                <w:bCs/>
                <w:color w:val="00B050"/>
                <w:sz w:val="18"/>
                <w:szCs w:val="18"/>
              </w:rPr>
              <w:t>下</w:t>
            </w:r>
            <w:r w:rsidRPr="008023E5">
              <w:rPr>
                <w:rFonts w:ascii="Arial" w:hAnsi="Arial" w:cs="Arial" w:hint="eastAsia"/>
                <w:b/>
                <w:bCs/>
                <w:color w:val="00B050"/>
                <w:sz w:val="18"/>
                <w:szCs w:val="18"/>
              </w:rPr>
              <w:t>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8023E5" w:rsidRDefault="00F425A4" w:rsidP="008023E5">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6</w:t>
            </w:r>
            <w:r w:rsidR="008023E5" w:rsidRPr="008023E5">
              <w:rPr>
                <w:rFonts w:ascii="Arial" w:hAnsi="Arial" w:cs="Arial" w:hint="eastAsia"/>
                <w:b/>
                <w:bCs/>
                <w:color w:val="00B050"/>
                <w:sz w:val="18"/>
                <w:szCs w:val="18"/>
              </w:rPr>
              <w:t>4</w:t>
            </w:r>
            <w:r w:rsidRPr="008023E5">
              <w:rPr>
                <w:rFonts w:ascii="Arial" w:hAnsi="Arial" w:cs="Arial" w:hint="eastAsia"/>
                <w:b/>
                <w:bCs/>
                <w:color w:val="00B050"/>
                <w:sz w:val="18"/>
                <w:szCs w:val="18"/>
              </w:rPr>
              <w:t>00</w:t>
            </w:r>
          </w:p>
        </w:tc>
        <w:tc>
          <w:tcPr>
            <w:tcW w:w="1276" w:type="dxa"/>
            <w:vAlign w:val="center"/>
            <w:hideMark/>
          </w:tcPr>
          <w:p w:rsidR="00F425A4" w:rsidRPr="008023E5" w:rsidRDefault="00F425A4" w:rsidP="008023E5">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5</w:t>
            </w:r>
            <w:r w:rsidR="008023E5" w:rsidRPr="008023E5">
              <w:rPr>
                <w:rFonts w:ascii="Arial" w:hAnsi="Arial" w:cs="Arial" w:hint="eastAsia"/>
                <w:b/>
                <w:bCs/>
                <w:color w:val="00B050"/>
                <w:sz w:val="18"/>
                <w:szCs w:val="18"/>
              </w:rPr>
              <w:t>519</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30</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25.9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87</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75.1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145</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125.1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203</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175.2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261</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225.3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348</w:t>
            </w:r>
          </w:p>
        </w:tc>
        <w:tc>
          <w:tcPr>
            <w:tcW w:w="1276" w:type="dxa"/>
            <w:vAlign w:val="center"/>
            <w:hideMark/>
          </w:tcPr>
          <w:p w:rsidR="00F425A4" w:rsidRPr="008023E5" w:rsidRDefault="00F425A4" w:rsidP="007F03F8">
            <w:pPr>
              <w:widowControl/>
              <w:spacing w:before="136"/>
              <w:jc w:val="center"/>
              <w:rPr>
                <w:rFonts w:ascii="Arial" w:hAnsi="Arial" w:cs="Arial"/>
                <w:kern w:val="0"/>
                <w:sz w:val="18"/>
                <w:szCs w:val="18"/>
              </w:rPr>
            </w:pPr>
            <w:r w:rsidRPr="008023E5">
              <w:rPr>
                <w:rFonts w:ascii="Arial" w:hAnsi="Arial" w:cs="Arial" w:hint="eastAsia"/>
                <w:kern w:val="0"/>
                <w:sz w:val="18"/>
                <w:szCs w:val="18"/>
              </w:rPr>
              <w:t>300.4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420</w:t>
            </w:r>
          </w:p>
        </w:tc>
        <w:tc>
          <w:tcPr>
            <w:tcW w:w="1276" w:type="dxa"/>
            <w:vAlign w:val="center"/>
            <w:hideMark/>
          </w:tcPr>
          <w:p w:rsidR="00F425A4" w:rsidRPr="008023E5" w:rsidRDefault="00F425A4" w:rsidP="007F03F8">
            <w:pPr>
              <w:widowControl/>
              <w:spacing w:before="136"/>
              <w:jc w:val="center"/>
              <w:rPr>
                <w:rFonts w:ascii="Arial" w:hAnsi="Arial" w:cs="Arial"/>
                <w:kern w:val="0"/>
                <w:sz w:val="18"/>
                <w:szCs w:val="18"/>
              </w:rPr>
            </w:pPr>
            <w:r w:rsidRPr="008023E5">
              <w:rPr>
                <w:rFonts w:ascii="Arial" w:hAnsi="Arial" w:cs="Arial" w:hint="eastAsia"/>
                <w:kern w:val="0"/>
                <w:sz w:val="18"/>
                <w:szCs w:val="18"/>
              </w:rPr>
              <w:t>362.7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476</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411.1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535</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462.1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588</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508.1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82</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70.8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41.4</w:t>
            </w:r>
          </w:p>
        </w:tc>
        <w:tc>
          <w:tcPr>
            <w:tcW w:w="1417" w:type="dxa"/>
            <w:vMerge w:val="restart"/>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52.7</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77</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66.5</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78.6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173.6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374</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323.1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504</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435.4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97</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83.8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158.1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324.8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330.8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441.4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595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751.5</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3032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2619.2</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2505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2161.4</w:t>
            </w:r>
          </w:p>
        </w:tc>
        <w:tc>
          <w:tcPr>
            <w:tcW w:w="1417" w:type="dxa"/>
            <w:vMerge w:val="restart"/>
            <w:vAlign w:val="center"/>
            <w:hideMark/>
          </w:tcPr>
          <w:p w:rsidR="00F425A4" w:rsidRPr="000C317E" w:rsidRDefault="00F425A4" w:rsidP="00644E1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2489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2150.2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4963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4287.4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3448.6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3366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2907.8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6453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5574.6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5125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4427.3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4770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4120.7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9223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7967.5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7553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6524.9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7276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6285.5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12462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10765.6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8717.4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9472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8182.6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15118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13060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12192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10532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11152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9633.9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19392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16752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15711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13572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14679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12680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24271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20967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19848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19019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16430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1209.4</w:t>
            </w:r>
          </w:p>
        </w:tc>
        <w:tc>
          <w:tcPr>
            <w:tcW w:w="1417" w:type="dxa"/>
            <w:vMerge w:val="restart"/>
            <w:vAlign w:val="center"/>
            <w:hideMark/>
          </w:tcPr>
          <w:p w:rsidR="00F425A4" w:rsidRPr="000C317E" w:rsidRDefault="00F425A4" w:rsidP="000C317E">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2000</w:t>
            </w:r>
          </w:p>
        </w:tc>
        <w:tc>
          <w:tcPr>
            <w:tcW w:w="1276" w:type="dxa"/>
            <w:vAlign w:val="center"/>
            <w:hideMark/>
          </w:tcPr>
          <w:p w:rsidR="00F425A4" w:rsidRPr="000C317E" w:rsidRDefault="00F425A4"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1767.9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1856.5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1985.8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2115.2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2244.9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2763.5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1251.8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1850</w:t>
            </w:r>
          </w:p>
        </w:tc>
        <w:tc>
          <w:tcPr>
            <w:tcW w:w="1276" w:type="dxa"/>
            <w:vAlign w:val="center"/>
            <w:hideMark/>
          </w:tcPr>
          <w:p w:rsidR="00F425A4" w:rsidRPr="000C317E" w:rsidRDefault="00F425A4"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1597.1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1726.4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2545.8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2589.2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4098.7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2634</w:t>
            </w:r>
          </w:p>
        </w:tc>
        <w:tc>
          <w:tcPr>
            <w:tcW w:w="1417" w:type="dxa"/>
            <w:vMerge w:val="restart"/>
            <w:vAlign w:val="center"/>
            <w:hideMark/>
          </w:tcPr>
          <w:p w:rsidR="00F425A4" w:rsidRPr="000C317E" w:rsidRDefault="00F425A4" w:rsidP="000C317E">
            <w:pPr>
              <w:widowControl/>
              <w:spacing w:before="136"/>
              <w:jc w:val="center"/>
              <w:rPr>
                <w:rFonts w:ascii="Arial" w:hAnsi="Arial" w:cs="Arial"/>
                <w:color w:val="1F497D" w:themeColor="text2"/>
                <w:kern w:val="0"/>
                <w:sz w:val="18"/>
                <w:szCs w:val="18"/>
              </w:rPr>
            </w:pPr>
          </w:p>
          <w:p w:rsidR="00F425A4" w:rsidRPr="000C317E" w:rsidRDefault="00F425A4" w:rsidP="00F425A4">
            <w:pPr>
              <w:widowControl/>
              <w:spacing w:before="136"/>
              <w:jc w:val="center"/>
              <w:rPr>
                <w:rFonts w:ascii="Arial" w:hAnsi="Arial" w:cs="Arial"/>
                <w:color w:val="1F497D" w:themeColor="text2"/>
                <w:kern w:val="0"/>
                <w:sz w:val="18"/>
                <w:szCs w:val="18"/>
              </w:rPr>
            </w:pPr>
            <w:r>
              <w:rPr>
                <w:rFonts w:ascii="Arial" w:hAnsi="Arial" w:cs="Arial" w:hint="eastAsia"/>
                <w:color w:val="1F497D" w:themeColor="text2"/>
                <w:kern w:val="0"/>
                <w:sz w:val="18"/>
                <w:szCs w:val="18"/>
              </w:rPr>
              <w:t>不含安装及辅材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2936</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4099</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Pr>
                <w:rFonts w:ascii="Arial" w:hAnsi="Arial" w:cs="Arial" w:hint="eastAsia"/>
                <w:color w:val="1F497D" w:themeColor="text2"/>
                <w:kern w:val="0"/>
                <w:sz w:val="18"/>
                <w:szCs w:val="18"/>
              </w:rPr>
              <w:t>6</w:t>
            </w:r>
            <w:r w:rsidRPr="000C317E">
              <w:rPr>
                <w:rFonts w:ascii="Arial" w:hAnsi="Arial" w:cs="Arial" w:hint="eastAsia"/>
                <w:color w:val="1F497D" w:themeColor="text2"/>
                <w:kern w:val="0"/>
                <w:sz w:val="18"/>
                <w:szCs w:val="18"/>
              </w:rPr>
              <w:t>700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5780</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3065</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3280</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F425A4">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5950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5134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8050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6944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2800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2418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2763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3750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3238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4800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4143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3700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3194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4700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4056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6650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5737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8550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7375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5.62</w:t>
            </w:r>
          </w:p>
        </w:tc>
        <w:tc>
          <w:tcPr>
            <w:tcW w:w="1417" w:type="dxa"/>
            <w:vMerge w:val="restart"/>
            <w:vAlign w:val="center"/>
            <w:hideMark/>
          </w:tcPr>
          <w:p w:rsidR="00F425A4" w:rsidRPr="00094FFE" w:rsidRDefault="00F425A4" w:rsidP="000C317E">
            <w:pPr>
              <w:widowControl/>
              <w:spacing w:before="136"/>
              <w:jc w:val="center"/>
              <w:rPr>
                <w:rFonts w:ascii="Arial" w:hAnsi="Arial" w:cs="Arial"/>
                <w:color w:val="FF0000"/>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6.05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7.78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10.6</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13.8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11.92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5.62</w:t>
            </w:r>
          </w:p>
        </w:tc>
        <w:tc>
          <w:tcPr>
            <w:tcW w:w="1417" w:type="dxa"/>
            <w:vMerge w:val="restart"/>
            <w:vAlign w:val="center"/>
            <w:hideMark/>
          </w:tcPr>
          <w:p w:rsidR="00F425A4" w:rsidRPr="00685BB3" w:rsidRDefault="00F425A4"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22</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24</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20.7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8.6</w:t>
            </w:r>
          </w:p>
        </w:tc>
        <w:tc>
          <w:tcPr>
            <w:tcW w:w="1417" w:type="dxa"/>
            <w:vMerge w:val="restart"/>
            <w:vAlign w:val="center"/>
            <w:hideMark/>
          </w:tcPr>
          <w:p w:rsidR="00F425A4" w:rsidRPr="00685BB3" w:rsidRDefault="00F425A4"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13.5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16.4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23</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34.5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47.5</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67" w:name="_Toc533000005"/>
      <w:r>
        <w:rPr>
          <w:rFonts w:hint="eastAsia"/>
          <w:color w:val="FF0000"/>
        </w:rPr>
        <w:lastRenderedPageBreak/>
        <w:t>海绵城市工程价格专区</w:t>
      </w:r>
      <w:bookmarkEnd w:id="167"/>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54</w:t>
            </w:r>
          </w:p>
        </w:tc>
        <w:tc>
          <w:tcPr>
            <w:tcW w:w="1276" w:type="dxa"/>
            <w:gridSpan w:val="2"/>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46</w:t>
            </w:r>
          </w:p>
        </w:tc>
        <w:tc>
          <w:tcPr>
            <w:tcW w:w="1417" w:type="dxa"/>
            <w:vMerge w:val="restart"/>
            <w:vAlign w:val="center"/>
            <w:hideMark/>
          </w:tcPr>
          <w:p w:rsidR="00845F3B" w:rsidRPr="008023E5" w:rsidRDefault="00845F3B" w:rsidP="008023E5">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本期</w:t>
            </w:r>
            <w:r w:rsidR="008023E5" w:rsidRPr="008023E5">
              <w:rPr>
                <w:rFonts w:ascii="Arial" w:hAnsi="Arial" w:cs="Arial" w:hint="eastAsia"/>
                <w:color w:val="FF0000"/>
                <w:kern w:val="0"/>
                <w:sz w:val="18"/>
                <w:szCs w:val="18"/>
              </w:rPr>
              <w:t>上</w:t>
            </w:r>
            <w:r w:rsidRPr="008023E5">
              <w:rPr>
                <w:rFonts w:ascii="Arial" w:hAnsi="Arial" w:cs="Arial" w:hint="eastAsia"/>
                <w:color w:val="FF0000"/>
                <w:kern w:val="0"/>
                <w:sz w:val="18"/>
                <w:szCs w:val="18"/>
              </w:rPr>
              <w:t>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73</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59</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78</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64</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83</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64</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83</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64</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83</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66</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85</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72</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91</w:t>
            </w:r>
          </w:p>
        </w:tc>
        <w:tc>
          <w:tcPr>
            <w:tcW w:w="1276" w:type="dxa"/>
            <w:gridSpan w:val="2"/>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72</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91</w:t>
            </w:r>
          </w:p>
        </w:tc>
        <w:tc>
          <w:tcPr>
            <w:tcW w:w="1276" w:type="dxa"/>
            <w:gridSpan w:val="2"/>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72</w:t>
            </w:r>
          </w:p>
        </w:tc>
        <w:tc>
          <w:tcPr>
            <w:tcW w:w="1276" w:type="dxa"/>
            <w:gridSpan w:val="2"/>
            <w:vAlign w:val="center"/>
            <w:hideMark/>
          </w:tcPr>
          <w:p w:rsidR="007F03F8" w:rsidRPr="008023E5" w:rsidRDefault="008023E5" w:rsidP="00CE6535">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62</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91</w:t>
            </w:r>
          </w:p>
        </w:tc>
        <w:tc>
          <w:tcPr>
            <w:tcW w:w="1276" w:type="dxa"/>
            <w:gridSpan w:val="2"/>
            <w:tcBorders>
              <w:top w:val="single" w:sz="6" w:space="0" w:color="auto"/>
              <w:left w:val="single" w:sz="6" w:space="0" w:color="auto"/>
              <w:bottom w:val="single" w:sz="4" w:space="0" w:color="auto"/>
            </w:tcBorders>
            <w:vAlign w:val="center"/>
            <w:hideMark/>
          </w:tcPr>
          <w:p w:rsidR="007F03F8" w:rsidRPr="008023E5" w:rsidRDefault="008023E5" w:rsidP="00CE6535">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78</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74</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93</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86</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B61560">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222</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191</w:t>
            </w:r>
          </w:p>
        </w:tc>
        <w:tc>
          <w:tcPr>
            <w:tcW w:w="1417" w:type="dxa"/>
            <w:vMerge w:val="restart"/>
            <w:tcBorders>
              <w:top w:val="single" w:sz="6" w:space="0" w:color="auto"/>
              <w:left w:val="single" w:sz="6" w:space="0" w:color="auto"/>
              <w:right w:val="single" w:sz="4" w:space="0" w:color="auto"/>
            </w:tcBorders>
            <w:vAlign w:val="center"/>
            <w:hideMark/>
          </w:tcPr>
          <w:p w:rsidR="00845F3B" w:rsidRPr="000C317E" w:rsidRDefault="008023E5" w:rsidP="007F03F8">
            <w:pPr>
              <w:widowControl/>
              <w:spacing w:before="136"/>
              <w:jc w:val="center"/>
              <w:rPr>
                <w:rFonts w:ascii="Arial" w:hAnsi="Arial" w:cs="Arial"/>
                <w:color w:val="1F497D" w:themeColor="text2"/>
                <w:kern w:val="0"/>
                <w:sz w:val="18"/>
                <w:szCs w:val="18"/>
              </w:rPr>
            </w:pPr>
            <w:r w:rsidRPr="008023E5">
              <w:rPr>
                <w:rFonts w:ascii="Arial" w:hAnsi="Arial" w:cs="Arial" w:hint="eastAsia"/>
                <w:color w:val="FF0000"/>
                <w:kern w:val="0"/>
                <w:sz w:val="18"/>
                <w:szCs w:val="18"/>
              </w:rPr>
              <w:t>本期上调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B61560">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54</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845F3B"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8023E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w:t>
            </w:r>
            <w:r w:rsidR="008023E5">
              <w:rPr>
                <w:rFonts w:ascii="Arial" w:hAnsi="Arial" w:cs="Arial" w:hint="eastAsia"/>
                <w:color w:val="FF0000"/>
                <w:kern w:val="0"/>
                <w:sz w:val="18"/>
                <w:szCs w:val="18"/>
              </w:rPr>
              <w:t>95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8023E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w:t>
            </w:r>
            <w:r w:rsidR="008023E5">
              <w:rPr>
                <w:rFonts w:ascii="Arial" w:hAnsi="Arial" w:cs="Arial" w:hint="eastAsia"/>
                <w:color w:val="FF0000"/>
                <w:kern w:val="0"/>
                <w:sz w:val="18"/>
                <w:szCs w:val="18"/>
              </w:rPr>
              <w:t>77</w:t>
            </w:r>
          </w:p>
        </w:tc>
        <w:tc>
          <w:tcPr>
            <w:tcW w:w="1417" w:type="dxa"/>
            <w:vMerge w:val="restart"/>
            <w:tcBorders>
              <w:top w:val="single" w:sz="6" w:space="0" w:color="auto"/>
              <w:left w:val="single" w:sz="6" w:space="0" w:color="auto"/>
              <w:right w:val="single" w:sz="4" w:space="0" w:color="auto"/>
            </w:tcBorders>
            <w:vAlign w:val="center"/>
            <w:hideMark/>
          </w:tcPr>
          <w:p w:rsidR="00845F3B" w:rsidRPr="00094FFE" w:rsidRDefault="00845F3B" w:rsidP="00845F3B">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本期上调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7F03F8" w:rsidP="008023E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w:t>
            </w:r>
            <w:r w:rsidR="008023E5">
              <w:rPr>
                <w:rFonts w:ascii="Arial" w:hAnsi="Arial" w:cs="Arial" w:hint="eastAsia"/>
                <w:color w:val="FF0000"/>
                <w:kern w:val="0"/>
                <w:sz w:val="18"/>
                <w:szCs w:val="18"/>
              </w:rPr>
              <w:t>4</w:t>
            </w:r>
            <w:r w:rsidR="000C317E">
              <w:rPr>
                <w:rFonts w:ascii="Arial" w:hAnsi="Arial" w:cs="Arial" w:hint="eastAsia"/>
                <w:color w:val="FF0000"/>
                <w:kern w:val="0"/>
                <w:sz w:val="18"/>
                <w:szCs w:val="18"/>
              </w:rPr>
              <w:t>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8023E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w:t>
            </w:r>
            <w:r w:rsidR="008023E5">
              <w:rPr>
                <w:rFonts w:ascii="Arial" w:hAnsi="Arial" w:cs="Arial" w:hint="eastAsia"/>
                <w:color w:val="FF0000"/>
                <w:kern w:val="0"/>
                <w:sz w:val="18"/>
                <w:szCs w:val="18"/>
              </w:rPr>
              <w:t>2</w:t>
            </w:r>
            <w:r w:rsidR="000C317E">
              <w:rPr>
                <w:rFonts w:ascii="Arial" w:hAnsi="Arial" w:cs="Arial" w:hint="eastAsia"/>
                <w:color w:val="FF0000"/>
                <w:kern w:val="0"/>
                <w:sz w:val="18"/>
                <w:szCs w:val="18"/>
              </w:rPr>
              <w:t>6</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023E5"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615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023E5"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594</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023E5"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655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023E5"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633</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338.2</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vMerge/>
            <w:tcBorders>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346.1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372.5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60.8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70.4</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72.2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116.2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128.5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118.8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131.1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147.8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162.8</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165.4</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168.9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186.5</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196.6</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207</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213.2</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210.5</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229.9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244.1</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255.6</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290.7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296.04</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304.8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319.8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327.7</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111.8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126.7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140.8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149.6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152.2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158.4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175.9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190.9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196.2</w:t>
            </w:r>
          </w:p>
        </w:tc>
        <w:tc>
          <w:tcPr>
            <w:tcW w:w="1842" w:type="dxa"/>
            <w:gridSpan w:val="2"/>
            <w:vMerge/>
            <w:tcBorders>
              <w:left w:val="single" w:sz="6" w:space="0" w:color="auto"/>
              <w:bottom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187.4</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192.7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202.3</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207.6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220.2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228.1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231.6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243.1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274.06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347</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308.3</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329.4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340.8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349.2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354.9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422.6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566.8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3E121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FA790A">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1783</w:t>
            </w:r>
            <w:r w:rsidR="007F03F8" w:rsidRPr="000C317E">
              <w:rPr>
                <w:rFonts w:ascii="Arial" w:hAnsi="Arial" w:cs="Arial" w:hint="eastAsia"/>
                <w:color w:val="1F497D" w:themeColor="text2"/>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68" w:name="_Toc533000006"/>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68"/>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8023E5" w:rsidRDefault="00B50BF4" w:rsidP="00181E7E">
            <w:pPr>
              <w:jc w:val="center"/>
              <w:rPr>
                <w:sz w:val="18"/>
                <w:szCs w:val="18"/>
              </w:rPr>
            </w:pPr>
            <w:r w:rsidRPr="008023E5">
              <w:rPr>
                <w:rFonts w:hint="eastAsia"/>
                <w:sz w:val="18"/>
                <w:szCs w:val="18"/>
              </w:rPr>
              <w:t>128</w:t>
            </w:r>
          </w:p>
        </w:tc>
        <w:tc>
          <w:tcPr>
            <w:tcW w:w="689" w:type="pct"/>
            <w:tcBorders>
              <w:top w:val="single" w:sz="6" w:space="0" w:color="auto"/>
              <w:left w:val="single" w:sz="6" w:space="0" w:color="auto"/>
              <w:bottom w:val="single" w:sz="8" w:space="0" w:color="auto"/>
              <w:right w:val="single" w:sz="8" w:space="0" w:color="auto"/>
            </w:tcBorders>
          </w:tcPr>
          <w:p w:rsidR="00845F3B" w:rsidRPr="008023E5" w:rsidRDefault="00B50BF4" w:rsidP="008023E5">
            <w:pPr>
              <w:jc w:val="center"/>
              <w:rPr>
                <w:sz w:val="18"/>
                <w:szCs w:val="18"/>
              </w:rPr>
            </w:pPr>
            <w:r w:rsidRPr="008023E5">
              <w:rPr>
                <w:rFonts w:hint="eastAsia"/>
                <w:sz w:val="18"/>
                <w:szCs w:val="18"/>
              </w:rPr>
              <w:t>11</w:t>
            </w:r>
            <w:r w:rsidR="008023E5" w:rsidRPr="008023E5">
              <w:rPr>
                <w:rFonts w:hint="eastAsia"/>
                <w:sz w:val="18"/>
                <w:szCs w:val="18"/>
              </w:rPr>
              <w:t>0</w:t>
            </w:r>
          </w:p>
        </w:tc>
        <w:tc>
          <w:tcPr>
            <w:tcW w:w="688" w:type="pct"/>
            <w:vMerge w:val="restart"/>
            <w:tcBorders>
              <w:top w:val="single" w:sz="6" w:space="0" w:color="auto"/>
              <w:left w:val="single" w:sz="6" w:space="0" w:color="auto"/>
              <w:right w:val="single" w:sz="8" w:space="0" w:color="auto"/>
            </w:tcBorders>
            <w:vAlign w:val="center"/>
          </w:tcPr>
          <w:p w:rsidR="00845F3B" w:rsidRPr="008023E5" w:rsidRDefault="00845F3B" w:rsidP="008023E5">
            <w:pPr>
              <w:jc w:val="center"/>
              <w:rPr>
                <w:b/>
                <w:sz w:val="18"/>
                <w:szCs w:val="18"/>
              </w:rPr>
            </w:pPr>
            <w:r w:rsidRPr="008023E5">
              <w:rPr>
                <w:rFonts w:hint="eastAsia"/>
                <w:b/>
                <w:sz w:val="18"/>
                <w:szCs w:val="18"/>
              </w:rPr>
              <w:t>本期</w:t>
            </w:r>
            <w:r w:rsidR="008023E5" w:rsidRPr="008023E5">
              <w:rPr>
                <w:rFonts w:hint="eastAsia"/>
                <w:b/>
                <w:sz w:val="18"/>
                <w:szCs w:val="18"/>
              </w:rPr>
              <w:t>未</w:t>
            </w:r>
            <w:r w:rsidRPr="008023E5">
              <w:rPr>
                <w:rFonts w:hint="eastAsia"/>
                <w:b/>
                <w:sz w:val="18"/>
                <w:szCs w:val="18"/>
              </w:rPr>
              <w:t>调</w:t>
            </w: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8023E5" w:rsidRDefault="00B50BF4" w:rsidP="00181E7E">
            <w:pPr>
              <w:jc w:val="center"/>
              <w:rPr>
                <w:sz w:val="18"/>
                <w:szCs w:val="18"/>
              </w:rPr>
            </w:pPr>
            <w:r w:rsidRPr="008023E5">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tcPr>
          <w:p w:rsidR="00845F3B" w:rsidRPr="008023E5" w:rsidRDefault="00B50BF4" w:rsidP="00181E7E">
            <w:pPr>
              <w:jc w:val="center"/>
              <w:rPr>
                <w:sz w:val="18"/>
                <w:szCs w:val="18"/>
              </w:rPr>
            </w:pPr>
            <w:r w:rsidRPr="008023E5">
              <w:rPr>
                <w:rFonts w:hint="eastAsia"/>
                <w:sz w:val="18"/>
                <w:szCs w:val="18"/>
              </w:rPr>
              <w:t>104</w:t>
            </w:r>
          </w:p>
        </w:tc>
        <w:tc>
          <w:tcPr>
            <w:tcW w:w="688" w:type="pct"/>
            <w:vMerge/>
            <w:tcBorders>
              <w:left w:val="single" w:sz="6" w:space="0" w:color="auto"/>
              <w:right w:val="single" w:sz="8" w:space="0" w:color="auto"/>
            </w:tcBorders>
          </w:tcPr>
          <w:p w:rsidR="00845F3B" w:rsidRPr="008023E5" w:rsidRDefault="00845F3B"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181E7E">
            <w:pPr>
              <w:jc w:val="center"/>
              <w:rPr>
                <w:sz w:val="18"/>
                <w:szCs w:val="18"/>
              </w:rPr>
            </w:pPr>
            <w:r w:rsidRPr="008023E5">
              <w:rPr>
                <w:rFonts w:hint="eastAsia"/>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143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92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112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135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117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164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125</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164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128</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111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134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160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138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220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190</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207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220</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245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212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134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215</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186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135</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116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200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173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220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190</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135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116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154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432</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374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125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108</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188</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162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205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177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192</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166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86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113</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97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140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121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110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95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180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4C34C6" w:rsidP="00CE6535">
            <w:pPr>
              <w:jc w:val="center"/>
              <w:rPr>
                <w:sz w:val="18"/>
                <w:szCs w:val="18"/>
              </w:rPr>
            </w:pPr>
            <w:r w:rsidRPr="008023E5">
              <w:rPr>
                <w:rFonts w:hint="eastAsia"/>
                <w:sz w:val="18"/>
                <w:szCs w:val="18"/>
              </w:rPr>
              <w:t>155</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8023E5" w:rsidP="00CB2CDA">
            <w:pPr>
              <w:jc w:val="center"/>
              <w:rPr>
                <w:color w:val="FF0000"/>
                <w:sz w:val="18"/>
                <w:szCs w:val="18"/>
              </w:rPr>
            </w:pPr>
            <w:r w:rsidRPr="008023E5">
              <w:rPr>
                <w:rFonts w:hint="eastAsia"/>
                <w:color w:val="FF0000"/>
                <w:sz w:val="18"/>
                <w:szCs w:val="18"/>
              </w:rPr>
              <w:t>88</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8023E5" w:rsidP="00CB2CDA">
            <w:pPr>
              <w:jc w:val="center"/>
              <w:rPr>
                <w:color w:val="FF0000"/>
                <w:sz w:val="18"/>
                <w:szCs w:val="18"/>
              </w:rPr>
            </w:pPr>
            <w:r w:rsidRPr="008023E5">
              <w:rPr>
                <w:rFonts w:hint="eastAsia"/>
                <w:color w:val="FF0000"/>
                <w:sz w:val="18"/>
                <w:szCs w:val="18"/>
              </w:rPr>
              <w:t>76</w:t>
            </w:r>
          </w:p>
        </w:tc>
        <w:tc>
          <w:tcPr>
            <w:tcW w:w="688" w:type="pct"/>
            <w:vMerge w:val="restart"/>
            <w:tcBorders>
              <w:top w:val="single" w:sz="6" w:space="0" w:color="auto"/>
              <w:left w:val="single" w:sz="6" w:space="0" w:color="auto"/>
              <w:right w:val="single" w:sz="8" w:space="0" w:color="auto"/>
            </w:tcBorders>
            <w:vAlign w:val="center"/>
          </w:tcPr>
          <w:p w:rsidR="00B50BF4" w:rsidRDefault="00B50BF4" w:rsidP="008023E5">
            <w:pPr>
              <w:jc w:val="center"/>
              <w:rPr>
                <w:color w:val="FF0000"/>
                <w:sz w:val="18"/>
                <w:szCs w:val="18"/>
              </w:rPr>
            </w:pPr>
            <w:r>
              <w:rPr>
                <w:rFonts w:hint="eastAsia"/>
                <w:color w:val="FF0000"/>
                <w:sz w:val="18"/>
                <w:szCs w:val="18"/>
              </w:rPr>
              <w:t>本期</w:t>
            </w:r>
            <w:r w:rsidR="008023E5">
              <w:rPr>
                <w:rFonts w:hint="eastAsia"/>
                <w:color w:val="FF0000"/>
                <w:sz w:val="18"/>
                <w:szCs w:val="18"/>
              </w:rPr>
              <w:t>上</w:t>
            </w:r>
            <w:r>
              <w:rPr>
                <w:rFonts w:hint="eastAsia"/>
                <w:color w:val="FF0000"/>
                <w:sz w:val="18"/>
                <w:szCs w:val="18"/>
              </w:rPr>
              <w:t>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50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43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42</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8023E5" w:rsidP="00CB2CDA">
            <w:pPr>
              <w:jc w:val="center"/>
              <w:rPr>
                <w:color w:val="FF0000"/>
                <w:sz w:val="18"/>
                <w:szCs w:val="18"/>
              </w:rPr>
            </w:pPr>
            <w:r w:rsidRPr="008023E5">
              <w:rPr>
                <w:rFonts w:hint="eastAsia"/>
                <w:color w:val="FF0000"/>
                <w:sz w:val="18"/>
                <w:szCs w:val="18"/>
              </w:rPr>
              <w:t>36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30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26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28</w:t>
            </w:r>
          </w:p>
        </w:tc>
        <w:tc>
          <w:tcPr>
            <w:tcW w:w="689"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24.2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25.1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39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37.2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5A1ECF">
            <w:pPr>
              <w:jc w:val="center"/>
              <w:rPr>
                <w:sz w:val="18"/>
                <w:szCs w:val="18"/>
              </w:rPr>
            </w:pPr>
            <w:r>
              <w:rPr>
                <w:rFonts w:hint="eastAsia"/>
                <w:sz w:val="18"/>
                <w:szCs w:val="18"/>
              </w:rPr>
              <w:t>30*30*6</w:t>
            </w:r>
            <w:r>
              <w:rPr>
                <w:rFonts w:hint="eastAsia"/>
                <w:sz w:val="18"/>
                <w:szCs w:val="18"/>
              </w:rPr>
              <w:t>厘米</w:t>
            </w:r>
          </w:p>
          <w:p w:rsidR="00B50BF4" w:rsidRDefault="00B50BF4"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Pr="003C3504" w:rsidRDefault="00B50BF4"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4C34C6" w:rsidRDefault="00B50BF4" w:rsidP="005A1ECF">
            <w:pPr>
              <w:jc w:val="center"/>
              <w:rPr>
                <w:color w:val="1F497D" w:themeColor="text2"/>
                <w:sz w:val="18"/>
                <w:szCs w:val="18"/>
              </w:rPr>
            </w:pPr>
            <w:r w:rsidRPr="004C34C6">
              <w:rPr>
                <w:rFonts w:hint="eastAsia"/>
                <w:color w:val="1F497D" w:themeColor="text2"/>
                <w:sz w:val="18"/>
                <w:szCs w:val="18"/>
              </w:rPr>
              <w:t>55</w:t>
            </w:r>
          </w:p>
        </w:tc>
        <w:tc>
          <w:tcPr>
            <w:tcW w:w="689" w:type="pct"/>
            <w:tcBorders>
              <w:top w:val="single" w:sz="6" w:space="0" w:color="auto"/>
              <w:left w:val="single" w:sz="6" w:space="0" w:color="auto"/>
              <w:bottom w:val="single" w:sz="8" w:space="0" w:color="auto"/>
              <w:right w:val="single" w:sz="8" w:space="0" w:color="auto"/>
            </w:tcBorders>
            <w:vAlign w:val="center"/>
          </w:tcPr>
          <w:p w:rsidR="00B50BF4" w:rsidRPr="004C34C6" w:rsidRDefault="00B50BF4" w:rsidP="005A1ECF">
            <w:pPr>
              <w:jc w:val="center"/>
              <w:rPr>
                <w:color w:val="1F497D" w:themeColor="text2"/>
                <w:sz w:val="18"/>
                <w:szCs w:val="18"/>
              </w:rPr>
            </w:pPr>
            <w:r w:rsidRPr="004C34C6">
              <w:rPr>
                <w:rFonts w:hint="eastAsia"/>
                <w:color w:val="1F497D" w:themeColor="text2"/>
                <w:sz w:val="18"/>
                <w:szCs w:val="18"/>
              </w:rPr>
              <w:t>47.5</w:t>
            </w:r>
          </w:p>
        </w:tc>
        <w:tc>
          <w:tcPr>
            <w:tcW w:w="688" w:type="pct"/>
            <w:vMerge/>
            <w:tcBorders>
              <w:left w:val="single" w:sz="6" w:space="0" w:color="auto"/>
              <w:right w:val="single" w:sz="8" w:space="0" w:color="auto"/>
            </w:tcBorders>
          </w:tcPr>
          <w:p w:rsidR="00B50BF4" w:rsidRDefault="00B50BF4" w:rsidP="005A1ECF">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55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47.5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44.1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58</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50.1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35.5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lastRenderedPageBreak/>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35.5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845F3B">
            <w:pPr>
              <w:jc w:val="center"/>
              <w:rPr>
                <w:color w:val="1F497D" w:themeColor="text2"/>
                <w:sz w:val="18"/>
                <w:szCs w:val="18"/>
              </w:rPr>
            </w:pPr>
            <w:r w:rsidRPr="004C34C6">
              <w:rPr>
                <w:rFonts w:hint="eastAsia"/>
                <w:color w:val="1F497D" w:themeColor="text2"/>
                <w:sz w:val="18"/>
                <w:szCs w:val="18"/>
              </w:rPr>
              <w:t>35.5</w:t>
            </w:r>
          </w:p>
        </w:tc>
        <w:tc>
          <w:tcPr>
            <w:tcW w:w="688" w:type="pct"/>
            <w:vMerge/>
            <w:tcBorders>
              <w:left w:val="single" w:sz="6" w:space="0" w:color="auto"/>
              <w:right w:val="single" w:sz="8" w:space="0" w:color="auto"/>
            </w:tcBorders>
          </w:tcPr>
          <w:p w:rsidR="00B50BF4" w:rsidRDefault="00B50BF4" w:rsidP="00845F3B">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41.6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37.2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36.28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38.88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7F47F9">
            <w:pPr>
              <w:jc w:val="center"/>
              <w:rPr>
                <w:color w:val="1F497D" w:themeColor="text2"/>
                <w:sz w:val="18"/>
                <w:szCs w:val="18"/>
              </w:rPr>
            </w:pPr>
            <w:r w:rsidRPr="004C34C6">
              <w:rPr>
                <w:rFonts w:hint="eastAsia"/>
                <w:color w:val="1F497D" w:themeColor="text2"/>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15.54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16.41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17.28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18.16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B23395">
            <w:pPr>
              <w:jc w:val="center"/>
              <w:rPr>
                <w:color w:val="1F497D" w:themeColor="text2"/>
                <w:sz w:val="18"/>
                <w:szCs w:val="18"/>
              </w:rPr>
            </w:pPr>
            <w:r w:rsidRPr="004C34C6">
              <w:rPr>
                <w:rFonts w:hint="eastAsia"/>
                <w:color w:val="1F497D" w:themeColor="text2"/>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B23395">
            <w:pPr>
              <w:jc w:val="center"/>
              <w:rPr>
                <w:color w:val="1F497D" w:themeColor="text2"/>
                <w:sz w:val="18"/>
                <w:szCs w:val="18"/>
              </w:rPr>
            </w:pPr>
            <w:r w:rsidRPr="004C34C6">
              <w:rPr>
                <w:rFonts w:hint="eastAsia"/>
                <w:color w:val="1F497D" w:themeColor="text2"/>
                <w:sz w:val="18"/>
                <w:szCs w:val="18"/>
              </w:rPr>
              <w:t>19.03</w:t>
            </w:r>
          </w:p>
        </w:tc>
        <w:tc>
          <w:tcPr>
            <w:tcW w:w="688" w:type="pct"/>
            <w:vMerge/>
            <w:tcBorders>
              <w:left w:val="single" w:sz="6" w:space="0" w:color="auto"/>
              <w:bottom w:val="single" w:sz="8" w:space="0" w:color="auto"/>
              <w:right w:val="single" w:sz="8" w:space="0" w:color="auto"/>
            </w:tcBorders>
          </w:tcPr>
          <w:p w:rsidR="00B50BF4" w:rsidRDefault="00B50BF4" w:rsidP="00B23395">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555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480.1</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470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406.6</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388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335.7</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328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283.7</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194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167.6</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134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115.7</w:t>
            </w:r>
          </w:p>
        </w:tc>
        <w:tc>
          <w:tcPr>
            <w:tcW w:w="688" w:type="pct"/>
            <w:vMerge/>
            <w:tcBorders>
              <w:left w:val="single" w:sz="6" w:space="0" w:color="auto"/>
              <w:right w:val="single" w:sz="8" w:space="0" w:color="auto"/>
            </w:tcBorders>
          </w:tcPr>
          <w:p w:rsidR="00B50BF4" w:rsidRPr="00845F3B" w:rsidRDefault="00B50BF4" w:rsidP="00B23395">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112.3</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326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281</w:t>
            </w:r>
          </w:p>
        </w:tc>
        <w:tc>
          <w:tcPr>
            <w:tcW w:w="688" w:type="pct"/>
            <w:vMerge/>
            <w:tcBorders>
              <w:left w:val="single" w:sz="6" w:space="0" w:color="auto"/>
              <w:bottom w:val="single" w:sz="8" w:space="0" w:color="auto"/>
              <w:right w:val="single" w:sz="8" w:space="0" w:color="auto"/>
            </w:tcBorders>
          </w:tcPr>
          <w:p w:rsidR="00B50BF4" w:rsidRPr="00845F3B" w:rsidRDefault="00B50BF4" w:rsidP="00CB2CD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490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423.9</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430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372</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372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321.8</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253.5</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232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200.7</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194</w:t>
            </w:r>
          </w:p>
        </w:tc>
        <w:tc>
          <w:tcPr>
            <w:tcW w:w="688" w:type="pct"/>
            <w:vMerge/>
            <w:tcBorders>
              <w:left w:val="single" w:sz="6" w:space="0" w:color="auto"/>
              <w:bottom w:val="single" w:sz="8" w:space="0" w:color="auto"/>
              <w:right w:val="single" w:sz="8" w:space="0" w:color="auto"/>
            </w:tcBorders>
          </w:tcPr>
          <w:p w:rsidR="00B50BF4" w:rsidRPr="00845F3B"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318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275</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233.5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207.6</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150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129.7</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109</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94.3</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77.8</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185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160</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147</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105.5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86.5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80</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53</w:t>
            </w:r>
          </w:p>
        </w:tc>
        <w:tc>
          <w:tcPr>
            <w:tcW w:w="688" w:type="pct"/>
            <w:vMerge/>
            <w:tcBorders>
              <w:left w:val="single" w:sz="6" w:space="0" w:color="auto"/>
              <w:bottom w:val="single" w:sz="8" w:space="0" w:color="auto"/>
              <w:right w:val="single" w:sz="8" w:space="0" w:color="auto"/>
            </w:tcBorders>
          </w:tcPr>
          <w:p w:rsidR="00B50BF4" w:rsidRPr="00845F3B"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33.2</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28</w:t>
            </w:r>
          </w:p>
        </w:tc>
        <w:tc>
          <w:tcPr>
            <w:tcW w:w="688" w:type="pct"/>
            <w:vMerge/>
            <w:tcBorders>
              <w:left w:val="single" w:sz="6" w:space="0" w:color="auto"/>
              <w:right w:val="single" w:sz="8" w:space="0" w:color="auto"/>
            </w:tcBorders>
          </w:tcPr>
          <w:p w:rsidR="00B50BF4"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27.2</w:t>
            </w:r>
          </w:p>
        </w:tc>
        <w:tc>
          <w:tcPr>
            <w:tcW w:w="688" w:type="pct"/>
            <w:vMerge/>
            <w:tcBorders>
              <w:left w:val="single" w:sz="6" w:space="0" w:color="auto"/>
              <w:right w:val="single" w:sz="8" w:space="0" w:color="auto"/>
            </w:tcBorders>
          </w:tcPr>
          <w:p w:rsidR="00B50BF4"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22.4</w:t>
            </w:r>
          </w:p>
        </w:tc>
        <w:tc>
          <w:tcPr>
            <w:tcW w:w="688" w:type="pct"/>
            <w:vMerge/>
            <w:tcBorders>
              <w:left w:val="single" w:sz="6" w:space="0" w:color="auto"/>
              <w:right w:val="single" w:sz="8" w:space="0" w:color="auto"/>
            </w:tcBorders>
          </w:tcPr>
          <w:p w:rsidR="00B50BF4" w:rsidRPr="000B78FE"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14.5</w:t>
            </w:r>
          </w:p>
        </w:tc>
        <w:tc>
          <w:tcPr>
            <w:tcW w:w="688" w:type="pct"/>
            <w:vMerge/>
            <w:tcBorders>
              <w:left w:val="single" w:sz="6" w:space="0" w:color="auto"/>
              <w:right w:val="single" w:sz="8" w:space="0" w:color="auto"/>
            </w:tcBorders>
          </w:tcPr>
          <w:p w:rsidR="00B50BF4" w:rsidRPr="000B78FE"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15.3</w:t>
            </w:r>
          </w:p>
        </w:tc>
        <w:tc>
          <w:tcPr>
            <w:tcW w:w="688" w:type="pct"/>
            <w:vMerge/>
            <w:tcBorders>
              <w:left w:val="single" w:sz="6" w:space="0" w:color="auto"/>
              <w:right w:val="single" w:sz="8" w:space="0" w:color="auto"/>
            </w:tcBorders>
          </w:tcPr>
          <w:p w:rsidR="00B50BF4" w:rsidRPr="000B78FE"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6.3</w:t>
            </w:r>
          </w:p>
        </w:tc>
        <w:tc>
          <w:tcPr>
            <w:tcW w:w="688" w:type="pct"/>
            <w:vMerge/>
            <w:tcBorders>
              <w:left w:val="single" w:sz="6" w:space="0" w:color="auto"/>
              <w:bottom w:val="single" w:sz="8" w:space="0" w:color="auto"/>
              <w:right w:val="single" w:sz="8" w:space="0" w:color="auto"/>
            </w:tcBorders>
          </w:tcPr>
          <w:p w:rsidR="00B50BF4" w:rsidRPr="000B78FE"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0B78F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25</w:t>
            </w:r>
          </w:p>
        </w:tc>
        <w:tc>
          <w:tcPr>
            <w:tcW w:w="688" w:type="pct"/>
            <w:vMerge w:val="restart"/>
            <w:tcBorders>
              <w:top w:val="single" w:sz="6" w:space="0" w:color="auto"/>
              <w:left w:val="single" w:sz="6" w:space="0" w:color="auto"/>
              <w:right w:val="single" w:sz="8" w:space="0" w:color="auto"/>
            </w:tcBorders>
            <w:vAlign w:val="center"/>
          </w:tcPr>
          <w:p w:rsidR="00B50BF4" w:rsidRPr="009873C8" w:rsidRDefault="00B50BF4" w:rsidP="009873C8">
            <w:pPr>
              <w:jc w:val="center"/>
              <w:rPr>
                <w:color w:val="FF0000"/>
                <w:sz w:val="18"/>
                <w:szCs w:val="18"/>
              </w:rPr>
            </w:pPr>
            <w:r w:rsidRPr="009873C8">
              <w:rPr>
                <w:rFonts w:hint="eastAsia"/>
                <w:color w:val="FF0000"/>
                <w:sz w:val="18"/>
                <w:szCs w:val="18"/>
              </w:rPr>
              <w:t>本期</w:t>
            </w:r>
            <w:r w:rsidR="009873C8" w:rsidRPr="009873C8">
              <w:rPr>
                <w:rFonts w:hint="eastAsia"/>
                <w:color w:val="FF0000"/>
                <w:sz w:val="18"/>
                <w:szCs w:val="18"/>
              </w:rPr>
              <w:t>上</w:t>
            </w:r>
            <w:r w:rsidRPr="009873C8">
              <w:rPr>
                <w:rFonts w:hint="eastAsia"/>
                <w:color w:val="FF0000"/>
                <w:sz w:val="18"/>
                <w:szCs w:val="18"/>
              </w:rPr>
              <w:t>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30</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37</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40</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52</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53</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43</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65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56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70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60</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28</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Pr="000A0170" w:rsidRDefault="00B50BF4"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23</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25</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36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31</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34.5</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43</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3.4</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6"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3.8</w:t>
            </w:r>
          </w:p>
        </w:tc>
        <w:tc>
          <w:tcPr>
            <w:tcW w:w="688" w:type="pct"/>
            <w:vMerge/>
            <w:tcBorders>
              <w:left w:val="single" w:sz="6" w:space="0" w:color="auto"/>
              <w:bottom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B2959">
            <w:pPr>
              <w:jc w:val="center"/>
              <w:rPr>
                <w:b/>
              </w:rPr>
            </w:pPr>
            <w:r>
              <w:rPr>
                <w:rFonts w:hint="eastAsia"/>
                <w:b/>
              </w:rPr>
              <w:t>备注</w:t>
            </w:r>
          </w:p>
        </w:tc>
      </w:tr>
      <w:tr w:rsidR="00B50BF4"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28.5</w:t>
            </w:r>
          </w:p>
        </w:tc>
        <w:tc>
          <w:tcPr>
            <w:tcW w:w="688" w:type="pct"/>
            <w:vMerge w:val="restart"/>
            <w:tcBorders>
              <w:top w:val="single" w:sz="6" w:space="0" w:color="auto"/>
              <w:left w:val="single" w:sz="6" w:space="0" w:color="auto"/>
              <w:right w:val="single" w:sz="8" w:space="0" w:color="auto"/>
            </w:tcBorders>
            <w:vAlign w:val="center"/>
          </w:tcPr>
          <w:p w:rsidR="00B50BF4" w:rsidRDefault="009873C8" w:rsidP="00CE6535">
            <w:pPr>
              <w:jc w:val="center"/>
              <w:rPr>
                <w:color w:val="FF0000"/>
                <w:sz w:val="18"/>
                <w:szCs w:val="18"/>
              </w:rPr>
            </w:pPr>
            <w:r w:rsidRPr="009873C8">
              <w:rPr>
                <w:rFonts w:hint="eastAsia"/>
                <w:color w:val="FF0000"/>
                <w:sz w:val="18"/>
                <w:szCs w:val="18"/>
              </w:rPr>
              <w:t>本期上调</w:t>
            </w: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42.5</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94</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81</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162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140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250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246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362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313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473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409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606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525</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910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789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1163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1009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52.8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91</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101</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171</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148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227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382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331</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510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442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716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620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768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666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1163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1008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9873C8">
            <w:pPr>
              <w:jc w:val="center"/>
              <w:rPr>
                <w:color w:val="FF0000"/>
                <w:sz w:val="18"/>
                <w:szCs w:val="18"/>
              </w:rPr>
            </w:pPr>
            <w:r>
              <w:rPr>
                <w:rFonts w:hint="eastAsia"/>
                <w:color w:val="FF0000"/>
                <w:sz w:val="18"/>
                <w:szCs w:val="18"/>
              </w:rPr>
              <w:t>1355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1175</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185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160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297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257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412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357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495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428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640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554</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1014</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878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1167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1012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85.6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128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142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220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190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314</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272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482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417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655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567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840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727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1182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1022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1378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1193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1642</w:t>
            </w:r>
          </w:p>
        </w:tc>
        <w:tc>
          <w:tcPr>
            <w:tcW w:w="689" w:type="pct"/>
            <w:tcBorders>
              <w:top w:val="single" w:sz="6" w:space="0" w:color="auto"/>
              <w:left w:val="single" w:sz="6" w:space="0" w:color="auto"/>
              <w:bottom w:val="single" w:sz="6" w:space="0" w:color="auto"/>
              <w:right w:val="single" w:sz="8" w:space="0" w:color="auto"/>
            </w:tcBorders>
          </w:tcPr>
          <w:p w:rsidR="00B50BF4" w:rsidRPr="009873C8" w:rsidRDefault="009873C8" w:rsidP="009873C8">
            <w:pPr>
              <w:jc w:val="center"/>
              <w:rPr>
                <w:color w:val="FF0000"/>
                <w:sz w:val="18"/>
                <w:szCs w:val="18"/>
              </w:rPr>
            </w:pPr>
            <w:r>
              <w:rPr>
                <w:rFonts w:hint="eastAsia"/>
                <w:color w:val="FF0000"/>
                <w:sz w:val="18"/>
                <w:szCs w:val="18"/>
              </w:rPr>
              <w:t>1422</w:t>
            </w:r>
          </w:p>
        </w:tc>
        <w:tc>
          <w:tcPr>
            <w:tcW w:w="688" w:type="pct"/>
            <w:vMerge/>
            <w:tcBorders>
              <w:left w:val="single" w:sz="6" w:space="0" w:color="auto"/>
              <w:bottom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4312" w:type="pct"/>
            <w:gridSpan w:val="5"/>
            <w:tcBorders>
              <w:left w:val="single" w:sz="8" w:space="0" w:color="auto"/>
              <w:right w:val="single" w:sz="8" w:space="0" w:color="auto"/>
            </w:tcBorders>
          </w:tcPr>
          <w:p w:rsidR="00B50BF4" w:rsidRDefault="00B50BF4"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B50BF4" w:rsidRDefault="00B50BF4" w:rsidP="008B0DF1">
            <w:pPr>
              <w:jc w:val="center"/>
              <w:rPr>
                <w:b/>
              </w:rPr>
            </w:pPr>
            <w:r>
              <w:rPr>
                <w:rFonts w:hint="eastAsia"/>
                <w:b/>
              </w:rPr>
              <w:t>备注</w:t>
            </w:r>
          </w:p>
        </w:tc>
      </w:tr>
      <w:tr w:rsidR="00B50BF4" w:rsidRPr="001B2959" w:rsidTr="00845F3B">
        <w:tc>
          <w:tcPr>
            <w:tcW w:w="1486" w:type="pct"/>
            <w:vMerge w:val="restart"/>
            <w:tcBorders>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B50BF4" w:rsidRPr="008B0DF1" w:rsidRDefault="00B50BF4"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1B2959">
            <w:pPr>
              <w:jc w:val="center"/>
              <w:rPr>
                <w:color w:val="FF0000"/>
                <w:sz w:val="18"/>
                <w:szCs w:val="18"/>
              </w:rPr>
            </w:pPr>
            <w:r>
              <w:rPr>
                <w:rFonts w:hint="eastAsia"/>
                <w:color w:val="FF0000"/>
                <w:sz w:val="18"/>
                <w:szCs w:val="18"/>
              </w:rPr>
              <w:t>450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1B2959">
            <w:pPr>
              <w:jc w:val="center"/>
              <w:rPr>
                <w:color w:val="FF0000"/>
                <w:sz w:val="18"/>
                <w:szCs w:val="18"/>
              </w:rPr>
            </w:pPr>
            <w:r>
              <w:rPr>
                <w:rFonts w:hint="eastAsia"/>
                <w:color w:val="FF0000"/>
                <w:sz w:val="18"/>
                <w:szCs w:val="18"/>
              </w:rPr>
              <w:t>389</w:t>
            </w:r>
          </w:p>
        </w:tc>
        <w:tc>
          <w:tcPr>
            <w:tcW w:w="688" w:type="pct"/>
            <w:vMerge w:val="restart"/>
            <w:tcBorders>
              <w:top w:val="single" w:sz="6" w:space="0" w:color="auto"/>
              <w:left w:val="single" w:sz="6" w:space="0" w:color="auto"/>
              <w:right w:val="single" w:sz="8" w:space="0" w:color="auto"/>
            </w:tcBorders>
            <w:vAlign w:val="center"/>
          </w:tcPr>
          <w:p w:rsidR="00B50BF4" w:rsidRDefault="00B50BF4" w:rsidP="00845F3B">
            <w:pPr>
              <w:jc w:val="center"/>
              <w:rPr>
                <w:color w:val="FF0000"/>
                <w:sz w:val="18"/>
                <w:szCs w:val="18"/>
              </w:rPr>
            </w:pPr>
            <w:r>
              <w:rPr>
                <w:rFonts w:hint="eastAsia"/>
                <w:color w:val="FF0000"/>
                <w:sz w:val="18"/>
                <w:szCs w:val="18"/>
              </w:rPr>
              <w:t>本期上调</w:t>
            </w: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565</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488</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795</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687</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996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861</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1336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1155</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1670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1443</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2086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1803</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2316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2003</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2726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2357</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3180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2750</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3756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3248</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655</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566</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948</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819</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1270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1097</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1565</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1352</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1830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1581</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2460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2125</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bottom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2781</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2404</w:t>
            </w:r>
          </w:p>
        </w:tc>
        <w:tc>
          <w:tcPr>
            <w:tcW w:w="688" w:type="pct"/>
            <w:vMerge/>
            <w:tcBorders>
              <w:left w:val="single" w:sz="6" w:space="0" w:color="auto"/>
              <w:bottom w:val="single" w:sz="8" w:space="0" w:color="auto"/>
              <w:right w:val="single" w:sz="8" w:space="0" w:color="auto"/>
            </w:tcBorders>
          </w:tcPr>
          <w:p w:rsidR="00B50BF4" w:rsidRDefault="00B50BF4" w:rsidP="008B0DF1">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tcPr>
          <w:p w:rsidR="00B50BF4" w:rsidRDefault="00B50BF4"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8B0DF1">
            <w:pPr>
              <w:jc w:val="center"/>
              <w:rPr>
                <w:b/>
              </w:rPr>
            </w:pPr>
            <w:r>
              <w:rPr>
                <w:rFonts w:hint="eastAsia"/>
                <w:b/>
              </w:rPr>
              <w:t>备注</w:t>
            </w:r>
          </w:p>
        </w:tc>
      </w:tr>
      <w:tr w:rsidR="00B50BF4"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91.5</w:t>
            </w:r>
          </w:p>
        </w:tc>
        <w:tc>
          <w:tcPr>
            <w:tcW w:w="688" w:type="pct"/>
            <w:vMerge w:val="restart"/>
            <w:tcBorders>
              <w:top w:val="single" w:sz="6" w:space="0" w:color="auto"/>
              <w:left w:val="single" w:sz="6" w:space="0" w:color="auto"/>
              <w:right w:val="single" w:sz="8" w:space="0" w:color="auto"/>
            </w:tcBorders>
            <w:vAlign w:val="center"/>
          </w:tcPr>
          <w:p w:rsidR="00B50BF4" w:rsidRPr="009873C8" w:rsidRDefault="00B50BF4" w:rsidP="009873C8">
            <w:pPr>
              <w:jc w:val="center"/>
              <w:rPr>
                <w:color w:val="00B050"/>
                <w:sz w:val="18"/>
                <w:szCs w:val="18"/>
              </w:rPr>
            </w:pPr>
            <w:r w:rsidRPr="009873C8">
              <w:rPr>
                <w:rFonts w:hint="eastAsia"/>
                <w:color w:val="00B050"/>
                <w:sz w:val="18"/>
                <w:szCs w:val="18"/>
              </w:rPr>
              <w:t>本期</w:t>
            </w:r>
            <w:r w:rsidR="009873C8" w:rsidRPr="009873C8">
              <w:rPr>
                <w:rFonts w:hint="eastAsia"/>
                <w:color w:val="00B050"/>
                <w:sz w:val="18"/>
                <w:szCs w:val="18"/>
              </w:rPr>
              <w:t>下</w:t>
            </w:r>
            <w:r w:rsidRPr="009873C8">
              <w:rPr>
                <w:rFonts w:hint="eastAsia"/>
                <w:color w:val="00B050"/>
                <w:sz w:val="18"/>
                <w:szCs w:val="18"/>
              </w:rPr>
              <w:t>调</w:t>
            </w: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133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115</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179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154</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299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251</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442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9873C8">
            <w:pPr>
              <w:jc w:val="center"/>
              <w:rPr>
                <w:color w:val="00B050"/>
                <w:sz w:val="18"/>
                <w:szCs w:val="18"/>
              </w:rPr>
            </w:pPr>
            <w:r w:rsidRPr="009873C8">
              <w:rPr>
                <w:rFonts w:hint="eastAsia"/>
                <w:color w:val="00B050"/>
                <w:sz w:val="18"/>
                <w:szCs w:val="18"/>
              </w:rPr>
              <w:t>381</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613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529</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808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311203">
            <w:pPr>
              <w:jc w:val="center"/>
              <w:rPr>
                <w:color w:val="00B050"/>
                <w:sz w:val="18"/>
                <w:szCs w:val="18"/>
              </w:rPr>
            </w:pPr>
            <w:r w:rsidRPr="009873C8">
              <w:rPr>
                <w:rFonts w:hint="eastAsia"/>
                <w:color w:val="00B050"/>
                <w:sz w:val="18"/>
                <w:szCs w:val="18"/>
              </w:rPr>
              <w:t>698</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1029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889</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1278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1104</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1578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1363</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1899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1640</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2598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2244</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bottom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3353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2896</w:t>
            </w:r>
          </w:p>
        </w:tc>
        <w:tc>
          <w:tcPr>
            <w:tcW w:w="688" w:type="pct"/>
            <w:vMerge/>
            <w:tcBorders>
              <w:left w:val="single" w:sz="6" w:space="0" w:color="auto"/>
              <w:bottom w:val="single" w:sz="8" w:space="0" w:color="auto"/>
              <w:right w:val="single" w:sz="8" w:space="0" w:color="auto"/>
            </w:tcBorders>
          </w:tcPr>
          <w:p w:rsidR="00B50BF4" w:rsidRPr="009873C8" w:rsidRDefault="00B50BF4" w:rsidP="008B0DF1">
            <w:pPr>
              <w:jc w:val="center"/>
              <w:rPr>
                <w:color w:val="00B050"/>
                <w:sz w:val="18"/>
                <w:szCs w:val="18"/>
              </w:rPr>
            </w:pPr>
          </w:p>
        </w:tc>
      </w:tr>
    </w:tbl>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sectPr w:rsidR="0003502B"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6E43" w:rsidRDefault="00C26E43" w:rsidP="006E5E02">
      <w:r>
        <w:separator/>
      </w:r>
    </w:p>
  </w:endnote>
  <w:endnote w:type="continuationSeparator" w:id="1">
    <w:p w:rsidR="00C26E43" w:rsidRDefault="00C26E43"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1C8" w:rsidRDefault="000B21C8">
    <w:pPr>
      <w:pStyle w:val="a5"/>
      <w:framePr w:wrap="around" w:vAnchor="text" w:hAnchor="margin" w:xAlign="right" w:y="1"/>
      <w:rPr>
        <w:rStyle w:val="a9"/>
      </w:rPr>
    </w:pPr>
    <w:r>
      <w:fldChar w:fldCharType="begin"/>
    </w:r>
    <w:r>
      <w:rPr>
        <w:rStyle w:val="a9"/>
      </w:rPr>
      <w:instrText xml:space="preserve">PAGE  </w:instrText>
    </w:r>
    <w:r>
      <w:fldChar w:fldCharType="end"/>
    </w:r>
  </w:p>
  <w:p w:rsidR="000B21C8" w:rsidRDefault="000B21C8">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1C8" w:rsidRPr="00C27D73" w:rsidRDefault="000B21C8"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1C8" w:rsidRDefault="000B21C8"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0B21C8" w:rsidRPr="00C27D73" w:rsidRDefault="000B21C8">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1C8" w:rsidRDefault="000B21C8">
    <w:pPr>
      <w:pStyle w:val="a5"/>
    </w:pPr>
    <w:r>
      <w:rPr>
        <w:rStyle w:val="a9"/>
      </w:rPr>
      <w:fldChar w:fldCharType="begin"/>
    </w:r>
    <w:r>
      <w:rPr>
        <w:rStyle w:val="a9"/>
      </w:rPr>
      <w:instrText xml:space="preserve"> PAGE </w:instrText>
    </w:r>
    <w:r>
      <w:rPr>
        <w:rStyle w:val="a9"/>
      </w:rPr>
      <w:fldChar w:fldCharType="separate"/>
    </w:r>
    <w:r>
      <w:rPr>
        <w:rStyle w:val="a9"/>
        <w:noProof/>
      </w:rPr>
      <w:t>60</w:t>
    </w:r>
    <w:r>
      <w:rPr>
        <w:rStyle w:val="a9"/>
      </w:rPr>
      <w:fldChar w:fldCharType="end"/>
    </w:r>
    <w:r>
      <w:rPr>
        <w:rStyle w:val="a9"/>
        <w:rFonts w:hint="eastAsia"/>
      </w:rPr>
      <w:t xml:space="preserve">           </w:t>
    </w:r>
    <w:r w:rsidRPr="00713BDD">
      <w:rPr>
        <w:rStyle w:val="a9"/>
        <w:rFonts w:hint="eastAsia"/>
      </w:rPr>
      <w:t>物资周刊服务</w:t>
    </w:r>
    <w:r w:rsidRPr="00713BDD">
      <w:rPr>
        <w:rStyle w:val="a9"/>
        <w:rFonts w:hint="eastAsia"/>
      </w:rPr>
      <w:t>QQ:676664878</w:t>
    </w:r>
    <w:r>
      <w:rPr>
        <w:rFonts w:hint="eastAsia"/>
      </w:rPr>
      <w:t>订制热线</w:t>
    </w:r>
    <w:r>
      <w:rPr>
        <w:rFonts w:hint="eastAsia"/>
      </w:rPr>
      <w:t>: 13938822550</w:t>
    </w:r>
    <w:r>
      <w:rPr>
        <w:rFonts w:hint="eastAsia"/>
      </w:rPr>
      <w:t>曹波物资周刊网站</w:t>
    </w:r>
    <w:r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6E43" w:rsidRDefault="00C26E43" w:rsidP="006E5E02">
      <w:r>
        <w:separator/>
      </w:r>
    </w:p>
  </w:footnote>
  <w:footnote w:type="continuationSeparator" w:id="1">
    <w:p w:rsidR="00C26E43" w:rsidRDefault="00C26E43"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1C8" w:rsidRPr="00F11ABC" w:rsidRDefault="000B21C8" w:rsidP="00DD0C30">
    <w:pPr>
      <w:pStyle w:val="a6"/>
      <w:jc w:val="left"/>
      <w:rPr>
        <w:b/>
        <w:color w:val="FF0000"/>
        <w:sz w:val="24"/>
        <w:szCs w:val="24"/>
      </w:rPr>
    </w:pPr>
    <w:r>
      <w:rPr>
        <w:rFonts w:ascii="微软雅黑" w:eastAsia="微软雅黑" w:hAnsi="微软雅黑" w:hint="eastAsia"/>
        <w:b/>
        <w:color w:val="FF0000"/>
        <w:sz w:val="24"/>
        <w:szCs w:val="24"/>
      </w:rPr>
      <w:t>2018年12月20日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1C8" w:rsidRPr="00F11ABC" w:rsidRDefault="000B21C8" w:rsidP="00DD0C30">
    <w:pPr>
      <w:pStyle w:val="a6"/>
      <w:jc w:val="left"/>
      <w:rPr>
        <w:b/>
        <w:color w:val="FF0000"/>
        <w:sz w:val="24"/>
        <w:szCs w:val="24"/>
      </w:rPr>
    </w:pPr>
    <w:r>
      <w:rPr>
        <w:rFonts w:ascii="微软雅黑" w:eastAsia="微软雅黑" w:hAnsi="微软雅黑" w:hint="eastAsia"/>
        <w:b/>
        <w:color w:val="FF0000"/>
        <w:sz w:val="24"/>
        <w:szCs w:val="24"/>
      </w:rPr>
      <w:t xml:space="preserve">2018年12月20日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1C8" w:rsidRDefault="000B21C8"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2018年12月20日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7">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7"/>
  </w:num>
  <w:num w:numId="4">
    <w:abstractNumId w:val="6"/>
  </w:num>
  <w:num w:numId="5">
    <w:abstractNumId w:val="1"/>
  </w:num>
  <w:num w:numId="6">
    <w:abstractNumId w:val="0"/>
  </w:num>
  <w:num w:numId="7">
    <w:abstractNumId w:val="9"/>
  </w:num>
  <w:num w:numId="8">
    <w:abstractNumId w:val="8"/>
  </w:num>
  <w:num w:numId="9">
    <w:abstractNumId w:val="2"/>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228354"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3AE2"/>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D79"/>
    <w:rsid w:val="00006F3D"/>
    <w:rsid w:val="000070B8"/>
    <w:rsid w:val="000071F1"/>
    <w:rsid w:val="000079C9"/>
    <w:rsid w:val="00007BB9"/>
    <w:rsid w:val="00007C42"/>
    <w:rsid w:val="00007D1F"/>
    <w:rsid w:val="00007DC3"/>
    <w:rsid w:val="00007DEF"/>
    <w:rsid w:val="00007FA0"/>
    <w:rsid w:val="00010032"/>
    <w:rsid w:val="00010070"/>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4EAB"/>
    <w:rsid w:val="0001501F"/>
    <w:rsid w:val="00015551"/>
    <w:rsid w:val="00015776"/>
    <w:rsid w:val="00015AEA"/>
    <w:rsid w:val="00015C44"/>
    <w:rsid w:val="00015D5E"/>
    <w:rsid w:val="000164E2"/>
    <w:rsid w:val="000165F6"/>
    <w:rsid w:val="00016803"/>
    <w:rsid w:val="00016B61"/>
    <w:rsid w:val="00016CEF"/>
    <w:rsid w:val="00017401"/>
    <w:rsid w:val="00017420"/>
    <w:rsid w:val="00017884"/>
    <w:rsid w:val="00017960"/>
    <w:rsid w:val="00017A1A"/>
    <w:rsid w:val="0002023D"/>
    <w:rsid w:val="000202C7"/>
    <w:rsid w:val="00020312"/>
    <w:rsid w:val="00020486"/>
    <w:rsid w:val="000208B3"/>
    <w:rsid w:val="00020A1C"/>
    <w:rsid w:val="00020FB0"/>
    <w:rsid w:val="000219C9"/>
    <w:rsid w:val="00021ECF"/>
    <w:rsid w:val="000220E4"/>
    <w:rsid w:val="000222C1"/>
    <w:rsid w:val="0002278B"/>
    <w:rsid w:val="0002289F"/>
    <w:rsid w:val="00023471"/>
    <w:rsid w:val="00023E6F"/>
    <w:rsid w:val="00023E84"/>
    <w:rsid w:val="00023EE1"/>
    <w:rsid w:val="00024028"/>
    <w:rsid w:val="000241FA"/>
    <w:rsid w:val="00024292"/>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4B2"/>
    <w:rsid w:val="000305AB"/>
    <w:rsid w:val="00030613"/>
    <w:rsid w:val="00030707"/>
    <w:rsid w:val="00030811"/>
    <w:rsid w:val="00030933"/>
    <w:rsid w:val="00030C75"/>
    <w:rsid w:val="000310E9"/>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DB0"/>
    <w:rsid w:val="000410B7"/>
    <w:rsid w:val="000410DF"/>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29E"/>
    <w:rsid w:val="000475A6"/>
    <w:rsid w:val="000478B0"/>
    <w:rsid w:val="00047A1E"/>
    <w:rsid w:val="00047AC2"/>
    <w:rsid w:val="00047ACF"/>
    <w:rsid w:val="00047F19"/>
    <w:rsid w:val="0005016B"/>
    <w:rsid w:val="00050980"/>
    <w:rsid w:val="0005103D"/>
    <w:rsid w:val="00051079"/>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8DC"/>
    <w:rsid w:val="00055A16"/>
    <w:rsid w:val="00055B7E"/>
    <w:rsid w:val="00055BB3"/>
    <w:rsid w:val="00055D7A"/>
    <w:rsid w:val="00055F6B"/>
    <w:rsid w:val="0005610C"/>
    <w:rsid w:val="0005635F"/>
    <w:rsid w:val="00056387"/>
    <w:rsid w:val="00056443"/>
    <w:rsid w:val="000565F9"/>
    <w:rsid w:val="00056612"/>
    <w:rsid w:val="000570B7"/>
    <w:rsid w:val="00057A9C"/>
    <w:rsid w:val="00057AD1"/>
    <w:rsid w:val="00057D5E"/>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1D08"/>
    <w:rsid w:val="0006223E"/>
    <w:rsid w:val="000624FD"/>
    <w:rsid w:val="00062517"/>
    <w:rsid w:val="00062B9E"/>
    <w:rsid w:val="00063879"/>
    <w:rsid w:val="00063C18"/>
    <w:rsid w:val="00063CF6"/>
    <w:rsid w:val="00063D9F"/>
    <w:rsid w:val="00063E5B"/>
    <w:rsid w:val="000641A0"/>
    <w:rsid w:val="000641E0"/>
    <w:rsid w:val="000647CB"/>
    <w:rsid w:val="00064874"/>
    <w:rsid w:val="000648A9"/>
    <w:rsid w:val="000648D3"/>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B7C"/>
    <w:rsid w:val="00070241"/>
    <w:rsid w:val="000705EC"/>
    <w:rsid w:val="000707BE"/>
    <w:rsid w:val="00071188"/>
    <w:rsid w:val="00071219"/>
    <w:rsid w:val="000713D5"/>
    <w:rsid w:val="000714E2"/>
    <w:rsid w:val="00071572"/>
    <w:rsid w:val="0007167E"/>
    <w:rsid w:val="0007189B"/>
    <w:rsid w:val="00071919"/>
    <w:rsid w:val="00071A9E"/>
    <w:rsid w:val="00071C74"/>
    <w:rsid w:val="00071F23"/>
    <w:rsid w:val="0007204A"/>
    <w:rsid w:val="000720CB"/>
    <w:rsid w:val="00072883"/>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2100"/>
    <w:rsid w:val="000821B5"/>
    <w:rsid w:val="00082456"/>
    <w:rsid w:val="00082533"/>
    <w:rsid w:val="000826CD"/>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EBE"/>
    <w:rsid w:val="000B1FBE"/>
    <w:rsid w:val="000B21C8"/>
    <w:rsid w:val="000B2655"/>
    <w:rsid w:val="000B2A2C"/>
    <w:rsid w:val="000B2A5B"/>
    <w:rsid w:val="000B3670"/>
    <w:rsid w:val="000B3B68"/>
    <w:rsid w:val="000B3EEF"/>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68C"/>
    <w:rsid w:val="000C0DB7"/>
    <w:rsid w:val="000C0DCD"/>
    <w:rsid w:val="000C0EE7"/>
    <w:rsid w:val="000C109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50DA"/>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21CD"/>
    <w:rsid w:val="000D2301"/>
    <w:rsid w:val="000D26DC"/>
    <w:rsid w:val="000D27DF"/>
    <w:rsid w:val="000D2A2F"/>
    <w:rsid w:val="000D2A7E"/>
    <w:rsid w:val="000D2BDD"/>
    <w:rsid w:val="000D31DA"/>
    <w:rsid w:val="000D3680"/>
    <w:rsid w:val="000D3977"/>
    <w:rsid w:val="000D397B"/>
    <w:rsid w:val="000D3CEC"/>
    <w:rsid w:val="000D3D23"/>
    <w:rsid w:val="000D41F5"/>
    <w:rsid w:val="000D432E"/>
    <w:rsid w:val="000D4905"/>
    <w:rsid w:val="000D4D4E"/>
    <w:rsid w:val="000D4F79"/>
    <w:rsid w:val="000D55B1"/>
    <w:rsid w:val="000D5840"/>
    <w:rsid w:val="000D5967"/>
    <w:rsid w:val="000D5FCB"/>
    <w:rsid w:val="000D600C"/>
    <w:rsid w:val="000D6248"/>
    <w:rsid w:val="000D6455"/>
    <w:rsid w:val="000D6F41"/>
    <w:rsid w:val="000D709A"/>
    <w:rsid w:val="000D7171"/>
    <w:rsid w:val="000D7631"/>
    <w:rsid w:val="000D76C4"/>
    <w:rsid w:val="000D773A"/>
    <w:rsid w:val="000D77BC"/>
    <w:rsid w:val="000D7849"/>
    <w:rsid w:val="000E042B"/>
    <w:rsid w:val="000E0714"/>
    <w:rsid w:val="000E089B"/>
    <w:rsid w:val="000E0A41"/>
    <w:rsid w:val="000E0CA6"/>
    <w:rsid w:val="000E0F20"/>
    <w:rsid w:val="000E110A"/>
    <w:rsid w:val="000E11CE"/>
    <w:rsid w:val="000E12D0"/>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3E"/>
    <w:rsid w:val="000E384C"/>
    <w:rsid w:val="000E3A39"/>
    <w:rsid w:val="000E3D04"/>
    <w:rsid w:val="000E3F58"/>
    <w:rsid w:val="000E41FD"/>
    <w:rsid w:val="000E42F7"/>
    <w:rsid w:val="000E4402"/>
    <w:rsid w:val="000E441E"/>
    <w:rsid w:val="000E45C4"/>
    <w:rsid w:val="000E4663"/>
    <w:rsid w:val="000E4674"/>
    <w:rsid w:val="000E4B10"/>
    <w:rsid w:val="000E4F8F"/>
    <w:rsid w:val="000E5427"/>
    <w:rsid w:val="000E54BD"/>
    <w:rsid w:val="000E59BC"/>
    <w:rsid w:val="000E5CFF"/>
    <w:rsid w:val="000E67B8"/>
    <w:rsid w:val="000E6878"/>
    <w:rsid w:val="000E6B86"/>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410E"/>
    <w:rsid w:val="000F4579"/>
    <w:rsid w:val="000F46EB"/>
    <w:rsid w:val="000F46F8"/>
    <w:rsid w:val="000F496B"/>
    <w:rsid w:val="000F4AA2"/>
    <w:rsid w:val="000F5174"/>
    <w:rsid w:val="000F52D0"/>
    <w:rsid w:val="000F5442"/>
    <w:rsid w:val="000F55D0"/>
    <w:rsid w:val="000F5F32"/>
    <w:rsid w:val="000F5F89"/>
    <w:rsid w:val="000F6310"/>
    <w:rsid w:val="000F6A2B"/>
    <w:rsid w:val="000F73A6"/>
    <w:rsid w:val="000F77B5"/>
    <w:rsid w:val="000F77F5"/>
    <w:rsid w:val="000F7A88"/>
    <w:rsid w:val="000F7B5F"/>
    <w:rsid w:val="000F7DCC"/>
    <w:rsid w:val="001005E1"/>
    <w:rsid w:val="001007E8"/>
    <w:rsid w:val="0010086D"/>
    <w:rsid w:val="00100871"/>
    <w:rsid w:val="00100E32"/>
    <w:rsid w:val="00100FF5"/>
    <w:rsid w:val="0010122B"/>
    <w:rsid w:val="0010122C"/>
    <w:rsid w:val="001016E5"/>
    <w:rsid w:val="001019A7"/>
    <w:rsid w:val="00101D87"/>
    <w:rsid w:val="00101DD1"/>
    <w:rsid w:val="00101EFC"/>
    <w:rsid w:val="00102084"/>
    <w:rsid w:val="00102669"/>
    <w:rsid w:val="00102E41"/>
    <w:rsid w:val="00102F24"/>
    <w:rsid w:val="00103663"/>
    <w:rsid w:val="001036AD"/>
    <w:rsid w:val="001038EA"/>
    <w:rsid w:val="00103A2F"/>
    <w:rsid w:val="00103D07"/>
    <w:rsid w:val="00103E85"/>
    <w:rsid w:val="00104020"/>
    <w:rsid w:val="0010405A"/>
    <w:rsid w:val="00104112"/>
    <w:rsid w:val="0010459B"/>
    <w:rsid w:val="00104EF3"/>
    <w:rsid w:val="001051E1"/>
    <w:rsid w:val="0010527F"/>
    <w:rsid w:val="001055D2"/>
    <w:rsid w:val="001059F0"/>
    <w:rsid w:val="0010640A"/>
    <w:rsid w:val="00106577"/>
    <w:rsid w:val="00106587"/>
    <w:rsid w:val="001065E3"/>
    <w:rsid w:val="00106DBA"/>
    <w:rsid w:val="00107014"/>
    <w:rsid w:val="001070F9"/>
    <w:rsid w:val="00107444"/>
    <w:rsid w:val="001076CC"/>
    <w:rsid w:val="001078B3"/>
    <w:rsid w:val="00107D97"/>
    <w:rsid w:val="00107EDF"/>
    <w:rsid w:val="00110301"/>
    <w:rsid w:val="00110794"/>
    <w:rsid w:val="001108F4"/>
    <w:rsid w:val="00110A43"/>
    <w:rsid w:val="00110B1B"/>
    <w:rsid w:val="00110E92"/>
    <w:rsid w:val="00111746"/>
    <w:rsid w:val="001117BE"/>
    <w:rsid w:val="0011194F"/>
    <w:rsid w:val="00111BC8"/>
    <w:rsid w:val="00111ECB"/>
    <w:rsid w:val="00111F72"/>
    <w:rsid w:val="001123E7"/>
    <w:rsid w:val="0011255E"/>
    <w:rsid w:val="0011282B"/>
    <w:rsid w:val="00112F0E"/>
    <w:rsid w:val="00113004"/>
    <w:rsid w:val="0011341C"/>
    <w:rsid w:val="00113597"/>
    <w:rsid w:val="00113936"/>
    <w:rsid w:val="00113B78"/>
    <w:rsid w:val="00113CAF"/>
    <w:rsid w:val="00113E6A"/>
    <w:rsid w:val="001140A5"/>
    <w:rsid w:val="00114188"/>
    <w:rsid w:val="00114189"/>
    <w:rsid w:val="001142C5"/>
    <w:rsid w:val="001144FC"/>
    <w:rsid w:val="001147AA"/>
    <w:rsid w:val="00114859"/>
    <w:rsid w:val="00114F11"/>
    <w:rsid w:val="001157C3"/>
    <w:rsid w:val="0011666C"/>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74E"/>
    <w:rsid w:val="00125872"/>
    <w:rsid w:val="001258C1"/>
    <w:rsid w:val="0012597D"/>
    <w:rsid w:val="00125ACD"/>
    <w:rsid w:val="00125BEB"/>
    <w:rsid w:val="00125DC3"/>
    <w:rsid w:val="00125F43"/>
    <w:rsid w:val="00125FD8"/>
    <w:rsid w:val="0012611C"/>
    <w:rsid w:val="00127578"/>
    <w:rsid w:val="001279A7"/>
    <w:rsid w:val="001279EC"/>
    <w:rsid w:val="001279FA"/>
    <w:rsid w:val="00127B85"/>
    <w:rsid w:val="0013061A"/>
    <w:rsid w:val="001308B0"/>
    <w:rsid w:val="001308CB"/>
    <w:rsid w:val="00130AA5"/>
    <w:rsid w:val="00131351"/>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E03"/>
    <w:rsid w:val="00134E06"/>
    <w:rsid w:val="00134E2B"/>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ECE"/>
    <w:rsid w:val="00137F65"/>
    <w:rsid w:val="00140045"/>
    <w:rsid w:val="001404D5"/>
    <w:rsid w:val="001405ED"/>
    <w:rsid w:val="00140676"/>
    <w:rsid w:val="001409C7"/>
    <w:rsid w:val="00141531"/>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D5C"/>
    <w:rsid w:val="00144EC0"/>
    <w:rsid w:val="0014515A"/>
    <w:rsid w:val="001453B6"/>
    <w:rsid w:val="00145402"/>
    <w:rsid w:val="00145459"/>
    <w:rsid w:val="0014554B"/>
    <w:rsid w:val="0014554F"/>
    <w:rsid w:val="00145583"/>
    <w:rsid w:val="001455FA"/>
    <w:rsid w:val="00145926"/>
    <w:rsid w:val="00145E3E"/>
    <w:rsid w:val="001462EA"/>
    <w:rsid w:val="00146432"/>
    <w:rsid w:val="001464FC"/>
    <w:rsid w:val="00146683"/>
    <w:rsid w:val="00146692"/>
    <w:rsid w:val="00146823"/>
    <w:rsid w:val="00146A4B"/>
    <w:rsid w:val="00146AC6"/>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30FA"/>
    <w:rsid w:val="001534DA"/>
    <w:rsid w:val="001539A3"/>
    <w:rsid w:val="00153C53"/>
    <w:rsid w:val="00153E5D"/>
    <w:rsid w:val="00153EB5"/>
    <w:rsid w:val="001540C5"/>
    <w:rsid w:val="00154612"/>
    <w:rsid w:val="0015478F"/>
    <w:rsid w:val="00154873"/>
    <w:rsid w:val="0015498B"/>
    <w:rsid w:val="00154AF8"/>
    <w:rsid w:val="00154D4C"/>
    <w:rsid w:val="0015651C"/>
    <w:rsid w:val="00156AC6"/>
    <w:rsid w:val="00156DF6"/>
    <w:rsid w:val="00156FDC"/>
    <w:rsid w:val="0015712E"/>
    <w:rsid w:val="00157523"/>
    <w:rsid w:val="001575BA"/>
    <w:rsid w:val="001575D3"/>
    <w:rsid w:val="00157774"/>
    <w:rsid w:val="001579BE"/>
    <w:rsid w:val="00157B48"/>
    <w:rsid w:val="00157F95"/>
    <w:rsid w:val="00157FA1"/>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E53"/>
    <w:rsid w:val="00163E89"/>
    <w:rsid w:val="001643E7"/>
    <w:rsid w:val="0016474A"/>
    <w:rsid w:val="00164B85"/>
    <w:rsid w:val="00164B8C"/>
    <w:rsid w:val="0016516F"/>
    <w:rsid w:val="00165226"/>
    <w:rsid w:val="00165311"/>
    <w:rsid w:val="001653FD"/>
    <w:rsid w:val="001657FD"/>
    <w:rsid w:val="001663D6"/>
    <w:rsid w:val="001663E9"/>
    <w:rsid w:val="00166B2B"/>
    <w:rsid w:val="001671D3"/>
    <w:rsid w:val="001675E7"/>
    <w:rsid w:val="001679A8"/>
    <w:rsid w:val="00167A8A"/>
    <w:rsid w:val="00167C47"/>
    <w:rsid w:val="00167EBC"/>
    <w:rsid w:val="00167EFC"/>
    <w:rsid w:val="0017096E"/>
    <w:rsid w:val="0017129D"/>
    <w:rsid w:val="001712A0"/>
    <w:rsid w:val="001712E4"/>
    <w:rsid w:val="001713B2"/>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E7E"/>
    <w:rsid w:val="00182344"/>
    <w:rsid w:val="001823F7"/>
    <w:rsid w:val="00182AD0"/>
    <w:rsid w:val="00182D32"/>
    <w:rsid w:val="00182FD3"/>
    <w:rsid w:val="001833F1"/>
    <w:rsid w:val="001835FF"/>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BC"/>
    <w:rsid w:val="001921C2"/>
    <w:rsid w:val="001924DE"/>
    <w:rsid w:val="001928DF"/>
    <w:rsid w:val="001929DB"/>
    <w:rsid w:val="00192DC5"/>
    <w:rsid w:val="00192EBB"/>
    <w:rsid w:val="00193518"/>
    <w:rsid w:val="00193A10"/>
    <w:rsid w:val="00193D1D"/>
    <w:rsid w:val="00194153"/>
    <w:rsid w:val="00194291"/>
    <w:rsid w:val="00194422"/>
    <w:rsid w:val="00194604"/>
    <w:rsid w:val="001950B7"/>
    <w:rsid w:val="0019560C"/>
    <w:rsid w:val="001956E0"/>
    <w:rsid w:val="001958D0"/>
    <w:rsid w:val="00195D81"/>
    <w:rsid w:val="00195D8A"/>
    <w:rsid w:val="00196445"/>
    <w:rsid w:val="0019743A"/>
    <w:rsid w:val="00197C30"/>
    <w:rsid w:val="001A02A2"/>
    <w:rsid w:val="001A0425"/>
    <w:rsid w:val="001A04BA"/>
    <w:rsid w:val="001A05B0"/>
    <w:rsid w:val="001A0A64"/>
    <w:rsid w:val="001A0B24"/>
    <w:rsid w:val="001A0B30"/>
    <w:rsid w:val="001A0BB7"/>
    <w:rsid w:val="001A0F44"/>
    <w:rsid w:val="001A1538"/>
    <w:rsid w:val="001A17BB"/>
    <w:rsid w:val="001A2148"/>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725"/>
    <w:rsid w:val="001A78EE"/>
    <w:rsid w:val="001A7936"/>
    <w:rsid w:val="001A797C"/>
    <w:rsid w:val="001A7BD9"/>
    <w:rsid w:val="001B01F7"/>
    <w:rsid w:val="001B0359"/>
    <w:rsid w:val="001B0365"/>
    <w:rsid w:val="001B0610"/>
    <w:rsid w:val="001B073B"/>
    <w:rsid w:val="001B088D"/>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347"/>
    <w:rsid w:val="001B5744"/>
    <w:rsid w:val="001B5988"/>
    <w:rsid w:val="001B5C33"/>
    <w:rsid w:val="001B5CF2"/>
    <w:rsid w:val="001B5D00"/>
    <w:rsid w:val="001B5D6D"/>
    <w:rsid w:val="001B5EBC"/>
    <w:rsid w:val="001B5F22"/>
    <w:rsid w:val="001B5FED"/>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522"/>
    <w:rsid w:val="001C2525"/>
    <w:rsid w:val="001C2E17"/>
    <w:rsid w:val="001C302D"/>
    <w:rsid w:val="001C34E3"/>
    <w:rsid w:val="001C36F4"/>
    <w:rsid w:val="001C3A12"/>
    <w:rsid w:val="001C3A14"/>
    <w:rsid w:val="001C42FA"/>
    <w:rsid w:val="001C44E5"/>
    <w:rsid w:val="001C4646"/>
    <w:rsid w:val="001C4662"/>
    <w:rsid w:val="001C485A"/>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72"/>
    <w:rsid w:val="001D18E3"/>
    <w:rsid w:val="001D1D66"/>
    <w:rsid w:val="001D2089"/>
    <w:rsid w:val="001D2132"/>
    <w:rsid w:val="001D24CF"/>
    <w:rsid w:val="001D268B"/>
    <w:rsid w:val="001D28E5"/>
    <w:rsid w:val="001D2FE5"/>
    <w:rsid w:val="001D30BE"/>
    <w:rsid w:val="001D30F8"/>
    <w:rsid w:val="001D3309"/>
    <w:rsid w:val="001D3B51"/>
    <w:rsid w:val="001D3B5B"/>
    <w:rsid w:val="001D3F30"/>
    <w:rsid w:val="001D45F7"/>
    <w:rsid w:val="001D4747"/>
    <w:rsid w:val="001D4F38"/>
    <w:rsid w:val="001D54C8"/>
    <w:rsid w:val="001D5BCA"/>
    <w:rsid w:val="001D5BD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DD1"/>
    <w:rsid w:val="001D7E3C"/>
    <w:rsid w:val="001E0029"/>
    <w:rsid w:val="001E014D"/>
    <w:rsid w:val="001E0850"/>
    <w:rsid w:val="001E0E08"/>
    <w:rsid w:val="001E0E57"/>
    <w:rsid w:val="001E0F1E"/>
    <w:rsid w:val="001E10AA"/>
    <w:rsid w:val="001E122E"/>
    <w:rsid w:val="001E1551"/>
    <w:rsid w:val="001E1948"/>
    <w:rsid w:val="001E1991"/>
    <w:rsid w:val="001E1B1B"/>
    <w:rsid w:val="001E1BC2"/>
    <w:rsid w:val="001E1C18"/>
    <w:rsid w:val="001E1DC1"/>
    <w:rsid w:val="001E1F58"/>
    <w:rsid w:val="001E1F86"/>
    <w:rsid w:val="001E2112"/>
    <w:rsid w:val="001E23DB"/>
    <w:rsid w:val="001E24D4"/>
    <w:rsid w:val="001E2724"/>
    <w:rsid w:val="001E27C6"/>
    <w:rsid w:val="001E289A"/>
    <w:rsid w:val="001E2C16"/>
    <w:rsid w:val="001E2CFF"/>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E1A"/>
    <w:rsid w:val="001E6EF6"/>
    <w:rsid w:val="001E7304"/>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2EE"/>
    <w:rsid w:val="001F53D9"/>
    <w:rsid w:val="001F5714"/>
    <w:rsid w:val="001F57DE"/>
    <w:rsid w:val="001F58F4"/>
    <w:rsid w:val="001F5994"/>
    <w:rsid w:val="001F5AB5"/>
    <w:rsid w:val="001F5B6A"/>
    <w:rsid w:val="001F5DDC"/>
    <w:rsid w:val="001F6EB2"/>
    <w:rsid w:val="001F6EF2"/>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E85"/>
    <w:rsid w:val="00202F5D"/>
    <w:rsid w:val="0020303C"/>
    <w:rsid w:val="00203140"/>
    <w:rsid w:val="002032B3"/>
    <w:rsid w:val="0020356A"/>
    <w:rsid w:val="00203943"/>
    <w:rsid w:val="00204081"/>
    <w:rsid w:val="002043E9"/>
    <w:rsid w:val="002043FD"/>
    <w:rsid w:val="00204BC8"/>
    <w:rsid w:val="00204CC2"/>
    <w:rsid w:val="002051FF"/>
    <w:rsid w:val="002052AA"/>
    <w:rsid w:val="00205683"/>
    <w:rsid w:val="00205C1C"/>
    <w:rsid w:val="00205E32"/>
    <w:rsid w:val="00205ECE"/>
    <w:rsid w:val="00205F43"/>
    <w:rsid w:val="00205FB6"/>
    <w:rsid w:val="00205FDD"/>
    <w:rsid w:val="002062B4"/>
    <w:rsid w:val="002066AD"/>
    <w:rsid w:val="002068D7"/>
    <w:rsid w:val="00206F60"/>
    <w:rsid w:val="00207794"/>
    <w:rsid w:val="00207AAD"/>
    <w:rsid w:val="00207AE0"/>
    <w:rsid w:val="00207B71"/>
    <w:rsid w:val="00207ED1"/>
    <w:rsid w:val="002100A4"/>
    <w:rsid w:val="0021012F"/>
    <w:rsid w:val="00210359"/>
    <w:rsid w:val="0021082E"/>
    <w:rsid w:val="00210CE2"/>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D2F"/>
    <w:rsid w:val="00220F7B"/>
    <w:rsid w:val="0022149B"/>
    <w:rsid w:val="0022186D"/>
    <w:rsid w:val="00221B71"/>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61DA"/>
    <w:rsid w:val="0022691B"/>
    <w:rsid w:val="00226A50"/>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B03"/>
    <w:rsid w:val="00233B74"/>
    <w:rsid w:val="00233EA4"/>
    <w:rsid w:val="0023407A"/>
    <w:rsid w:val="00234160"/>
    <w:rsid w:val="002341DC"/>
    <w:rsid w:val="002342D8"/>
    <w:rsid w:val="0023440B"/>
    <w:rsid w:val="00234459"/>
    <w:rsid w:val="002345B6"/>
    <w:rsid w:val="002345EC"/>
    <w:rsid w:val="00234787"/>
    <w:rsid w:val="00235057"/>
    <w:rsid w:val="00235196"/>
    <w:rsid w:val="0023531D"/>
    <w:rsid w:val="002353D7"/>
    <w:rsid w:val="00235490"/>
    <w:rsid w:val="00236051"/>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90D"/>
    <w:rsid w:val="00247FD4"/>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597F"/>
    <w:rsid w:val="00255BC8"/>
    <w:rsid w:val="00255E14"/>
    <w:rsid w:val="00255EBA"/>
    <w:rsid w:val="002560F3"/>
    <w:rsid w:val="0025667D"/>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3124"/>
    <w:rsid w:val="00263A82"/>
    <w:rsid w:val="00263AFA"/>
    <w:rsid w:val="00263E79"/>
    <w:rsid w:val="00263F10"/>
    <w:rsid w:val="002640AD"/>
    <w:rsid w:val="00264880"/>
    <w:rsid w:val="00264A77"/>
    <w:rsid w:val="00265139"/>
    <w:rsid w:val="00265170"/>
    <w:rsid w:val="00265402"/>
    <w:rsid w:val="00266600"/>
    <w:rsid w:val="0026690D"/>
    <w:rsid w:val="00266B27"/>
    <w:rsid w:val="00266B75"/>
    <w:rsid w:val="00266E8D"/>
    <w:rsid w:val="00267230"/>
    <w:rsid w:val="00267552"/>
    <w:rsid w:val="00267844"/>
    <w:rsid w:val="00267A62"/>
    <w:rsid w:val="00267B09"/>
    <w:rsid w:val="00270217"/>
    <w:rsid w:val="00270403"/>
    <w:rsid w:val="00270578"/>
    <w:rsid w:val="0027057D"/>
    <w:rsid w:val="002709BD"/>
    <w:rsid w:val="00270C35"/>
    <w:rsid w:val="00271292"/>
    <w:rsid w:val="0027167A"/>
    <w:rsid w:val="0027187E"/>
    <w:rsid w:val="00272005"/>
    <w:rsid w:val="002720A3"/>
    <w:rsid w:val="00272296"/>
    <w:rsid w:val="0027274A"/>
    <w:rsid w:val="0027299C"/>
    <w:rsid w:val="00272A29"/>
    <w:rsid w:val="00272A68"/>
    <w:rsid w:val="00272C16"/>
    <w:rsid w:val="002733FE"/>
    <w:rsid w:val="00273430"/>
    <w:rsid w:val="002736F0"/>
    <w:rsid w:val="00273D02"/>
    <w:rsid w:val="00274339"/>
    <w:rsid w:val="00274937"/>
    <w:rsid w:val="00274D59"/>
    <w:rsid w:val="00274F7D"/>
    <w:rsid w:val="00275299"/>
    <w:rsid w:val="00275486"/>
    <w:rsid w:val="002756A3"/>
    <w:rsid w:val="00275CA3"/>
    <w:rsid w:val="00275ED1"/>
    <w:rsid w:val="00276611"/>
    <w:rsid w:val="0027689F"/>
    <w:rsid w:val="0027694F"/>
    <w:rsid w:val="00276CB6"/>
    <w:rsid w:val="002776D0"/>
    <w:rsid w:val="00277719"/>
    <w:rsid w:val="00277DB4"/>
    <w:rsid w:val="00277FB2"/>
    <w:rsid w:val="00280045"/>
    <w:rsid w:val="0028014B"/>
    <w:rsid w:val="002801B4"/>
    <w:rsid w:val="0028027F"/>
    <w:rsid w:val="00280421"/>
    <w:rsid w:val="002805B0"/>
    <w:rsid w:val="00280A46"/>
    <w:rsid w:val="00280B06"/>
    <w:rsid w:val="00281018"/>
    <w:rsid w:val="0028138E"/>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A5D"/>
    <w:rsid w:val="00283D2B"/>
    <w:rsid w:val="00284366"/>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BBA"/>
    <w:rsid w:val="002B2FCB"/>
    <w:rsid w:val="002B38FD"/>
    <w:rsid w:val="002B39F9"/>
    <w:rsid w:val="002B3B2A"/>
    <w:rsid w:val="002B4808"/>
    <w:rsid w:val="002B4E6F"/>
    <w:rsid w:val="002B4E81"/>
    <w:rsid w:val="002B5319"/>
    <w:rsid w:val="002B5517"/>
    <w:rsid w:val="002B5699"/>
    <w:rsid w:val="002B5D0D"/>
    <w:rsid w:val="002B5DEA"/>
    <w:rsid w:val="002B61B5"/>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9FB"/>
    <w:rsid w:val="002C3B54"/>
    <w:rsid w:val="002C3E17"/>
    <w:rsid w:val="002C4242"/>
    <w:rsid w:val="002C457C"/>
    <w:rsid w:val="002C45BA"/>
    <w:rsid w:val="002C46B7"/>
    <w:rsid w:val="002C4C9D"/>
    <w:rsid w:val="002C5F33"/>
    <w:rsid w:val="002C6417"/>
    <w:rsid w:val="002C6432"/>
    <w:rsid w:val="002C6961"/>
    <w:rsid w:val="002C698F"/>
    <w:rsid w:val="002C6D72"/>
    <w:rsid w:val="002C7168"/>
    <w:rsid w:val="002C7678"/>
    <w:rsid w:val="002C77EB"/>
    <w:rsid w:val="002C780F"/>
    <w:rsid w:val="002C79A0"/>
    <w:rsid w:val="002C7AD3"/>
    <w:rsid w:val="002C7C7A"/>
    <w:rsid w:val="002C7DB2"/>
    <w:rsid w:val="002D01C4"/>
    <w:rsid w:val="002D086D"/>
    <w:rsid w:val="002D0F38"/>
    <w:rsid w:val="002D1277"/>
    <w:rsid w:val="002D143D"/>
    <w:rsid w:val="002D1B87"/>
    <w:rsid w:val="002D2326"/>
    <w:rsid w:val="002D23ED"/>
    <w:rsid w:val="002D293A"/>
    <w:rsid w:val="002D2996"/>
    <w:rsid w:val="002D311A"/>
    <w:rsid w:val="002D312F"/>
    <w:rsid w:val="002D3455"/>
    <w:rsid w:val="002D3659"/>
    <w:rsid w:val="002D3A18"/>
    <w:rsid w:val="002D3A4C"/>
    <w:rsid w:val="002D3B28"/>
    <w:rsid w:val="002D3D0E"/>
    <w:rsid w:val="002D3F34"/>
    <w:rsid w:val="002D3F92"/>
    <w:rsid w:val="002D400E"/>
    <w:rsid w:val="002D4C52"/>
    <w:rsid w:val="002D541D"/>
    <w:rsid w:val="002D548F"/>
    <w:rsid w:val="002D5648"/>
    <w:rsid w:val="002D5822"/>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730"/>
    <w:rsid w:val="002E48A0"/>
    <w:rsid w:val="002E4B28"/>
    <w:rsid w:val="002E4DAB"/>
    <w:rsid w:val="002E528D"/>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1A8"/>
    <w:rsid w:val="002F51FA"/>
    <w:rsid w:val="002F5437"/>
    <w:rsid w:val="002F5598"/>
    <w:rsid w:val="002F55D8"/>
    <w:rsid w:val="002F58FF"/>
    <w:rsid w:val="002F5F8C"/>
    <w:rsid w:val="002F6470"/>
    <w:rsid w:val="002F6551"/>
    <w:rsid w:val="002F6903"/>
    <w:rsid w:val="002F69CC"/>
    <w:rsid w:val="002F71E4"/>
    <w:rsid w:val="002F73B9"/>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F48"/>
    <w:rsid w:val="00304FFB"/>
    <w:rsid w:val="00305363"/>
    <w:rsid w:val="003053F2"/>
    <w:rsid w:val="0030547B"/>
    <w:rsid w:val="00305F09"/>
    <w:rsid w:val="00306115"/>
    <w:rsid w:val="00306435"/>
    <w:rsid w:val="003064D8"/>
    <w:rsid w:val="003065D3"/>
    <w:rsid w:val="00306765"/>
    <w:rsid w:val="003067F8"/>
    <w:rsid w:val="00306A52"/>
    <w:rsid w:val="00306E06"/>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250C"/>
    <w:rsid w:val="00312673"/>
    <w:rsid w:val="003126C7"/>
    <w:rsid w:val="00312A33"/>
    <w:rsid w:val="00312B24"/>
    <w:rsid w:val="00312FCA"/>
    <w:rsid w:val="0031316B"/>
    <w:rsid w:val="0031319C"/>
    <w:rsid w:val="00313511"/>
    <w:rsid w:val="003135C7"/>
    <w:rsid w:val="00313D69"/>
    <w:rsid w:val="00313F6D"/>
    <w:rsid w:val="0031491E"/>
    <w:rsid w:val="00314937"/>
    <w:rsid w:val="0031495F"/>
    <w:rsid w:val="00314EE8"/>
    <w:rsid w:val="00315291"/>
    <w:rsid w:val="003153DE"/>
    <w:rsid w:val="003153F1"/>
    <w:rsid w:val="0031560E"/>
    <w:rsid w:val="003156D3"/>
    <w:rsid w:val="00315710"/>
    <w:rsid w:val="00315BD6"/>
    <w:rsid w:val="00315FFD"/>
    <w:rsid w:val="003161F6"/>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B00"/>
    <w:rsid w:val="00317C05"/>
    <w:rsid w:val="00317EEC"/>
    <w:rsid w:val="003203B3"/>
    <w:rsid w:val="003207D2"/>
    <w:rsid w:val="00320C8E"/>
    <w:rsid w:val="0032116D"/>
    <w:rsid w:val="00321874"/>
    <w:rsid w:val="00321896"/>
    <w:rsid w:val="0032189F"/>
    <w:rsid w:val="00321B63"/>
    <w:rsid w:val="00321B98"/>
    <w:rsid w:val="00321E47"/>
    <w:rsid w:val="00322216"/>
    <w:rsid w:val="003223BB"/>
    <w:rsid w:val="00322789"/>
    <w:rsid w:val="003228FF"/>
    <w:rsid w:val="00322F03"/>
    <w:rsid w:val="00323292"/>
    <w:rsid w:val="00323AB8"/>
    <w:rsid w:val="00323C38"/>
    <w:rsid w:val="00323E2A"/>
    <w:rsid w:val="00323FEE"/>
    <w:rsid w:val="00324138"/>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51B1"/>
    <w:rsid w:val="003351EF"/>
    <w:rsid w:val="00335482"/>
    <w:rsid w:val="00335661"/>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1075"/>
    <w:rsid w:val="003410D4"/>
    <w:rsid w:val="0034144C"/>
    <w:rsid w:val="0034172D"/>
    <w:rsid w:val="0034191F"/>
    <w:rsid w:val="00341A86"/>
    <w:rsid w:val="0034224D"/>
    <w:rsid w:val="0034256C"/>
    <w:rsid w:val="003429DE"/>
    <w:rsid w:val="00342A08"/>
    <w:rsid w:val="00342D29"/>
    <w:rsid w:val="00342FC4"/>
    <w:rsid w:val="003430F6"/>
    <w:rsid w:val="003437A7"/>
    <w:rsid w:val="00343A17"/>
    <w:rsid w:val="00343A27"/>
    <w:rsid w:val="00343AA9"/>
    <w:rsid w:val="00343C57"/>
    <w:rsid w:val="00343C61"/>
    <w:rsid w:val="00343DD7"/>
    <w:rsid w:val="00343DF4"/>
    <w:rsid w:val="00343E7C"/>
    <w:rsid w:val="00344941"/>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75C6"/>
    <w:rsid w:val="003478DD"/>
    <w:rsid w:val="003502F2"/>
    <w:rsid w:val="003503C1"/>
    <w:rsid w:val="00350739"/>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66"/>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5A3"/>
    <w:rsid w:val="00360785"/>
    <w:rsid w:val="0036116F"/>
    <w:rsid w:val="0036123F"/>
    <w:rsid w:val="003612E6"/>
    <w:rsid w:val="00361596"/>
    <w:rsid w:val="00361749"/>
    <w:rsid w:val="003618B6"/>
    <w:rsid w:val="00361C09"/>
    <w:rsid w:val="00362157"/>
    <w:rsid w:val="00362317"/>
    <w:rsid w:val="00362D0C"/>
    <w:rsid w:val="0036332B"/>
    <w:rsid w:val="003633C3"/>
    <w:rsid w:val="003633DF"/>
    <w:rsid w:val="003634A4"/>
    <w:rsid w:val="0036396C"/>
    <w:rsid w:val="00363B21"/>
    <w:rsid w:val="00363B68"/>
    <w:rsid w:val="00363B96"/>
    <w:rsid w:val="00363C33"/>
    <w:rsid w:val="0036434F"/>
    <w:rsid w:val="00364B39"/>
    <w:rsid w:val="00364E19"/>
    <w:rsid w:val="00364E83"/>
    <w:rsid w:val="00365881"/>
    <w:rsid w:val="00365C12"/>
    <w:rsid w:val="00365DCF"/>
    <w:rsid w:val="00365F58"/>
    <w:rsid w:val="00366447"/>
    <w:rsid w:val="0036671F"/>
    <w:rsid w:val="00366912"/>
    <w:rsid w:val="00366AEC"/>
    <w:rsid w:val="00366B61"/>
    <w:rsid w:val="00366D4D"/>
    <w:rsid w:val="00366EFE"/>
    <w:rsid w:val="00366FE4"/>
    <w:rsid w:val="003671EF"/>
    <w:rsid w:val="00367E6F"/>
    <w:rsid w:val="00370004"/>
    <w:rsid w:val="0037014E"/>
    <w:rsid w:val="00370484"/>
    <w:rsid w:val="00370578"/>
    <w:rsid w:val="00370921"/>
    <w:rsid w:val="003714C9"/>
    <w:rsid w:val="0037155C"/>
    <w:rsid w:val="0037190E"/>
    <w:rsid w:val="003719A0"/>
    <w:rsid w:val="0037232C"/>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5373"/>
    <w:rsid w:val="003754A0"/>
    <w:rsid w:val="003759BA"/>
    <w:rsid w:val="00375AA0"/>
    <w:rsid w:val="00375CF7"/>
    <w:rsid w:val="0037642A"/>
    <w:rsid w:val="00376779"/>
    <w:rsid w:val="00376787"/>
    <w:rsid w:val="00376A36"/>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AE"/>
    <w:rsid w:val="003807AD"/>
    <w:rsid w:val="0038083A"/>
    <w:rsid w:val="00380B86"/>
    <w:rsid w:val="00380CCC"/>
    <w:rsid w:val="00381194"/>
    <w:rsid w:val="003813CC"/>
    <w:rsid w:val="003813DF"/>
    <w:rsid w:val="00381566"/>
    <w:rsid w:val="00382219"/>
    <w:rsid w:val="00382462"/>
    <w:rsid w:val="003824B4"/>
    <w:rsid w:val="003826EC"/>
    <w:rsid w:val="00382DC0"/>
    <w:rsid w:val="003831B6"/>
    <w:rsid w:val="0038399F"/>
    <w:rsid w:val="00383AE6"/>
    <w:rsid w:val="00383D9A"/>
    <w:rsid w:val="00383E07"/>
    <w:rsid w:val="0038432D"/>
    <w:rsid w:val="00384362"/>
    <w:rsid w:val="00384543"/>
    <w:rsid w:val="003847DD"/>
    <w:rsid w:val="00384E0D"/>
    <w:rsid w:val="00384FEE"/>
    <w:rsid w:val="00385006"/>
    <w:rsid w:val="00385271"/>
    <w:rsid w:val="00385832"/>
    <w:rsid w:val="00385FC1"/>
    <w:rsid w:val="0038646E"/>
    <w:rsid w:val="00386664"/>
    <w:rsid w:val="0038688E"/>
    <w:rsid w:val="00386D2D"/>
    <w:rsid w:val="00386D64"/>
    <w:rsid w:val="00386E3F"/>
    <w:rsid w:val="0038700C"/>
    <w:rsid w:val="00387087"/>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FC7"/>
    <w:rsid w:val="003959FF"/>
    <w:rsid w:val="00395B79"/>
    <w:rsid w:val="003961E6"/>
    <w:rsid w:val="00396206"/>
    <w:rsid w:val="003964C1"/>
    <w:rsid w:val="003967D6"/>
    <w:rsid w:val="00396ECC"/>
    <w:rsid w:val="003971F7"/>
    <w:rsid w:val="003974D6"/>
    <w:rsid w:val="003976B7"/>
    <w:rsid w:val="00397840"/>
    <w:rsid w:val="00397DFF"/>
    <w:rsid w:val="00397ED9"/>
    <w:rsid w:val="003A01DF"/>
    <w:rsid w:val="003A028C"/>
    <w:rsid w:val="003A02A3"/>
    <w:rsid w:val="003A03C7"/>
    <w:rsid w:val="003A0445"/>
    <w:rsid w:val="003A06FF"/>
    <w:rsid w:val="003A089F"/>
    <w:rsid w:val="003A0AD2"/>
    <w:rsid w:val="003A0BF9"/>
    <w:rsid w:val="003A0D69"/>
    <w:rsid w:val="003A120D"/>
    <w:rsid w:val="003A1CCC"/>
    <w:rsid w:val="003A1D21"/>
    <w:rsid w:val="003A1DD9"/>
    <w:rsid w:val="003A1E15"/>
    <w:rsid w:val="003A1EB8"/>
    <w:rsid w:val="003A2092"/>
    <w:rsid w:val="003A2389"/>
    <w:rsid w:val="003A2CE9"/>
    <w:rsid w:val="003A39B9"/>
    <w:rsid w:val="003A40CB"/>
    <w:rsid w:val="003A415F"/>
    <w:rsid w:val="003A437A"/>
    <w:rsid w:val="003A46FC"/>
    <w:rsid w:val="003A479A"/>
    <w:rsid w:val="003A4875"/>
    <w:rsid w:val="003A497B"/>
    <w:rsid w:val="003A4FCC"/>
    <w:rsid w:val="003A53EE"/>
    <w:rsid w:val="003A56A7"/>
    <w:rsid w:val="003A56BC"/>
    <w:rsid w:val="003A5E96"/>
    <w:rsid w:val="003A5E9D"/>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D3E"/>
    <w:rsid w:val="003B21B6"/>
    <w:rsid w:val="003B2443"/>
    <w:rsid w:val="003B245A"/>
    <w:rsid w:val="003B2B5A"/>
    <w:rsid w:val="003B2C79"/>
    <w:rsid w:val="003B2C98"/>
    <w:rsid w:val="003B2D9C"/>
    <w:rsid w:val="003B2E27"/>
    <w:rsid w:val="003B2E70"/>
    <w:rsid w:val="003B2ECA"/>
    <w:rsid w:val="003B328C"/>
    <w:rsid w:val="003B3826"/>
    <w:rsid w:val="003B3D89"/>
    <w:rsid w:val="003B3E55"/>
    <w:rsid w:val="003B3EB9"/>
    <w:rsid w:val="003B3F38"/>
    <w:rsid w:val="003B406F"/>
    <w:rsid w:val="003B4644"/>
    <w:rsid w:val="003B4746"/>
    <w:rsid w:val="003B47F7"/>
    <w:rsid w:val="003B4CDB"/>
    <w:rsid w:val="003B4D3A"/>
    <w:rsid w:val="003B4DA2"/>
    <w:rsid w:val="003B514C"/>
    <w:rsid w:val="003B548E"/>
    <w:rsid w:val="003B55F9"/>
    <w:rsid w:val="003B6150"/>
    <w:rsid w:val="003B6206"/>
    <w:rsid w:val="003B665E"/>
    <w:rsid w:val="003B6BA1"/>
    <w:rsid w:val="003B6C2A"/>
    <w:rsid w:val="003B6D95"/>
    <w:rsid w:val="003B733D"/>
    <w:rsid w:val="003B760F"/>
    <w:rsid w:val="003B76E8"/>
    <w:rsid w:val="003B7CAA"/>
    <w:rsid w:val="003B7D13"/>
    <w:rsid w:val="003B7E71"/>
    <w:rsid w:val="003B7F87"/>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504"/>
    <w:rsid w:val="003C3BC6"/>
    <w:rsid w:val="003C3EC1"/>
    <w:rsid w:val="003C4222"/>
    <w:rsid w:val="003C4361"/>
    <w:rsid w:val="003C4F82"/>
    <w:rsid w:val="003C50E4"/>
    <w:rsid w:val="003C55CE"/>
    <w:rsid w:val="003C5900"/>
    <w:rsid w:val="003C5FDB"/>
    <w:rsid w:val="003C60B5"/>
    <w:rsid w:val="003C60EA"/>
    <w:rsid w:val="003C6495"/>
    <w:rsid w:val="003C6FC5"/>
    <w:rsid w:val="003C74C4"/>
    <w:rsid w:val="003C79BD"/>
    <w:rsid w:val="003C7BE1"/>
    <w:rsid w:val="003C7C0F"/>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103"/>
    <w:rsid w:val="003D378F"/>
    <w:rsid w:val="003D3C9B"/>
    <w:rsid w:val="003D3D31"/>
    <w:rsid w:val="003D3D4B"/>
    <w:rsid w:val="003D3E1E"/>
    <w:rsid w:val="003D41FC"/>
    <w:rsid w:val="003D4293"/>
    <w:rsid w:val="003D4414"/>
    <w:rsid w:val="003D4730"/>
    <w:rsid w:val="003D4C74"/>
    <w:rsid w:val="003D4CC1"/>
    <w:rsid w:val="003D54C6"/>
    <w:rsid w:val="003D559F"/>
    <w:rsid w:val="003D5FB3"/>
    <w:rsid w:val="003D642A"/>
    <w:rsid w:val="003D687C"/>
    <w:rsid w:val="003D6F9A"/>
    <w:rsid w:val="003D6FB8"/>
    <w:rsid w:val="003D6FFD"/>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E7A"/>
    <w:rsid w:val="003E300E"/>
    <w:rsid w:val="003E3A16"/>
    <w:rsid w:val="003E40E9"/>
    <w:rsid w:val="003E41C3"/>
    <w:rsid w:val="003E4212"/>
    <w:rsid w:val="003E4674"/>
    <w:rsid w:val="003E4A9E"/>
    <w:rsid w:val="003E4C55"/>
    <w:rsid w:val="003E4E81"/>
    <w:rsid w:val="003E4E9B"/>
    <w:rsid w:val="003E4FF1"/>
    <w:rsid w:val="003E50BC"/>
    <w:rsid w:val="003E50D7"/>
    <w:rsid w:val="003E5207"/>
    <w:rsid w:val="003E52A4"/>
    <w:rsid w:val="003E534F"/>
    <w:rsid w:val="003E58BF"/>
    <w:rsid w:val="003E5A69"/>
    <w:rsid w:val="003E5CB0"/>
    <w:rsid w:val="003E634D"/>
    <w:rsid w:val="003E6574"/>
    <w:rsid w:val="003E66EF"/>
    <w:rsid w:val="003E6732"/>
    <w:rsid w:val="003E6836"/>
    <w:rsid w:val="003E6C37"/>
    <w:rsid w:val="003E6D17"/>
    <w:rsid w:val="003E6D78"/>
    <w:rsid w:val="003E6E5D"/>
    <w:rsid w:val="003E7762"/>
    <w:rsid w:val="003E79BD"/>
    <w:rsid w:val="003E7ADD"/>
    <w:rsid w:val="003E7D54"/>
    <w:rsid w:val="003F00B0"/>
    <w:rsid w:val="003F01B0"/>
    <w:rsid w:val="003F02B0"/>
    <w:rsid w:val="003F0EF0"/>
    <w:rsid w:val="003F0FD2"/>
    <w:rsid w:val="003F0FEA"/>
    <w:rsid w:val="003F1716"/>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9A0"/>
    <w:rsid w:val="003F4C0A"/>
    <w:rsid w:val="003F4EA0"/>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4005C4"/>
    <w:rsid w:val="00400761"/>
    <w:rsid w:val="004009AA"/>
    <w:rsid w:val="004009CD"/>
    <w:rsid w:val="00400CC1"/>
    <w:rsid w:val="00400D57"/>
    <w:rsid w:val="00400E9C"/>
    <w:rsid w:val="00400FF0"/>
    <w:rsid w:val="004011F4"/>
    <w:rsid w:val="00401210"/>
    <w:rsid w:val="00401218"/>
    <w:rsid w:val="004012AC"/>
    <w:rsid w:val="00401A36"/>
    <w:rsid w:val="00401FD0"/>
    <w:rsid w:val="004026E7"/>
    <w:rsid w:val="004026E8"/>
    <w:rsid w:val="004027A8"/>
    <w:rsid w:val="00402AB7"/>
    <w:rsid w:val="00402F82"/>
    <w:rsid w:val="00403216"/>
    <w:rsid w:val="00403371"/>
    <w:rsid w:val="004038E1"/>
    <w:rsid w:val="0040415F"/>
    <w:rsid w:val="0040456F"/>
    <w:rsid w:val="004047C4"/>
    <w:rsid w:val="00404E9B"/>
    <w:rsid w:val="00405F9F"/>
    <w:rsid w:val="00406608"/>
    <w:rsid w:val="00406723"/>
    <w:rsid w:val="00406BF1"/>
    <w:rsid w:val="00406E05"/>
    <w:rsid w:val="0040735D"/>
    <w:rsid w:val="00407484"/>
    <w:rsid w:val="004078D8"/>
    <w:rsid w:val="00407BE4"/>
    <w:rsid w:val="00407EA5"/>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BC9"/>
    <w:rsid w:val="00431C72"/>
    <w:rsid w:val="00431DDE"/>
    <w:rsid w:val="0043237E"/>
    <w:rsid w:val="0043264E"/>
    <w:rsid w:val="00432802"/>
    <w:rsid w:val="00433103"/>
    <w:rsid w:val="00433617"/>
    <w:rsid w:val="00433737"/>
    <w:rsid w:val="00433A45"/>
    <w:rsid w:val="00433C05"/>
    <w:rsid w:val="0043427A"/>
    <w:rsid w:val="004344D9"/>
    <w:rsid w:val="00434DE7"/>
    <w:rsid w:val="00434E8B"/>
    <w:rsid w:val="004350A6"/>
    <w:rsid w:val="004351FF"/>
    <w:rsid w:val="004353B9"/>
    <w:rsid w:val="004353C4"/>
    <w:rsid w:val="0043578B"/>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8E3"/>
    <w:rsid w:val="004449D5"/>
    <w:rsid w:val="00444A53"/>
    <w:rsid w:val="00444C71"/>
    <w:rsid w:val="0044555C"/>
    <w:rsid w:val="00445980"/>
    <w:rsid w:val="00445CD4"/>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6FB"/>
    <w:rsid w:val="00453616"/>
    <w:rsid w:val="00453686"/>
    <w:rsid w:val="0045386C"/>
    <w:rsid w:val="00453A78"/>
    <w:rsid w:val="00453B1B"/>
    <w:rsid w:val="0045413E"/>
    <w:rsid w:val="00454163"/>
    <w:rsid w:val="004543BD"/>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486"/>
    <w:rsid w:val="00456853"/>
    <w:rsid w:val="00456A08"/>
    <w:rsid w:val="00456EC2"/>
    <w:rsid w:val="00456F91"/>
    <w:rsid w:val="004570CE"/>
    <w:rsid w:val="00457483"/>
    <w:rsid w:val="004576B0"/>
    <w:rsid w:val="00457E47"/>
    <w:rsid w:val="00460113"/>
    <w:rsid w:val="00460667"/>
    <w:rsid w:val="00460AFA"/>
    <w:rsid w:val="00460DC0"/>
    <w:rsid w:val="004614FB"/>
    <w:rsid w:val="004616E5"/>
    <w:rsid w:val="00461B24"/>
    <w:rsid w:val="00461D75"/>
    <w:rsid w:val="00462438"/>
    <w:rsid w:val="004624AA"/>
    <w:rsid w:val="0046291E"/>
    <w:rsid w:val="00462F28"/>
    <w:rsid w:val="004634CF"/>
    <w:rsid w:val="00463735"/>
    <w:rsid w:val="00464155"/>
    <w:rsid w:val="004644D5"/>
    <w:rsid w:val="004649E2"/>
    <w:rsid w:val="004650E8"/>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F11"/>
    <w:rsid w:val="00471332"/>
    <w:rsid w:val="004714D3"/>
    <w:rsid w:val="00471583"/>
    <w:rsid w:val="00471738"/>
    <w:rsid w:val="0047198E"/>
    <w:rsid w:val="00471D8B"/>
    <w:rsid w:val="00471E5C"/>
    <w:rsid w:val="00471F1C"/>
    <w:rsid w:val="00471F64"/>
    <w:rsid w:val="004720DC"/>
    <w:rsid w:val="004722D2"/>
    <w:rsid w:val="0047259C"/>
    <w:rsid w:val="00472610"/>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105B"/>
    <w:rsid w:val="004810E3"/>
    <w:rsid w:val="0048141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68E"/>
    <w:rsid w:val="004869B9"/>
    <w:rsid w:val="00486B0E"/>
    <w:rsid w:val="00486B98"/>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96"/>
    <w:rsid w:val="00491CA4"/>
    <w:rsid w:val="00491EEC"/>
    <w:rsid w:val="00492201"/>
    <w:rsid w:val="004924EC"/>
    <w:rsid w:val="0049256F"/>
    <w:rsid w:val="004928E0"/>
    <w:rsid w:val="00492951"/>
    <w:rsid w:val="00492C90"/>
    <w:rsid w:val="00492D7F"/>
    <w:rsid w:val="00492DB8"/>
    <w:rsid w:val="004933B8"/>
    <w:rsid w:val="004935DE"/>
    <w:rsid w:val="004939E2"/>
    <w:rsid w:val="00493ED7"/>
    <w:rsid w:val="00494191"/>
    <w:rsid w:val="00494491"/>
    <w:rsid w:val="004948BB"/>
    <w:rsid w:val="00494A5D"/>
    <w:rsid w:val="00494A74"/>
    <w:rsid w:val="00494DB4"/>
    <w:rsid w:val="00495E0D"/>
    <w:rsid w:val="00495E6C"/>
    <w:rsid w:val="004962BB"/>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500"/>
    <w:rsid w:val="004A1696"/>
    <w:rsid w:val="004A18D3"/>
    <w:rsid w:val="004A1A7E"/>
    <w:rsid w:val="004A2164"/>
    <w:rsid w:val="004A27EC"/>
    <w:rsid w:val="004A2DBB"/>
    <w:rsid w:val="004A2F4A"/>
    <w:rsid w:val="004A31E7"/>
    <w:rsid w:val="004A3A6C"/>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B7"/>
    <w:rsid w:val="004B13B8"/>
    <w:rsid w:val="004B18DF"/>
    <w:rsid w:val="004B1C30"/>
    <w:rsid w:val="004B20C5"/>
    <w:rsid w:val="004B218D"/>
    <w:rsid w:val="004B22E5"/>
    <w:rsid w:val="004B261A"/>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54"/>
    <w:rsid w:val="004C2B87"/>
    <w:rsid w:val="004C3171"/>
    <w:rsid w:val="004C34C6"/>
    <w:rsid w:val="004C384F"/>
    <w:rsid w:val="004C3982"/>
    <w:rsid w:val="004C3A75"/>
    <w:rsid w:val="004C4224"/>
    <w:rsid w:val="004C4315"/>
    <w:rsid w:val="004C439D"/>
    <w:rsid w:val="004C45E5"/>
    <w:rsid w:val="004C5C66"/>
    <w:rsid w:val="004C5CBD"/>
    <w:rsid w:val="004C64A1"/>
    <w:rsid w:val="004C6902"/>
    <w:rsid w:val="004C6AE4"/>
    <w:rsid w:val="004C6C44"/>
    <w:rsid w:val="004C6C72"/>
    <w:rsid w:val="004C6FD8"/>
    <w:rsid w:val="004C7062"/>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3F2"/>
    <w:rsid w:val="004E263A"/>
    <w:rsid w:val="004E299A"/>
    <w:rsid w:val="004E2AE7"/>
    <w:rsid w:val="004E2D20"/>
    <w:rsid w:val="004E2DE2"/>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4B1"/>
    <w:rsid w:val="004F45ED"/>
    <w:rsid w:val="004F49AA"/>
    <w:rsid w:val="004F4E7E"/>
    <w:rsid w:val="004F4F42"/>
    <w:rsid w:val="004F5523"/>
    <w:rsid w:val="004F56A9"/>
    <w:rsid w:val="004F57DF"/>
    <w:rsid w:val="004F5E35"/>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7C1"/>
    <w:rsid w:val="00513A55"/>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2000A"/>
    <w:rsid w:val="0052031D"/>
    <w:rsid w:val="0052081D"/>
    <w:rsid w:val="00520A14"/>
    <w:rsid w:val="00520D47"/>
    <w:rsid w:val="0052110A"/>
    <w:rsid w:val="00521444"/>
    <w:rsid w:val="00521658"/>
    <w:rsid w:val="00521C27"/>
    <w:rsid w:val="00521F7C"/>
    <w:rsid w:val="00522004"/>
    <w:rsid w:val="0052222B"/>
    <w:rsid w:val="0052231C"/>
    <w:rsid w:val="00522BD1"/>
    <w:rsid w:val="005232AB"/>
    <w:rsid w:val="00523691"/>
    <w:rsid w:val="00523703"/>
    <w:rsid w:val="00523A24"/>
    <w:rsid w:val="00523CE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3834"/>
    <w:rsid w:val="0053401C"/>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BD0"/>
    <w:rsid w:val="00537BF9"/>
    <w:rsid w:val="005400B3"/>
    <w:rsid w:val="00540B57"/>
    <w:rsid w:val="00540BD5"/>
    <w:rsid w:val="005417B1"/>
    <w:rsid w:val="0054189C"/>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5222"/>
    <w:rsid w:val="0054524C"/>
    <w:rsid w:val="005458E7"/>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245"/>
    <w:rsid w:val="00563360"/>
    <w:rsid w:val="00563365"/>
    <w:rsid w:val="005639AA"/>
    <w:rsid w:val="00563C64"/>
    <w:rsid w:val="0056472C"/>
    <w:rsid w:val="005648B8"/>
    <w:rsid w:val="005648EC"/>
    <w:rsid w:val="00564A2E"/>
    <w:rsid w:val="00564E0A"/>
    <w:rsid w:val="005650F3"/>
    <w:rsid w:val="00565675"/>
    <w:rsid w:val="00565B9A"/>
    <w:rsid w:val="00565BD5"/>
    <w:rsid w:val="00566059"/>
    <w:rsid w:val="005661C0"/>
    <w:rsid w:val="00566256"/>
    <w:rsid w:val="00566A9E"/>
    <w:rsid w:val="00566C3C"/>
    <w:rsid w:val="00566DF3"/>
    <w:rsid w:val="00566F16"/>
    <w:rsid w:val="00567327"/>
    <w:rsid w:val="00567518"/>
    <w:rsid w:val="0056767D"/>
    <w:rsid w:val="0056770F"/>
    <w:rsid w:val="0056783F"/>
    <w:rsid w:val="00567A42"/>
    <w:rsid w:val="00567B43"/>
    <w:rsid w:val="00567B9A"/>
    <w:rsid w:val="00567F5A"/>
    <w:rsid w:val="005700B8"/>
    <w:rsid w:val="0057026D"/>
    <w:rsid w:val="00570424"/>
    <w:rsid w:val="005705AA"/>
    <w:rsid w:val="00570649"/>
    <w:rsid w:val="00570687"/>
    <w:rsid w:val="0057073C"/>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4B"/>
    <w:rsid w:val="005767CC"/>
    <w:rsid w:val="00576FF5"/>
    <w:rsid w:val="0057704A"/>
    <w:rsid w:val="0057726B"/>
    <w:rsid w:val="005772D5"/>
    <w:rsid w:val="005775BB"/>
    <w:rsid w:val="005776CA"/>
    <w:rsid w:val="00577733"/>
    <w:rsid w:val="00577738"/>
    <w:rsid w:val="00577CB7"/>
    <w:rsid w:val="005806BA"/>
    <w:rsid w:val="00580763"/>
    <w:rsid w:val="005812C5"/>
    <w:rsid w:val="00581528"/>
    <w:rsid w:val="00581556"/>
    <w:rsid w:val="00581794"/>
    <w:rsid w:val="005818D0"/>
    <w:rsid w:val="00581B51"/>
    <w:rsid w:val="00581C32"/>
    <w:rsid w:val="00581D36"/>
    <w:rsid w:val="00581D9B"/>
    <w:rsid w:val="00582039"/>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6411"/>
    <w:rsid w:val="005868C8"/>
    <w:rsid w:val="00586BC8"/>
    <w:rsid w:val="00587302"/>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1363"/>
    <w:rsid w:val="005A140B"/>
    <w:rsid w:val="005A17C6"/>
    <w:rsid w:val="005A1A81"/>
    <w:rsid w:val="005A1ACC"/>
    <w:rsid w:val="005A1D6D"/>
    <w:rsid w:val="005A1DE2"/>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5411"/>
    <w:rsid w:val="005A5E3E"/>
    <w:rsid w:val="005A66F0"/>
    <w:rsid w:val="005A69A8"/>
    <w:rsid w:val="005A6B39"/>
    <w:rsid w:val="005A6ED3"/>
    <w:rsid w:val="005A70C3"/>
    <w:rsid w:val="005A72C3"/>
    <w:rsid w:val="005A7396"/>
    <w:rsid w:val="005A77A9"/>
    <w:rsid w:val="005A7A0A"/>
    <w:rsid w:val="005A7EA8"/>
    <w:rsid w:val="005A7FDB"/>
    <w:rsid w:val="005B061E"/>
    <w:rsid w:val="005B0B67"/>
    <w:rsid w:val="005B0FE2"/>
    <w:rsid w:val="005B16C4"/>
    <w:rsid w:val="005B172A"/>
    <w:rsid w:val="005B1BAB"/>
    <w:rsid w:val="005B1DD9"/>
    <w:rsid w:val="005B1E81"/>
    <w:rsid w:val="005B202F"/>
    <w:rsid w:val="005B21DE"/>
    <w:rsid w:val="005B22E3"/>
    <w:rsid w:val="005B2A64"/>
    <w:rsid w:val="005B2ACD"/>
    <w:rsid w:val="005B2BA0"/>
    <w:rsid w:val="005B32EF"/>
    <w:rsid w:val="005B33D0"/>
    <w:rsid w:val="005B34E8"/>
    <w:rsid w:val="005B3FCB"/>
    <w:rsid w:val="005B4306"/>
    <w:rsid w:val="005B4586"/>
    <w:rsid w:val="005B45A3"/>
    <w:rsid w:val="005B46A0"/>
    <w:rsid w:val="005B4C64"/>
    <w:rsid w:val="005B50DB"/>
    <w:rsid w:val="005B5252"/>
    <w:rsid w:val="005B543A"/>
    <w:rsid w:val="005B556B"/>
    <w:rsid w:val="005B5D47"/>
    <w:rsid w:val="005B651E"/>
    <w:rsid w:val="005B6A5C"/>
    <w:rsid w:val="005B6BFB"/>
    <w:rsid w:val="005B721E"/>
    <w:rsid w:val="005B76A0"/>
    <w:rsid w:val="005B7B43"/>
    <w:rsid w:val="005C0095"/>
    <w:rsid w:val="005C014A"/>
    <w:rsid w:val="005C0221"/>
    <w:rsid w:val="005C05B5"/>
    <w:rsid w:val="005C062C"/>
    <w:rsid w:val="005C0668"/>
    <w:rsid w:val="005C06F7"/>
    <w:rsid w:val="005C06F8"/>
    <w:rsid w:val="005C09C7"/>
    <w:rsid w:val="005C121F"/>
    <w:rsid w:val="005C1368"/>
    <w:rsid w:val="005C13E0"/>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932"/>
    <w:rsid w:val="005C5AB4"/>
    <w:rsid w:val="005C5BC3"/>
    <w:rsid w:val="005C5BDE"/>
    <w:rsid w:val="005C5ECF"/>
    <w:rsid w:val="005C65F9"/>
    <w:rsid w:val="005C69A6"/>
    <w:rsid w:val="005C6BF3"/>
    <w:rsid w:val="005C6C3C"/>
    <w:rsid w:val="005C6E14"/>
    <w:rsid w:val="005C748F"/>
    <w:rsid w:val="005C761D"/>
    <w:rsid w:val="005C7733"/>
    <w:rsid w:val="005C7B1B"/>
    <w:rsid w:val="005C7B6B"/>
    <w:rsid w:val="005C7B82"/>
    <w:rsid w:val="005C7BD0"/>
    <w:rsid w:val="005C7D2B"/>
    <w:rsid w:val="005C7D4B"/>
    <w:rsid w:val="005D0062"/>
    <w:rsid w:val="005D0301"/>
    <w:rsid w:val="005D0646"/>
    <w:rsid w:val="005D07EF"/>
    <w:rsid w:val="005D0ACE"/>
    <w:rsid w:val="005D0DFE"/>
    <w:rsid w:val="005D132D"/>
    <w:rsid w:val="005D15D0"/>
    <w:rsid w:val="005D1845"/>
    <w:rsid w:val="005D1968"/>
    <w:rsid w:val="005D1D04"/>
    <w:rsid w:val="005D1E99"/>
    <w:rsid w:val="005D1EE7"/>
    <w:rsid w:val="005D1EF8"/>
    <w:rsid w:val="005D2142"/>
    <w:rsid w:val="005D216B"/>
    <w:rsid w:val="005D2744"/>
    <w:rsid w:val="005D2849"/>
    <w:rsid w:val="005D2CD8"/>
    <w:rsid w:val="005D3211"/>
    <w:rsid w:val="005D33EA"/>
    <w:rsid w:val="005D343F"/>
    <w:rsid w:val="005D3A14"/>
    <w:rsid w:val="005D42F7"/>
    <w:rsid w:val="005D4CCF"/>
    <w:rsid w:val="005D4D86"/>
    <w:rsid w:val="005D4DD7"/>
    <w:rsid w:val="005D4DF3"/>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E00B8"/>
    <w:rsid w:val="005E01CE"/>
    <w:rsid w:val="005E083D"/>
    <w:rsid w:val="005E0E22"/>
    <w:rsid w:val="005E0F0A"/>
    <w:rsid w:val="005E1854"/>
    <w:rsid w:val="005E21D5"/>
    <w:rsid w:val="005E248F"/>
    <w:rsid w:val="005E2563"/>
    <w:rsid w:val="005E2CB8"/>
    <w:rsid w:val="005E3806"/>
    <w:rsid w:val="005E4280"/>
    <w:rsid w:val="005E42DD"/>
    <w:rsid w:val="005E47DE"/>
    <w:rsid w:val="005E48E3"/>
    <w:rsid w:val="005E49F1"/>
    <w:rsid w:val="005E51DF"/>
    <w:rsid w:val="005E524B"/>
    <w:rsid w:val="005E52DF"/>
    <w:rsid w:val="005E55D7"/>
    <w:rsid w:val="005E56DC"/>
    <w:rsid w:val="005E5730"/>
    <w:rsid w:val="005E5C83"/>
    <w:rsid w:val="005E6744"/>
    <w:rsid w:val="005E6766"/>
    <w:rsid w:val="005E6CB2"/>
    <w:rsid w:val="005E7035"/>
    <w:rsid w:val="005E7AA0"/>
    <w:rsid w:val="005F0323"/>
    <w:rsid w:val="005F0332"/>
    <w:rsid w:val="005F04A5"/>
    <w:rsid w:val="005F0941"/>
    <w:rsid w:val="005F09C4"/>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618B"/>
    <w:rsid w:val="005F61E2"/>
    <w:rsid w:val="005F6507"/>
    <w:rsid w:val="005F656C"/>
    <w:rsid w:val="005F69F4"/>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BEC"/>
    <w:rsid w:val="00605C73"/>
    <w:rsid w:val="0060612C"/>
    <w:rsid w:val="00606770"/>
    <w:rsid w:val="00606858"/>
    <w:rsid w:val="006069E4"/>
    <w:rsid w:val="00606C0D"/>
    <w:rsid w:val="006078E6"/>
    <w:rsid w:val="00607A62"/>
    <w:rsid w:val="00607CE9"/>
    <w:rsid w:val="006101F8"/>
    <w:rsid w:val="006103A6"/>
    <w:rsid w:val="006105A5"/>
    <w:rsid w:val="00610E11"/>
    <w:rsid w:val="0061141B"/>
    <w:rsid w:val="006114D8"/>
    <w:rsid w:val="00611701"/>
    <w:rsid w:val="006117FF"/>
    <w:rsid w:val="00611862"/>
    <w:rsid w:val="00611B34"/>
    <w:rsid w:val="00611CDE"/>
    <w:rsid w:val="006123CF"/>
    <w:rsid w:val="0061250A"/>
    <w:rsid w:val="00612F3A"/>
    <w:rsid w:val="00613353"/>
    <w:rsid w:val="006136E8"/>
    <w:rsid w:val="00613AFD"/>
    <w:rsid w:val="00613BB2"/>
    <w:rsid w:val="006142B8"/>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914"/>
    <w:rsid w:val="0063094B"/>
    <w:rsid w:val="00630A72"/>
    <w:rsid w:val="00630EB2"/>
    <w:rsid w:val="006315CE"/>
    <w:rsid w:val="00631647"/>
    <w:rsid w:val="00631C4D"/>
    <w:rsid w:val="00631FA9"/>
    <w:rsid w:val="00631FD6"/>
    <w:rsid w:val="0063226A"/>
    <w:rsid w:val="0063229B"/>
    <w:rsid w:val="006327E6"/>
    <w:rsid w:val="00632AF0"/>
    <w:rsid w:val="00632D0A"/>
    <w:rsid w:val="00633101"/>
    <w:rsid w:val="0063366B"/>
    <w:rsid w:val="006336A2"/>
    <w:rsid w:val="00633A22"/>
    <w:rsid w:val="00633BF9"/>
    <w:rsid w:val="00634292"/>
    <w:rsid w:val="006342C2"/>
    <w:rsid w:val="00634BED"/>
    <w:rsid w:val="00634E3A"/>
    <w:rsid w:val="006352E4"/>
    <w:rsid w:val="00635331"/>
    <w:rsid w:val="00635536"/>
    <w:rsid w:val="006355C6"/>
    <w:rsid w:val="006357D5"/>
    <w:rsid w:val="0063591D"/>
    <w:rsid w:val="00635B2A"/>
    <w:rsid w:val="00635BC3"/>
    <w:rsid w:val="00635E83"/>
    <w:rsid w:val="006361E6"/>
    <w:rsid w:val="006366A7"/>
    <w:rsid w:val="0063674E"/>
    <w:rsid w:val="00636822"/>
    <w:rsid w:val="00636AF5"/>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DF9"/>
    <w:rsid w:val="00642FA5"/>
    <w:rsid w:val="0064327A"/>
    <w:rsid w:val="006439AA"/>
    <w:rsid w:val="00643B08"/>
    <w:rsid w:val="00643DB6"/>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D62"/>
    <w:rsid w:val="00651052"/>
    <w:rsid w:val="00651590"/>
    <w:rsid w:val="00651B02"/>
    <w:rsid w:val="00651C9B"/>
    <w:rsid w:val="00651DA8"/>
    <w:rsid w:val="00651EAF"/>
    <w:rsid w:val="0065230A"/>
    <w:rsid w:val="00652436"/>
    <w:rsid w:val="006524CC"/>
    <w:rsid w:val="006526F7"/>
    <w:rsid w:val="00652857"/>
    <w:rsid w:val="0065286D"/>
    <w:rsid w:val="00652A7C"/>
    <w:rsid w:val="00652BCC"/>
    <w:rsid w:val="00653105"/>
    <w:rsid w:val="0065357C"/>
    <w:rsid w:val="00653911"/>
    <w:rsid w:val="00653A80"/>
    <w:rsid w:val="00653C4A"/>
    <w:rsid w:val="00653D92"/>
    <w:rsid w:val="00654664"/>
    <w:rsid w:val="006549CC"/>
    <w:rsid w:val="00654A38"/>
    <w:rsid w:val="00654B00"/>
    <w:rsid w:val="00654EBA"/>
    <w:rsid w:val="006554E2"/>
    <w:rsid w:val="0065566B"/>
    <w:rsid w:val="00655DBA"/>
    <w:rsid w:val="00656370"/>
    <w:rsid w:val="006563EE"/>
    <w:rsid w:val="0065666B"/>
    <w:rsid w:val="00656CC0"/>
    <w:rsid w:val="00656D1F"/>
    <w:rsid w:val="00656E0A"/>
    <w:rsid w:val="006572F1"/>
    <w:rsid w:val="006575DC"/>
    <w:rsid w:val="00657662"/>
    <w:rsid w:val="00657797"/>
    <w:rsid w:val="006579CF"/>
    <w:rsid w:val="00657B4C"/>
    <w:rsid w:val="00657C14"/>
    <w:rsid w:val="00657E18"/>
    <w:rsid w:val="00660228"/>
    <w:rsid w:val="00660310"/>
    <w:rsid w:val="006603C0"/>
    <w:rsid w:val="00660FD4"/>
    <w:rsid w:val="006612CC"/>
    <w:rsid w:val="00661FFB"/>
    <w:rsid w:val="00662409"/>
    <w:rsid w:val="00662589"/>
    <w:rsid w:val="00662DC5"/>
    <w:rsid w:val="0066300A"/>
    <w:rsid w:val="00663170"/>
    <w:rsid w:val="00663176"/>
    <w:rsid w:val="006631D3"/>
    <w:rsid w:val="006636AF"/>
    <w:rsid w:val="0066370F"/>
    <w:rsid w:val="00663909"/>
    <w:rsid w:val="00663D39"/>
    <w:rsid w:val="00663FA9"/>
    <w:rsid w:val="006641FB"/>
    <w:rsid w:val="0066424E"/>
    <w:rsid w:val="00664A59"/>
    <w:rsid w:val="00664D46"/>
    <w:rsid w:val="00664D59"/>
    <w:rsid w:val="00665620"/>
    <w:rsid w:val="00665C1E"/>
    <w:rsid w:val="00665C57"/>
    <w:rsid w:val="006660BD"/>
    <w:rsid w:val="006660C0"/>
    <w:rsid w:val="006661BF"/>
    <w:rsid w:val="00666562"/>
    <w:rsid w:val="006670CB"/>
    <w:rsid w:val="00667411"/>
    <w:rsid w:val="0066748E"/>
    <w:rsid w:val="0066769D"/>
    <w:rsid w:val="00667936"/>
    <w:rsid w:val="00667C6F"/>
    <w:rsid w:val="00667F89"/>
    <w:rsid w:val="00670473"/>
    <w:rsid w:val="00670523"/>
    <w:rsid w:val="006706D4"/>
    <w:rsid w:val="00670F14"/>
    <w:rsid w:val="00671E84"/>
    <w:rsid w:val="00671F52"/>
    <w:rsid w:val="00671F72"/>
    <w:rsid w:val="0067204F"/>
    <w:rsid w:val="0067224E"/>
    <w:rsid w:val="00672705"/>
    <w:rsid w:val="00672730"/>
    <w:rsid w:val="0067274F"/>
    <w:rsid w:val="00672D86"/>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84C"/>
    <w:rsid w:val="00676A47"/>
    <w:rsid w:val="00676B5A"/>
    <w:rsid w:val="00676BAE"/>
    <w:rsid w:val="00676FA7"/>
    <w:rsid w:val="00677791"/>
    <w:rsid w:val="00677BD2"/>
    <w:rsid w:val="00677C25"/>
    <w:rsid w:val="00677D4B"/>
    <w:rsid w:val="00677EE5"/>
    <w:rsid w:val="00677F92"/>
    <w:rsid w:val="0068020D"/>
    <w:rsid w:val="00680379"/>
    <w:rsid w:val="006807A4"/>
    <w:rsid w:val="00680BD0"/>
    <w:rsid w:val="00681118"/>
    <w:rsid w:val="00681680"/>
    <w:rsid w:val="00681880"/>
    <w:rsid w:val="00681971"/>
    <w:rsid w:val="00681C27"/>
    <w:rsid w:val="00681C98"/>
    <w:rsid w:val="00681EEA"/>
    <w:rsid w:val="0068299F"/>
    <w:rsid w:val="00682E0C"/>
    <w:rsid w:val="00683247"/>
    <w:rsid w:val="00683322"/>
    <w:rsid w:val="00683374"/>
    <w:rsid w:val="00683506"/>
    <w:rsid w:val="00683C43"/>
    <w:rsid w:val="00683F31"/>
    <w:rsid w:val="00684305"/>
    <w:rsid w:val="006847A1"/>
    <w:rsid w:val="00684AD4"/>
    <w:rsid w:val="00684C83"/>
    <w:rsid w:val="00684E27"/>
    <w:rsid w:val="00685585"/>
    <w:rsid w:val="0068573F"/>
    <w:rsid w:val="00685B2C"/>
    <w:rsid w:val="00685B6D"/>
    <w:rsid w:val="00685BB3"/>
    <w:rsid w:val="00685D27"/>
    <w:rsid w:val="00685F3F"/>
    <w:rsid w:val="00685FC7"/>
    <w:rsid w:val="0068625A"/>
    <w:rsid w:val="0068673C"/>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170"/>
    <w:rsid w:val="006921DE"/>
    <w:rsid w:val="0069241E"/>
    <w:rsid w:val="00692756"/>
    <w:rsid w:val="00692F1A"/>
    <w:rsid w:val="00692FB5"/>
    <w:rsid w:val="0069345F"/>
    <w:rsid w:val="00693651"/>
    <w:rsid w:val="006936AD"/>
    <w:rsid w:val="00693D5C"/>
    <w:rsid w:val="00693ECB"/>
    <w:rsid w:val="00693F48"/>
    <w:rsid w:val="006945F3"/>
    <w:rsid w:val="00694A37"/>
    <w:rsid w:val="00695114"/>
    <w:rsid w:val="00695180"/>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1857"/>
    <w:rsid w:val="006A19A9"/>
    <w:rsid w:val="006A1BF1"/>
    <w:rsid w:val="006A1C6E"/>
    <w:rsid w:val="006A1ED2"/>
    <w:rsid w:val="006A1F5D"/>
    <w:rsid w:val="006A25AB"/>
    <w:rsid w:val="006A284F"/>
    <w:rsid w:val="006A29ED"/>
    <w:rsid w:val="006A2B37"/>
    <w:rsid w:val="006A2DFC"/>
    <w:rsid w:val="006A3001"/>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436"/>
    <w:rsid w:val="006A7A4F"/>
    <w:rsid w:val="006A7D5C"/>
    <w:rsid w:val="006A7D94"/>
    <w:rsid w:val="006B0170"/>
    <w:rsid w:val="006B099A"/>
    <w:rsid w:val="006B09EE"/>
    <w:rsid w:val="006B0A65"/>
    <w:rsid w:val="006B0DCA"/>
    <w:rsid w:val="006B0DF9"/>
    <w:rsid w:val="006B15E5"/>
    <w:rsid w:val="006B18B8"/>
    <w:rsid w:val="006B19C4"/>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9A3"/>
    <w:rsid w:val="006C09E6"/>
    <w:rsid w:val="006C0AF8"/>
    <w:rsid w:val="006C0F39"/>
    <w:rsid w:val="006C10F0"/>
    <w:rsid w:val="006C13BB"/>
    <w:rsid w:val="006C182F"/>
    <w:rsid w:val="006C18DF"/>
    <w:rsid w:val="006C1B4E"/>
    <w:rsid w:val="006C1EFA"/>
    <w:rsid w:val="006C2154"/>
    <w:rsid w:val="006C262F"/>
    <w:rsid w:val="006C2901"/>
    <w:rsid w:val="006C2CEE"/>
    <w:rsid w:val="006C30BB"/>
    <w:rsid w:val="006C3264"/>
    <w:rsid w:val="006C3C14"/>
    <w:rsid w:val="006C3CB0"/>
    <w:rsid w:val="006C3E06"/>
    <w:rsid w:val="006C407C"/>
    <w:rsid w:val="006C44E2"/>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D0176"/>
    <w:rsid w:val="006D01F9"/>
    <w:rsid w:val="006D02A4"/>
    <w:rsid w:val="006D0B53"/>
    <w:rsid w:val="006D138D"/>
    <w:rsid w:val="006D13FC"/>
    <w:rsid w:val="006D190D"/>
    <w:rsid w:val="006D192E"/>
    <w:rsid w:val="006D19A8"/>
    <w:rsid w:val="006D1B9D"/>
    <w:rsid w:val="006D1E40"/>
    <w:rsid w:val="006D1E4C"/>
    <w:rsid w:val="006D2231"/>
    <w:rsid w:val="006D250E"/>
    <w:rsid w:val="006D27C8"/>
    <w:rsid w:val="006D28D9"/>
    <w:rsid w:val="006D2B1F"/>
    <w:rsid w:val="006D2E32"/>
    <w:rsid w:val="006D32CD"/>
    <w:rsid w:val="006D32DD"/>
    <w:rsid w:val="006D33ED"/>
    <w:rsid w:val="006D345A"/>
    <w:rsid w:val="006D3537"/>
    <w:rsid w:val="006D376B"/>
    <w:rsid w:val="006D37BB"/>
    <w:rsid w:val="006D38E8"/>
    <w:rsid w:val="006D3BFD"/>
    <w:rsid w:val="006D3FE9"/>
    <w:rsid w:val="006D4050"/>
    <w:rsid w:val="006D41D9"/>
    <w:rsid w:val="006D4493"/>
    <w:rsid w:val="006D46E6"/>
    <w:rsid w:val="006D4BD0"/>
    <w:rsid w:val="006D52CD"/>
    <w:rsid w:val="006D53AF"/>
    <w:rsid w:val="006D593B"/>
    <w:rsid w:val="006D597E"/>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5F4"/>
    <w:rsid w:val="006E0A91"/>
    <w:rsid w:val="006E0BE1"/>
    <w:rsid w:val="006E0D1F"/>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834"/>
    <w:rsid w:val="006F1E12"/>
    <w:rsid w:val="006F1F4F"/>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2D6"/>
    <w:rsid w:val="006F651A"/>
    <w:rsid w:val="006F6EE7"/>
    <w:rsid w:val="006F71C8"/>
    <w:rsid w:val="006F74AC"/>
    <w:rsid w:val="006F76AB"/>
    <w:rsid w:val="006F7868"/>
    <w:rsid w:val="007002D9"/>
    <w:rsid w:val="00700890"/>
    <w:rsid w:val="00700EEF"/>
    <w:rsid w:val="007014D4"/>
    <w:rsid w:val="00701693"/>
    <w:rsid w:val="007017AF"/>
    <w:rsid w:val="00701AB9"/>
    <w:rsid w:val="00701BF2"/>
    <w:rsid w:val="00701CB6"/>
    <w:rsid w:val="00701D13"/>
    <w:rsid w:val="007024CA"/>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BDD"/>
    <w:rsid w:val="00713C35"/>
    <w:rsid w:val="00713D08"/>
    <w:rsid w:val="00713E89"/>
    <w:rsid w:val="0071450D"/>
    <w:rsid w:val="007148AA"/>
    <w:rsid w:val="00714EF5"/>
    <w:rsid w:val="007152DF"/>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988"/>
    <w:rsid w:val="00722D56"/>
    <w:rsid w:val="00722D57"/>
    <w:rsid w:val="00723182"/>
    <w:rsid w:val="0072332A"/>
    <w:rsid w:val="0072344D"/>
    <w:rsid w:val="007236C4"/>
    <w:rsid w:val="00723BDC"/>
    <w:rsid w:val="00723C2E"/>
    <w:rsid w:val="00723FCC"/>
    <w:rsid w:val="00724530"/>
    <w:rsid w:val="007245E1"/>
    <w:rsid w:val="00724631"/>
    <w:rsid w:val="00724756"/>
    <w:rsid w:val="00724CCA"/>
    <w:rsid w:val="00724FB1"/>
    <w:rsid w:val="00725152"/>
    <w:rsid w:val="007258C6"/>
    <w:rsid w:val="00725AEC"/>
    <w:rsid w:val="00725D5D"/>
    <w:rsid w:val="007260A0"/>
    <w:rsid w:val="007265AD"/>
    <w:rsid w:val="007265ED"/>
    <w:rsid w:val="00726723"/>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50C9"/>
    <w:rsid w:val="0074539F"/>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BFA"/>
    <w:rsid w:val="00750C85"/>
    <w:rsid w:val="0075109B"/>
    <w:rsid w:val="007516B7"/>
    <w:rsid w:val="007516DC"/>
    <w:rsid w:val="00751BFE"/>
    <w:rsid w:val="00752014"/>
    <w:rsid w:val="007521CA"/>
    <w:rsid w:val="0075252F"/>
    <w:rsid w:val="00752775"/>
    <w:rsid w:val="00752C48"/>
    <w:rsid w:val="00752CD9"/>
    <w:rsid w:val="00752EA6"/>
    <w:rsid w:val="00752F11"/>
    <w:rsid w:val="0075309E"/>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9C"/>
    <w:rsid w:val="007577D8"/>
    <w:rsid w:val="007578DF"/>
    <w:rsid w:val="00757925"/>
    <w:rsid w:val="00757F1B"/>
    <w:rsid w:val="00757FC0"/>
    <w:rsid w:val="007600BD"/>
    <w:rsid w:val="007601F7"/>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EF6"/>
    <w:rsid w:val="007712E4"/>
    <w:rsid w:val="00771616"/>
    <w:rsid w:val="0077189A"/>
    <w:rsid w:val="00771A1C"/>
    <w:rsid w:val="00771F68"/>
    <w:rsid w:val="00772021"/>
    <w:rsid w:val="00772443"/>
    <w:rsid w:val="007726FF"/>
    <w:rsid w:val="00772D80"/>
    <w:rsid w:val="0077343C"/>
    <w:rsid w:val="00773613"/>
    <w:rsid w:val="00773620"/>
    <w:rsid w:val="007738E9"/>
    <w:rsid w:val="00773A3A"/>
    <w:rsid w:val="007744EA"/>
    <w:rsid w:val="007745F2"/>
    <w:rsid w:val="007749B4"/>
    <w:rsid w:val="0077504D"/>
    <w:rsid w:val="00775195"/>
    <w:rsid w:val="0077595A"/>
    <w:rsid w:val="0077598F"/>
    <w:rsid w:val="00775BCE"/>
    <w:rsid w:val="00775D7B"/>
    <w:rsid w:val="007764C5"/>
    <w:rsid w:val="00776BC5"/>
    <w:rsid w:val="00776D66"/>
    <w:rsid w:val="00777932"/>
    <w:rsid w:val="00777D3B"/>
    <w:rsid w:val="00777D67"/>
    <w:rsid w:val="00777D87"/>
    <w:rsid w:val="007801DC"/>
    <w:rsid w:val="00780259"/>
    <w:rsid w:val="007802C6"/>
    <w:rsid w:val="00780530"/>
    <w:rsid w:val="007807E8"/>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4F"/>
    <w:rsid w:val="0079567B"/>
    <w:rsid w:val="00795873"/>
    <w:rsid w:val="00795A9A"/>
    <w:rsid w:val="00796301"/>
    <w:rsid w:val="007964B5"/>
    <w:rsid w:val="007964FA"/>
    <w:rsid w:val="007965C8"/>
    <w:rsid w:val="0079678A"/>
    <w:rsid w:val="007969A7"/>
    <w:rsid w:val="00796C6E"/>
    <w:rsid w:val="0079735C"/>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CAE"/>
    <w:rsid w:val="007A6D55"/>
    <w:rsid w:val="007A753E"/>
    <w:rsid w:val="007A7564"/>
    <w:rsid w:val="007A7666"/>
    <w:rsid w:val="007A7853"/>
    <w:rsid w:val="007A7ACD"/>
    <w:rsid w:val="007A7DFF"/>
    <w:rsid w:val="007B0304"/>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A5C"/>
    <w:rsid w:val="007C3D5C"/>
    <w:rsid w:val="007C3D70"/>
    <w:rsid w:val="007C407B"/>
    <w:rsid w:val="007C46EB"/>
    <w:rsid w:val="007C4893"/>
    <w:rsid w:val="007C4A91"/>
    <w:rsid w:val="007C4C30"/>
    <w:rsid w:val="007C4D68"/>
    <w:rsid w:val="007C507C"/>
    <w:rsid w:val="007C534A"/>
    <w:rsid w:val="007C55C5"/>
    <w:rsid w:val="007C5799"/>
    <w:rsid w:val="007C60C7"/>
    <w:rsid w:val="007C6122"/>
    <w:rsid w:val="007C69E4"/>
    <w:rsid w:val="007C6DC5"/>
    <w:rsid w:val="007C71C1"/>
    <w:rsid w:val="007C7916"/>
    <w:rsid w:val="007C794B"/>
    <w:rsid w:val="007C7A21"/>
    <w:rsid w:val="007C7A58"/>
    <w:rsid w:val="007D003F"/>
    <w:rsid w:val="007D00D3"/>
    <w:rsid w:val="007D0504"/>
    <w:rsid w:val="007D0581"/>
    <w:rsid w:val="007D05AD"/>
    <w:rsid w:val="007D0F5E"/>
    <w:rsid w:val="007D12CE"/>
    <w:rsid w:val="007D166B"/>
    <w:rsid w:val="007D1A3A"/>
    <w:rsid w:val="007D1A65"/>
    <w:rsid w:val="007D1B40"/>
    <w:rsid w:val="007D1C32"/>
    <w:rsid w:val="007D1E4A"/>
    <w:rsid w:val="007D234D"/>
    <w:rsid w:val="007D26D1"/>
    <w:rsid w:val="007D3084"/>
    <w:rsid w:val="007D3637"/>
    <w:rsid w:val="007D39A3"/>
    <w:rsid w:val="007D42EE"/>
    <w:rsid w:val="007D43D9"/>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7"/>
    <w:rsid w:val="007D6B2C"/>
    <w:rsid w:val="007D6C16"/>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864"/>
    <w:rsid w:val="007E1ABA"/>
    <w:rsid w:val="007E1CC5"/>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43EA"/>
    <w:rsid w:val="007E4A76"/>
    <w:rsid w:val="007E4C41"/>
    <w:rsid w:val="007E51BA"/>
    <w:rsid w:val="007E54A1"/>
    <w:rsid w:val="007E569C"/>
    <w:rsid w:val="007E58B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702"/>
    <w:rsid w:val="007F0A1A"/>
    <w:rsid w:val="007F0AFB"/>
    <w:rsid w:val="007F0B5B"/>
    <w:rsid w:val="007F10CD"/>
    <w:rsid w:val="007F130E"/>
    <w:rsid w:val="007F1A6B"/>
    <w:rsid w:val="007F1AE0"/>
    <w:rsid w:val="007F1CDD"/>
    <w:rsid w:val="007F1F0C"/>
    <w:rsid w:val="007F20A7"/>
    <w:rsid w:val="007F298E"/>
    <w:rsid w:val="007F36FF"/>
    <w:rsid w:val="007F3987"/>
    <w:rsid w:val="007F3AAD"/>
    <w:rsid w:val="007F3B3A"/>
    <w:rsid w:val="007F3D87"/>
    <w:rsid w:val="007F42A6"/>
    <w:rsid w:val="007F439F"/>
    <w:rsid w:val="007F47F9"/>
    <w:rsid w:val="007F4AA8"/>
    <w:rsid w:val="007F4BCF"/>
    <w:rsid w:val="007F533C"/>
    <w:rsid w:val="007F5B88"/>
    <w:rsid w:val="007F6035"/>
    <w:rsid w:val="007F6221"/>
    <w:rsid w:val="007F693F"/>
    <w:rsid w:val="007F6A59"/>
    <w:rsid w:val="007F6F7B"/>
    <w:rsid w:val="007F6FD9"/>
    <w:rsid w:val="007F6FF1"/>
    <w:rsid w:val="007F724F"/>
    <w:rsid w:val="007F750E"/>
    <w:rsid w:val="007F7847"/>
    <w:rsid w:val="007F7B26"/>
    <w:rsid w:val="007F7F7A"/>
    <w:rsid w:val="00800114"/>
    <w:rsid w:val="0080074D"/>
    <w:rsid w:val="008013B7"/>
    <w:rsid w:val="00801854"/>
    <w:rsid w:val="00801880"/>
    <w:rsid w:val="008018DA"/>
    <w:rsid w:val="00801B28"/>
    <w:rsid w:val="00801C41"/>
    <w:rsid w:val="00801F67"/>
    <w:rsid w:val="008022E6"/>
    <w:rsid w:val="0080233E"/>
    <w:rsid w:val="008023E5"/>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E7F"/>
    <w:rsid w:val="00807240"/>
    <w:rsid w:val="008072C6"/>
    <w:rsid w:val="0080739E"/>
    <w:rsid w:val="008077FF"/>
    <w:rsid w:val="00807AC9"/>
    <w:rsid w:val="00807AFB"/>
    <w:rsid w:val="00807C05"/>
    <w:rsid w:val="00807E2B"/>
    <w:rsid w:val="0081012C"/>
    <w:rsid w:val="00810463"/>
    <w:rsid w:val="00810998"/>
    <w:rsid w:val="00810C12"/>
    <w:rsid w:val="00810DD6"/>
    <w:rsid w:val="00811356"/>
    <w:rsid w:val="00811399"/>
    <w:rsid w:val="008113B0"/>
    <w:rsid w:val="00811529"/>
    <w:rsid w:val="00811691"/>
    <w:rsid w:val="00811935"/>
    <w:rsid w:val="00811950"/>
    <w:rsid w:val="0081197A"/>
    <w:rsid w:val="0081269E"/>
    <w:rsid w:val="00812740"/>
    <w:rsid w:val="008127B8"/>
    <w:rsid w:val="00812834"/>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5C7"/>
    <w:rsid w:val="00831700"/>
    <w:rsid w:val="00831A09"/>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C97"/>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25D"/>
    <w:rsid w:val="00853296"/>
    <w:rsid w:val="00853887"/>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42E3"/>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7009B"/>
    <w:rsid w:val="00870268"/>
    <w:rsid w:val="00870697"/>
    <w:rsid w:val="008706EA"/>
    <w:rsid w:val="00870707"/>
    <w:rsid w:val="00870C83"/>
    <w:rsid w:val="00870CB7"/>
    <w:rsid w:val="00870CBE"/>
    <w:rsid w:val="00870E2F"/>
    <w:rsid w:val="00870EAF"/>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99"/>
    <w:rsid w:val="00873A58"/>
    <w:rsid w:val="00873A62"/>
    <w:rsid w:val="00873A75"/>
    <w:rsid w:val="00873DA4"/>
    <w:rsid w:val="00873E24"/>
    <w:rsid w:val="0087462D"/>
    <w:rsid w:val="00874825"/>
    <w:rsid w:val="00874837"/>
    <w:rsid w:val="008749A0"/>
    <w:rsid w:val="00874FDD"/>
    <w:rsid w:val="00875353"/>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A4"/>
    <w:rsid w:val="008822EF"/>
    <w:rsid w:val="008824E9"/>
    <w:rsid w:val="0088256A"/>
    <w:rsid w:val="008827CB"/>
    <w:rsid w:val="00882821"/>
    <w:rsid w:val="00882B19"/>
    <w:rsid w:val="00882BC5"/>
    <w:rsid w:val="00882CD1"/>
    <w:rsid w:val="00882D42"/>
    <w:rsid w:val="00882D48"/>
    <w:rsid w:val="008830CC"/>
    <w:rsid w:val="0088372E"/>
    <w:rsid w:val="00883AA4"/>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A4"/>
    <w:rsid w:val="00890C92"/>
    <w:rsid w:val="008912A2"/>
    <w:rsid w:val="0089154E"/>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127"/>
    <w:rsid w:val="0089446A"/>
    <w:rsid w:val="008946F0"/>
    <w:rsid w:val="008947AC"/>
    <w:rsid w:val="008947D6"/>
    <w:rsid w:val="008948DA"/>
    <w:rsid w:val="00894A32"/>
    <w:rsid w:val="00894EC7"/>
    <w:rsid w:val="00894F5B"/>
    <w:rsid w:val="008957A6"/>
    <w:rsid w:val="008959F5"/>
    <w:rsid w:val="0089605E"/>
    <w:rsid w:val="008963CB"/>
    <w:rsid w:val="0089684D"/>
    <w:rsid w:val="00896C61"/>
    <w:rsid w:val="00896EF1"/>
    <w:rsid w:val="00896F13"/>
    <w:rsid w:val="00896F7F"/>
    <w:rsid w:val="00896FEB"/>
    <w:rsid w:val="0089729D"/>
    <w:rsid w:val="0089746F"/>
    <w:rsid w:val="008976F5"/>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66D"/>
    <w:rsid w:val="008A3FDF"/>
    <w:rsid w:val="008A425E"/>
    <w:rsid w:val="008A42CE"/>
    <w:rsid w:val="008A44F9"/>
    <w:rsid w:val="008A45B0"/>
    <w:rsid w:val="008A4697"/>
    <w:rsid w:val="008A4871"/>
    <w:rsid w:val="008A4924"/>
    <w:rsid w:val="008A4BB3"/>
    <w:rsid w:val="008A5A6C"/>
    <w:rsid w:val="008A5B01"/>
    <w:rsid w:val="008A600D"/>
    <w:rsid w:val="008A618F"/>
    <w:rsid w:val="008A64A9"/>
    <w:rsid w:val="008A6C57"/>
    <w:rsid w:val="008A6D7B"/>
    <w:rsid w:val="008A6FCE"/>
    <w:rsid w:val="008A74BA"/>
    <w:rsid w:val="008A7804"/>
    <w:rsid w:val="008A7E77"/>
    <w:rsid w:val="008A7FD9"/>
    <w:rsid w:val="008B0062"/>
    <w:rsid w:val="008B0073"/>
    <w:rsid w:val="008B03FE"/>
    <w:rsid w:val="008B0DF1"/>
    <w:rsid w:val="008B1274"/>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F9E"/>
    <w:rsid w:val="008B71F8"/>
    <w:rsid w:val="008B7AFA"/>
    <w:rsid w:val="008B7B13"/>
    <w:rsid w:val="008B7D6A"/>
    <w:rsid w:val="008C024A"/>
    <w:rsid w:val="008C0405"/>
    <w:rsid w:val="008C0589"/>
    <w:rsid w:val="008C0769"/>
    <w:rsid w:val="008C076B"/>
    <w:rsid w:val="008C08B3"/>
    <w:rsid w:val="008C08D3"/>
    <w:rsid w:val="008C0C3D"/>
    <w:rsid w:val="008C0CF6"/>
    <w:rsid w:val="008C0F7F"/>
    <w:rsid w:val="008C0F94"/>
    <w:rsid w:val="008C13CA"/>
    <w:rsid w:val="008C186C"/>
    <w:rsid w:val="008C1901"/>
    <w:rsid w:val="008C1A8A"/>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C9D"/>
    <w:rsid w:val="008C7EA9"/>
    <w:rsid w:val="008D016B"/>
    <w:rsid w:val="008D0545"/>
    <w:rsid w:val="008D0660"/>
    <w:rsid w:val="008D0AC7"/>
    <w:rsid w:val="008D0DF1"/>
    <w:rsid w:val="008D15B6"/>
    <w:rsid w:val="008D160F"/>
    <w:rsid w:val="008D16BF"/>
    <w:rsid w:val="008D1A69"/>
    <w:rsid w:val="008D1C67"/>
    <w:rsid w:val="008D1D9D"/>
    <w:rsid w:val="008D1F07"/>
    <w:rsid w:val="008D2133"/>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4"/>
    <w:rsid w:val="008D7A1B"/>
    <w:rsid w:val="008D7F76"/>
    <w:rsid w:val="008E0002"/>
    <w:rsid w:val="008E031E"/>
    <w:rsid w:val="008E05A0"/>
    <w:rsid w:val="008E079F"/>
    <w:rsid w:val="008E082A"/>
    <w:rsid w:val="008E14E9"/>
    <w:rsid w:val="008E1BA7"/>
    <w:rsid w:val="008E215B"/>
    <w:rsid w:val="008E23CF"/>
    <w:rsid w:val="008E2519"/>
    <w:rsid w:val="008E2A0D"/>
    <w:rsid w:val="008E2B46"/>
    <w:rsid w:val="008E3102"/>
    <w:rsid w:val="008E3149"/>
    <w:rsid w:val="008E32A0"/>
    <w:rsid w:val="008E34EB"/>
    <w:rsid w:val="008E363E"/>
    <w:rsid w:val="008E3791"/>
    <w:rsid w:val="008E39A1"/>
    <w:rsid w:val="008E39C0"/>
    <w:rsid w:val="008E3B4C"/>
    <w:rsid w:val="008E3B7D"/>
    <w:rsid w:val="008E3C18"/>
    <w:rsid w:val="008E3EC4"/>
    <w:rsid w:val="008E3F86"/>
    <w:rsid w:val="008E41B1"/>
    <w:rsid w:val="008E4266"/>
    <w:rsid w:val="008E4496"/>
    <w:rsid w:val="008E4CA2"/>
    <w:rsid w:val="008E4CE5"/>
    <w:rsid w:val="008E4FD9"/>
    <w:rsid w:val="008E522C"/>
    <w:rsid w:val="008E53A7"/>
    <w:rsid w:val="008E5417"/>
    <w:rsid w:val="008E5573"/>
    <w:rsid w:val="008E5699"/>
    <w:rsid w:val="008E59FC"/>
    <w:rsid w:val="008E5B7E"/>
    <w:rsid w:val="008E6170"/>
    <w:rsid w:val="008E61AB"/>
    <w:rsid w:val="008E635C"/>
    <w:rsid w:val="008E6A2D"/>
    <w:rsid w:val="008E6E67"/>
    <w:rsid w:val="008E7889"/>
    <w:rsid w:val="008E7A57"/>
    <w:rsid w:val="008E7AF8"/>
    <w:rsid w:val="008E7ED2"/>
    <w:rsid w:val="008E7FBD"/>
    <w:rsid w:val="008F0440"/>
    <w:rsid w:val="008F075C"/>
    <w:rsid w:val="008F0B13"/>
    <w:rsid w:val="008F0B7D"/>
    <w:rsid w:val="008F0B91"/>
    <w:rsid w:val="008F0BCA"/>
    <w:rsid w:val="008F0E4F"/>
    <w:rsid w:val="008F121B"/>
    <w:rsid w:val="008F12F2"/>
    <w:rsid w:val="008F1E58"/>
    <w:rsid w:val="008F1EC7"/>
    <w:rsid w:val="008F2052"/>
    <w:rsid w:val="008F2217"/>
    <w:rsid w:val="008F25CD"/>
    <w:rsid w:val="008F26DD"/>
    <w:rsid w:val="008F2805"/>
    <w:rsid w:val="008F2874"/>
    <w:rsid w:val="008F2AE6"/>
    <w:rsid w:val="008F2CCC"/>
    <w:rsid w:val="008F2E2D"/>
    <w:rsid w:val="008F2EB5"/>
    <w:rsid w:val="008F30F5"/>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78C"/>
    <w:rsid w:val="009017FF"/>
    <w:rsid w:val="00901823"/>
    <w:rsid w:val="00901D92"/>
    <w:rsid w:val="00901DAA"/>
    <w:rsid w:val="00901F53"/>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A22"/>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FC"/>
    <w:rsid w:val="0092137F"/>
    <w:rsid w:val="0092150F"/>
    <w:rsid w:val="00921818"/>
    <w:rsid w:val="00921C21"/>
    <w:rsid w:val="00921FCD"/>
    <w:rsid w:val="009221CF"/>
    <w:rsid w:val="009224D0"/>
    <w:rsid w:val="00922757"/>
    <w:rsid w:val="009229AB"/>
    <w:rsid w:val="00922B3B"/>
    <w:rsid w:val="00922D99"/>
    <w:rsid w:val="0092325E"/>
    <w:rsid w:val="009233CE"/>
    <w:rsid w:val="009235F0"/>
    <w:rsid w:val="00923D1A"/>
    <w:rsid w:val="00923DE8"/>
    <w:rsid w:val="00923FE6"/>
    <w:rsid w:val="009241D6"/>
    <w:rsid w:val="00924828"/>
    <w:rsid w:val="009248D5"/>
    <w:rsid w:val="0092491E"/>
    <w:rsid w:val="0092495F"/>
    <w:rsid w:val="00924D88"/>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C0"/>
    <w:rsid w:val="009275DF"/>
    <w:rsid w:val="009276E8"/>
    <w:rsid w:val="009277C0"/>
    <w:rsid w:val="00927824"/>
    <w:rsid w:val="00927E75"/>
    <w:rsid w:val="00930556"/>
    <w:rsid w:val="00930F26"/>
    <w:rsid w:val="00931056"/>
    <w:rsid w:val="0093173E"/>
    <w:rsid w:val="009319E8"/>
    <w:rsid w:val="009319FC"/>
    <w:rsid w:val="00931E86"/>
    <w:rsid w:val="009324A9"/>
    <w:rsid w:val="00932A56"/>
    <w:rsid w:val="00932AD5"/>
    <w:rsid w:val="00932F22"/>
    <w:rsid w:val="00933003"/>
    <w:rsid w:val="0093304F"/>
    <w:rsid w:val="0093346D"/>
    <w:rsid w:val="00933537"/>
    <w:rsid w:val="00933B12"/>
    <w:rsid w:val="00933B47"/>
    <w:rsid w:val="00933C16"/>
    <w:rsid w:val="00933C7B"/>
    <w:rsid w:val="00934037"/>
    <w:rsid w:val="00934401"/>
    <w:rsid w:val="0093440F"/>
    <w:rsid w:val="009347B8"/>
    <w:rsid w:val="00934AD8"/>
    <w:rsid w:val="00934E77"/>
    <w:rsid w:val="00935526"/>
    <w:rsid w:val="00935698"/>
    <w:rsid w:val="00936646"/>
    <w:rsid w:val="00936ECC"/>
    <w:rsid w:val="00936F9B"/>
    <w:rsid w:val="0093718C"/>
    <w:rsid w:val="00937350"/>
    <w:rsid w:val="0093741E"/>
    <w:rsid w:val="009374BF"/>
    <w:rsid w:val="009375CE"/>
    <w:rsid w:val="009375D4"/>
    <w:rsid w:val="009377F7"/>
    <w:rsid w:val="00937B44"/>
    <w:rsid w:val="00937D53"/>
    <w:rsid w:val="009402C4"/>
    <w:rsid w:val="00940345"/>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BE"/>
    <w:rsid w:val="00944596"/>
    <w:rsid w:val="00944DB4"/>
    <w:rsid w:val="00944FA5"/>
    <w:rsid w:val="009458B5"/>
    <w:rsid w:val="009459EA"/>
    <w:rsid w:val="00945D78"/>
    <w:rsid w:val="009462C9"/>
    <w:rsid w:val="00946593"/>
    <w:rsid w:val="00946E88"/>
    <w:rsid w:val="00946EBE"/>
    <w:rsid w:val="00946EEC"/>
    <w:rsid w:val="009476DC"/>
    <w:rsid w:val="00947AAA"/>
    <w:rsid w:val="0095026F"/>
    <w:rsid w:val="0095049B"/>
    <w:rsid w:val="00950CA2"/>
    <w:rsid w:val="00950D58"/>
    <w:rsid w:val="00950D78"/>
    <w:rsid w:val="00951264"/>
    <w:rsid w:val="0095157D"/>
    <w:rsid w:val="00951777"/>
    <w:rsid w:val="009519D5"/>
    <w:rsid w:val="00952506"/>
    <w:rsid w:val="009527BA"/>
    <w:rsid w:val="009529F1"/>
    <w:rsid w:val="00952ABD"/>
    <w:rsid w:val="00952BAC"/>
    <w:rsid w:val="0095355A"/>
    <w:rsid w:val="00953963"/>
    <w:rsid w:val="00953B5A"/>
    <w:rsid w:val="00953BA4"/>
    <w:rsid w:val="0095418D"/>
    <w:rsid w:val="00954266"/>
    <w:rsid w:val="009542EE"/>
    <w:rsid w:val="00954485"/>
    <w:rsid w:val="00954684"/>
    <w:rsid w:val="00954806"/>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F42"/>
    <w:rsid w:val="00961003"/>
    <w:rsid w:val="00961063"/>
    <w:rsid w:val="009610C7"/>
    <w:rsid w:val="009612E9"/>
    <w:rsid w:val="009612FF"/>
    <w:rsid w:val="009613B6"/>
    <w:rsid w:val="00961477"/>
    <w:rsid w:val="009615D3"/>
    <w:rsid w:val="00961871"/>
    <w:rsid w:val="009619B6"/>
    <w:rsid w:val="00962033"/>
    <w:rsid w:val="00962173"/>
    <w:rsid w:val="00962544"/>
    <w:rsid w:val="00962CF3"/>
    <w:rsid w:val="00962D8A"/>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83B"/>
    <w:rsid w:val="00965A92"/>
    <w:rsid w:val="00965AA1"/>
    <w:rsid w:val="00965FF0"/>
    <w:rsid w:val="00966047"/>
    <w:rsid w:val="0096619C"/>
    <w:rsid w:val="00966316"/>
    <w:rsid w:val="00966591"/>
    <w:rsid w:val="00966621"/>
    <w:rsid w:val="00966733"/>
    <w:rsid w:val="00966DFA"/>
    <w:rsid w:val="00967076"/>
    <w:rsid w:val="00967635"/>
    <w:rsid w:val="0096768B"/>
    <w:rsid w:val="00967CD6"/>
    <w:rsid w:val="00967DF3"/>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BE6"/>
    <w:rsid w:val="00973D04"/>
    <w:rsid w:val="00973ED9"/>
    <w:rsid w:val="00973F95"/>
    <w:rsid w:val="00974739"/>
    <w:rsid w:val="00974965"/>
    <w:rsid w:val="00974C1F"/>
    <w:rsid w:val="00974C7A"/>
    <w:rsid w:val="00975368"/>
    <w:rsid w:val="00975550"/>
    <w:rsid w:val="00975559"/>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DA0"/>
    <w:rsid w:val="00980221"/>
    <w:rsid w:val="009803E1"/>
    <w:rsid w:val="00980455"/>
    <w:rsid w:val="009806CB"/>
    <w:rsid w:val="00981017"/>
    <w:rsid w:val="0098103D"/>
    <w:rsid w:val="009810B7"/>
    <w:rsid w:val="00981337"/>
    <w:rsid w:val="0098187B"/>
    <w:rsid w:val="00982324"/>
    <w:rsid w:val="009828B7"/>
    <w:rsid w:val="00982A7E"/>
    <w:rsid w:val="00982B98"/>
    <w:rsid w:val="00983047"/>
    <w:rsid w:val="0098305B"/>
    <w:rsid w:val="009830D8"/>
    <w:rsid w:val="009833F1"/>
    <w:rsid w:val="009834DE"/>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60CF"/>
    <w:rsid w:val="009860D1"/>
    <w:rsid w:val="009862A6"/>
    <w:rsid w:val="0098658E"/>
    <w:rsid w:val="0098671E"/>
    <w:rsid w:val="00986964"/>
    <w:rsid w:val="00986CF4"/>
    <w:rsid w:val="00987260"/>
    <w:rsid w:val="00987310"/>
    <w:rsid w:val="009873C8"/>
    <w:rsid w:val="0098742A"/>
    <w:rsid w:val="0098775E"/>
    <w:rsid w:val="009877DB"/>
    <w:rsid w:val="00987987"/>
    <w:rsid w:val="00987CC5"/>
    <w:rsid w:val="00987F71"/>
    <w:rsid w:val="00990020"/>
    <w:rsid w:val="009902BC"/>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B42"/>
    <w:rsid w:val="00992DC4"/>
    <w:rsid w:val="009938EF"/>
    <w:rsid w:val="00993A6A"/>
    <w:rsid w:val="00993D6E"/>
    <w:rsid w:val="00993EC4"/>
    <w:rsid w:val="00993F5E"/>
    <w:rsid w:val="00994537"/>
    <w:rsid w:val="00994D22"/>
    <w:rsid w:val="00994D92"/>
    <w:rsid w:val="00994DB8"/>
    <w:rsid w:val="00994DC4"/>
    <w:rsid w:val="00995176"/>
    <w:rsid w:val="00995365"/>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BF9"/>
    <w:rsid w:val="009A0C46"/>
    <w:rsid w:val="009A0DC5"/>
    <w:rsid w:val="009A0E55"/>
    <w:rsid w:val="009A1270"/>
    <w:rsid w:val="009A14C6"/>
    <w:rsid w:val="009A193E"/>
    <w:rsid w:val="009A1C5E"/>
    <w:rsid w:val="009A1DEE"/>
    <w:rsid w:val="009A1E74"/>
    <w:rsid w:val="009A1FFE"/>
    <w:rsid w:val="009A2276"/>
    <w:rsid w:val="009A228F"/>
    <w:rsid w:val="009A235A"/>
    <w:rsid w:val="009A23AB"/>
    <w:rsid w:val="009A25F8"/>
    <w:rsid w:val="009A2866"/>
    <w:rsid w:val="009A2947"/>
    <w:rsid w:val="009A2A19"/>
    <w:rsid w:val="009A2BC1"/>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3368"/>
    <w:rsid w:val="009B3445"/>
    <w:rsid w:val="009B34BA"/>
    <w:rsid w:val="009B3ABD"/>
    <w:rsid w:val="009B3F21"/>
    <w:rsid w:val="009B40EE"/>
    <w:rsid w:val="009B4E16"/>
    <w:rsid w:val="009B5173"/>
    <w:rsid w:val="009B52EA"/>
    <w:rsid w:val="009B53C5"/>
    <w:rsid w:val="009B545C"/>
    <w:rsid w:val="009B57E0"/>
    <w:rsid w:val="009B5A44"/>
    <w:rsid w:val="009B5CFE"/>
    <w:rsid w:val="009B5D7B"/>
    <w:rsid w:val="009B5ED7"/>
    <w:rsid w:val="009B61C0"/>
    <w:rsid w:val="009B6950"/>
    <w:rsid w:val="009B6A2B"/>
    <w:rsid w:val="009B6F0F"/>
    <w:rsid w:val="009B714E"/>
    <w:rsid w:val="009B7758"/>
    <w:rsid w:val="009B775B"/>
    <w:rsid w:val="009B7CF6"/>
    <w:rsid w:val="009B7F11"/>
    <w:rsid w:val="009C01CE"/>
    <w:rsid w:val="009C028B"/>
    <w:rsid w:val="009C0750"/>
    <w:rsid w:val="009C0757"/>
    <w:rsid w:val="009C089F"/>
    <w:rsid w:val="009C0DD9"/>
    <w:rsid w:val="009C0E91"/>
    <w:rsid w:val="009C0EA8"/>
    <w:rsid w:val="009C1851"/>
    <w:rsid w:val="009C1B2C"/>
    <w:rsid w:val="009C1E49"/>
    <w:rsid w:val="009C2162"/>
    <w:rsid w:val="009C22F9"/>
    <w:rsid w:val="009C29DD"/>
    <w:rsid w:val="009C2DFC"/>
    <w:rsid w:val="009C300D"/>
    <w:rsid w:val="009C33D9"/>
    <w:rsid w:val="009C345B"/>
    <w:rsid w:val="009C3558"/>
    <w:rsid w:val="009C35ED"/>
    <w:rsid w:val="009C3D13"/>
    <w:rsid w:val="009C3E32"/>
    <w:rsid w:val="009C463E"/>
    <w:rsid w:val="009C4C1D"/>
    <w:rsid w:val="009C4FF6"/>
    <w:rsid w:val="009C5A7C"/>
    <w:rsid w:val="009C5BF4"/>
    <w:rsid w:val="009C5C70"/>
    <w:rsid w:val="009C5E42"/>
    <w:rsid w:val="009C600E"/>
    <w:rsid w:val="009C60EF"/>
    <w:rsid w:val="009C6851"/>
    <w:rsid w:val="009C6906"/>
    <w:rsid w:val="009C6A10"/>
    <w:rsid w:val="009C6A38"/>
    <w:rsid w:val="009C6DAB"/>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61B6"/>
    <w:rsid w:val="009D6932"/>
    <w:rsid w:val="009D697E"/>
    <w:rsid w:val="009D6B47"/>
    <w:rsid w:val="009D709F"/>
    <w:rsid w:val="009D713F"/>
    <w:rsid w:val="009D725A"/>
    <w:rsid w:val="009D787B"/>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54A"/>
    <w:rsid w:val="009E675A"/>
    <w:rsid w:val="009E6A64"/>
    <w:rsid w:val="009E6E30"/>
    <w:rsid w:val="009E75AF"/>
    <w:rsid w:val="009E761F"/>
    <w:rsid w:val="009E78AA"/>
    <w:rsid w:val="009F00DA"/>
    <w:rsid w:val="009F0239"/>
    <w:rsid w:val="009F02A3"/>
    <w:rsid w:val="009F047D"/>
    <w:rsid w:val="009F0492"/>
    <w:rsid w:val="009F05C6"/>
    <w:rsid w:val="009F0719"/>
    <w:rsid w:val="009F0855"/>
    <w:rsid w:val="009F0ADC"/>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7CD"/>
    <w:rsid w:val="00A00809"/>
    <w:rsid w:val="00A00965"/>
    <w:rsid w:val="00A00C2B"/>
    <w:rsid w:val="00A01545"/>
    <w:rsid w:val="00A019E7"/>
    <w:rsid w:val="00A01C53"/>
    <w:rsid w:val="00A01F8A"/>
    <w:rsid w:val="00A01FAC"/>
    <w:rsid w:val="00A0243D"/>
    <w:rsid w:val="00A026B8"/>
    <w:rsid w:val="00A02822"/>
    <w:rsid w:val="00A02A4F"/>
    <w:rsid w:val="00A02D61"/>
    <w:rsid w:val="00A03515"/>
    <w:rsid w:val="00A0395B"/>
    <w:rsid w:val="00A03FED"/>
    <w:rsid w:val="00A041F8"/>
    <w:rsid w:val="00A044AB"/>
    <w:rsid w:val="00A046DA"/>
    <w:rsid w:val="00A051B7"/>
    <w:rsid w:val="00A0542B"/>
    <w:rsid w:val="00A05883"/>
    <w:rsid w:val="00A05AF3"/>
    <w:rsid w:val="00A064AB"/>
    <w:rsid w:val="00A06736"/>
    <w:rsid w:val="00A06A74"/>
    <w:rsid w:val="00A06ED2"/>
    <w:rsid w:val="00A07001"/>
    <w:rsid w:val="00A07076"/>
    <w:rsid w:val="00A070B6"/>
    <w:rsid w:val="00A071AC"/>
    <w:rsid w:val="00A07528"/>
    <w:rsid w:val="00A076E2"/>
    <w:rsid w:val="00A079E4"/>
    <w:rsid w:val="00A07AE1"/>
    <w:rsid w:val="00A07D3C"/>
    <w:rsid w:val="00A07E42"/>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B11"/>
    <w:rsid w:val="00A13B4A"/>
    <w:rsid w:val="00A13CDC"/>
    <w:rsid w:val="00A143FC"/>
    <w:rsid w:val="00A14CC4"/>
    <w:rsid w:val="00A15039"/>
    <w:rsid w:val="00A1568B"/>
    <w:rsid w:val="00A156A6"/>
    <w:rsid w:val="00A156F7"/>
    <w:rsid w:val="00A15AA7"/>
    <w:rsid w:val="00A15FDA"/>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D9E"/>
    <w:rsid w:val="00A222BA"/>
    <w:rsid w:val="00A22569"/>
    <w:rsid w:val="00A22867"/>
    <w:rsid w:val="00A22BF4"/>
    <w:rsid w:val="00A22C48"/>
    <w:rsid w:val="00A23172"/>
    <w:rsid w:val="00A23C5E"/>
    <w:rsid w:val="00A23CFA"/>
    <w:rsid w:val="00A23D75"/>
    <w:rsid w:val="00A23E3C"/>
    <w:rsid w:val="00A23E58"/>
    <w:rsid w:val="00A241BC"/>
    <w:rsid w:val="00A24665"/>
    <w:rsid w:val="00A247B4"/>
    <w:rsid w:val="00A248F8"/>
    <w:rsid w:val="00A24B66"/>
    <w:rsid w:val="00A25019"/>
    <w:rsid w:val="00A25071"/>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C51"/>
    <w:rsid w:val="00A27FC4"/>
    <w:rsid w:val="00A302FB"/>
    <w:rsid w:val="00A30478"/>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3071"/>
    <w:rsid w:val="00A4356C"/>
    <w:rsid w:val="00A43A6A"/>
    <w:rsid w:val="00A43BB3"/>
    <w:rsid w:val="00A43D8C"/>
    <w:rsid w:val="00A43EA8"/>
    <w:rsid w:val="00A4468E"/>
    <w:rsid w:val="00A44773"/>
    <w:rsid w:val="00A448F1"/>
    <w:rsid w:val="00A452FC"/>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20B4"/>
    <w:rsid w:val="00A520C8"/>
    <w:rsid w:val="00A5231C"/>
    <w:rsid w:val="00A52779"/>
    <w:rsid w:val="00A528C8"/>
    <w:rsid w:val="00A52BFE"/>
    <w:rsid w:val="00A52DF6"/>
    <w:rsid w:val="00A52F24"/>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DF9"/>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258"/>
    <w:rsid w:val="00A573DC"/>
    <w:rsid w:val="00A574F3"/>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326"/>
    <w:rsid w:val="00A6256A"/>
    <w:rsid w:val="00A627CD"/>
    <w:rsid w:val="00A62842"/>
    <w:rsid w:val="00A62A32"/>
    <w:rsid w:val="00A62DE5"/>
    <w:rsid w:val="00A6307F"/>
    <w:rsid w:val="00A6367B"/>
    <w:rsid w:val="00A63736"/>
    <w:rsid w:val="00A63BD6"/>
    <w:rsid w:val="00A63ED3"/>
    <w:rsid w:val="00A63F47"/>
    <w:rsid w:val="00A642D2"/>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49A"/>
    <w:rsid w:val="00A739AC"/>
    <w:rsid w:val="00A73E1B"/>
    <w:rsid w:val="00A740A9"/>
    <w:rsid w:val="00A741E8"/>
    <w:rsid w:val="00A74983"/>
    <w:rsid w:val="00A74C4C"/>
    <w:rsid w:val="00A751CB"/>
    <w:rsid w:val="00A756FC"/>
    <w:rsid w:val="00A75A2D"/>
    <w:rsid w:val="00A75A89"/>
    <w:rsid w:val="00A75B6D"/>
    <w:rsid w:val="00A7613B"/>
    <w:rsid w:val="00A761C5"/>
    <w:rsid w:val="00A765FB"/>
    <w:rsid w:val="00A766A7"/>
    <w:rsid w:val="00A76F61"/>
    <w:rsid w:val="00A778BD"/>
    <w:rsid w:val="00A77961"/>
    <w:rsid w:val="00A77B1A"/>
    <w:rsid w:val="00A77C77"/>
    <w:rsid w:val="00A8043B"/>
    <w:rsid w:val="00A808B6"/>
    <w:rsid w:val="00A80E30"/>
    <w:rsid w:val="00A8115F"/>
    <w:rsid w:val="00A81382"/>
    <w:rsid w:val="00A814A6"/>
    <w:rsid w:val="00A81543"/>
    <w:rsid w:val="00A816E4"/>
    <w:rsid w:val="00A81722"/>
    <w:rsid w:val="00A81784"/>
    <w:rsid w:val="00A81916"/>
    <w:rsid w:val="00A81C67"/>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450"/>
    <w:rsid w:val="00A838E6"/>
    <w:rsid w:val="00A839DA"/>
    <w:rsid w:val="00A83E70"/>
    <w:rsid w:val="00A84197"/>
    <w:rsid w:val="00A84274"/>
    <w:rsid w:val="00A84373"/>
    <w:rsid w:val="00A84396"/>
    <w:rsid w:val="00A843F2"/>
    <w:rsid w:val="00A8491E"/>
    <w:rsid w:val="00A84AED"/>
    <w:rsid w:val="00A84B23"/>
    <w:rsid w:val="00A84DCE"/>
    <w:rsid w:val="00A8517A"/>
    <w:rsid w:val="00A85229"/>
    <w:rsid w:val="00A8526F"/>
    <w:rsid w:val="00A853A6"/>
    <w:rsid w:val="00A8561E"/>
    <w:rsid w:val="00A858E5"/>
    <w:rsid w:val="00A85A69"/>
    <w:rsid w:val="00A860A3"/>
    <w:rsid w:val="00A8645C"/>
    <w:rsid w:val="00A869F7"/>
    <w:rsid w:val="00A86D96"/>
    <w:rsid w:val="00A86E65"/>
    <w:rsid w:val="00A8734D"/>
    <w:rsid w:val="00A87475"/>
    <w:rsid w:val="00A9043F"/>
    <w:rsid w:val="00A905B4"/>
    <w:rsid w:val="00A905D9"/>
    <w:rsid w:val="00A907D6"/>
    <w:rsid w:val="00A90D0B"/>
    <w:rsid w:val="00A90E45"/>
    <w:rsid w:val="00A90EC2"/>
    <w:rsid w:val="00A9105B"/>
    <w:rsid w:val="00A91A3E"/>
    <w:rsid w:val="00A91AFA"/>
    <w:rsid w:val="00A91BA1"/>
    <w:rsid w:val="00A9261F"/>
    <w:rsid w:val="00A929EB"/>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968"/>
    <w:rsid w:val="00A96D91"/>
    <w:rsid w:val="00A96E89"/>
    <w:rsid w:val="00A96EFF"/>
    <w:rsid w:val="00A96F67"/>
    <w:rsid w:val="00A97199"/>
    <w:rsid w:val="00A971ED"/>
    <w:rsid w:val="00A97413"/>
    <w:rsid w:val="00A97449"/>
    <w:rsid w:val="00A976DF"/>
    <w:rsid w:val="00A97A4C"/>
    <w:rsid w:val="00A97ABD"/>
    <w:rsid w:val="00A97B77"/>
    <w:rsid w:val="00AA0AAA"/>
    <w:rsid w:val="00AA0B96"/>
    <w:rsid w:val="00AA1474"/>
    <w:rsid w:val="00AA171A"/>
    <w:rsid w:val="00AA1922"/>
    <w:rsid w:val="00AA21F4"/>
    <w:rsid w:val="00AA225B"/>
    <w:rsid w:val="00AA232E"/>
    <w:rsid w:val="00AA2C62"/>
    <w:rsid w:val="00AA2F1F"/>
    <w:rsid w:val="00AA33AC"/>
    <w:rsid w:val="00AA3542"/>
    <w:rsid w:val="00AA3627"/>
    <w:rsid w:val="00AA3F9B"/>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D6A"/>
    <w:rsid w:val="00AA6D86"/>
    <w:rsid w:val="00AA6DAE"/>
    <w:rsid w:val="00AA6E59"/>
    <w:rsid w:val="00AA71AB"/>
    <w:rsid w:val="00AA745B"/>
    <w:rsid w:val="00AA7899"/>
    <w:rsid w:val="00AA78FD"/>
    <w:rsid w:val="00AA7AB2"/>
    <w:rsid w:val="00AA7E1E"/>
    <w:rsid w:val="00AA7FB7"/>
    <w:rsid w:val="00AB0118"/>
    <w:rsid w:val="00AB07B0"/>
    <w:rsid w:val="00AB0946"/>
    <w:rsid w:val="00AB0BBD"/>
    <w:rsid w:val="00AB0CB1"/>
    <w:rsid w:val="00AB0DFC"/>
    <w:rsid w:val="00AB0E0E"/>
    <w:rsid w:val="00AB0FEB"/>
    <w:rsid w:val="00AB1AA9"/>
    <w:rsid w:val="00AB1C45"/>
    <w:rsid w:val="00AB1E9C"/>
    <w:rsid w:val="00AB230E"/>
    <w:rsid w:val="00AB29A7"/>
    <w:rsid w:val="00AB2BE2"/>
    <w:rsid w:val="00AB3082"/>
    <w:rsid w:val="00AB31D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D6F"/>
    <w:rsid w:val="00AC317B"/>
    <w:rsid w:val="00AC3265"/>
    <w:rsid w:val="00AC3489"/>
    <w:rsid w:val="00AC3F9F"/>
    <w:rsid w:val="00AC403D"/>
    <w:rsid w:val="00AC41CA"/>
    <w:rsid w:val="00AC42FC"/>
    <w:rsid w:val="00AC44D6"/>
    <w:rsid w:val="00AC45E3"/>
    <w:rsid w:val="00AC46BE"/>
    <w:rsid w:val="00AC475D"/>
    <w:rsid w:val="00AC4984"/>
    <w:rsid w:val="00AC5046"/>
    <w:rsid w:val="00AC5119"/>
    <w:rsid w:val="00AC56C3"/>
    <w:rsid w:val="00AC56DA"/>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B"/>
    <w:rsid w:val="00AD32FE"/>
    <w:rsid w:val="00AD33EC"/>
    <w:rsid w:val="00AD3A41"/>
    <w:rsid w:val="00AD3AA7"/>
    <w:rsid w:val="00AD3CCB"/>
    <w:rsid w:val="00AD3CDD"/>
    <w:rsid w:val="00AD4205"/>
    <w:rsid w:val="00AD43AE"/>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20B6"/>
    <w:rsid w:val="00AE2126"/>
    <w:rsid w:val="00AE25EF"/>
    <w:rsid w:val="00AE2750"/>
    <w:rsid w:val="00AE2BE0"/>
    <w:rsid w:val="00AE2D6E"/>
    <w:rsid w:val="00AE3065"/>
    <w:rsid w:val="00AE3702"/>
    <w:rsid w:val="00AE372C"/>
    <w:rsid w:val="00AE3D06"/>
    <w:rsid w:val="00AE480A"/>
    <w:rsid w:val="00AE48AE"/>
    <w:rsid w:val="00AE4B02"/>
    <w:rsid w:val="00AE4CDF"/>
    <w:rsid w:val="00AE4DFF"/>
    <w:rsid w:val="00AE4E85"/>
    <w:rsid w:val="00AE51B5"/>
    <w:rsid w:val="00AE51DB"/>
    <w:rsid w:val="00AE52F9"/>
    <w:rsid w:val="00AE53EC"/>
    <w:rsid w:val="00AE5D1F"/>
    <w:rsid w:val="00AE6AAD"/>
    <w:rsid w:val="00AE6BAA"/>
    <w:rsid w:val="00AE6D60"/>
    <w:rsid w:val="00AE6D7A"/>
    <w:rsid w:val="00AE6E8F"/>
    <w:rsid w:val="00AE6EBD"/>
    <w:rsid w:val="00AE7029"/>
    <w:rsid w:val="00AE7512"/>
    <w:rsid w:val="00AE76E4"/>
    <w:rsid w:val="00AE7779"/>
    <w:rsid w:val="00AE7C3A"/>
    <w:rsid w:val="00AF0104"/>
    <w:rsid w:val="00AF01DD"/>
    <w:rsid w:val="00AF06DE"/>
    <w:rsid w:val="00AF07DC"/>
    <w:rsid w:val="00AF09B5"/>
    <w:rsid w:val="00AF0F4D"/>
    <w:rsid w:val="00AF0F6F"/>
    <w:rsid w:val="00AF1093"/>
    <w:rsid w:val="00AF163B"/>
    <w:rsid w:val="00AF166F"/>
    <w:rsid w:val="00AF1891"/>
    <w:rsid w:val="00AF23DD"/>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B2"/>
    <w:rsid w:val="00B02E45"/>
    <w:rsid w:val="00B037AB"/>
    <w:rsid w:val="00B03F1B"/>
    <w:rsid w:val="00B048AF"/>
    <w:rsid w:val="00B048CA"/>
    <w:rsid w:val="00B04AC2"/>
    <w:rsid w:val="00B04C93"/>
    <w:rsid w:val="00B051DC"/>
    <w:rsid w:val="00B05241"/>
    <w:rsid w:val="00B05AA7"/>
    <w:rsid w:val="00B05EC2"/>
    <w:rsid w:val="00B06199"/>
    <w:rsid w:val="00B07247"/>
    <w:rsid w:val="00B0746F"/>
    <w:rsid w:val="00B07827"/>
    <w:rsid w:val="00B07A52"/>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C1A"/>
    <w:rsid w:val="00B26DC2"/>
    <w:rsid w:val="00B26E81"/>
    <w:rsid w:val="00B27138"/>
    <w:rsid w:val="00B27270"/>
    <w:rsid w:val="00B2742C"/>
    <w:rsid w:val="00B2749C"/>
    <w:rsid w:val="00B278B9"/>
    <w:rsid w:val="00B27922"/>
    <w:rsid w:val="00B27AFA"/>
    <w:rsid w:val="00B304B2"/>
    <w:rsid w:val="00B30C81"/>
    <w:rsid w:val="00B30D4A"/>
    <w:rsid w:val="00B3132C"/>
    <w:rsid w:val="00B31B8F"/>
    <w:rsid w:val="00B31CD3"/>
    <w:rsid w:val="00B31DCD"/>
    <w:rsid w:val="00B31DDB"/>
    <w:rsid w:val="00B31E31"/>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D6E"/>
    <w:rsid w:val="00B440F5"/>
    <w:rsid w:val="00B4422D"/>
    <w:rsid w:val="00B44379"/>
    <w:rsid w:val="00B44528"/>
    <w:rsid w:val="00B447A9"/>
    <w:rsid w:val="00B44B48"/>
    <w:rsid w:val="00B44F54"/>
    <w:rsid w:val="00B44F64"/>
    <w:rsid w:val="00B44F78"/>
    <w:rsid w:val="00B45130"/>
    <w:rsid w:val="00B45423"/>
    <w:rsid w:val="00B45C6F"/>
    <w:rsid w:val="00B46B2C"/>
    <w:rsid w:val="00B46B6B"/>
    <w:rsid w:val="00B46B7B"/>
    <w:rsid w:val="00B46FE0"/>
    <w:rsid w:val="00B47056"/>
    <w:rsid w:val="00B47108"/>
    <w:rsid w:val="00B47BB6"/>
    <w:rsid w:val="00B47D7A"/>
    <w:rsid w:val="00B50718"/>
    <w:rsid w:val="00B5076E"/>
    <w:rsid w:val="00B50827"/>
    <w:rsid w:val="00B50BF4"/>
    <w:rsid w:val="00B51184"/>
    <w:rsid w:val="00B51359"/>
    <w:rsid w:val="00B515FC"/>
    <w:rsid w:val="00B51C97"/>
    <w:rsid w:val="00B51CF7"/>
    <w:rsid w:val="00B51E2E"/>
    <w:rsid w:val="00B51FFE"/>
    <w:rsid w:val="00B52145"/>
    <w:rsid w:val="00B52219"/>
    <w:rsid w:val="00B522C4"/>
    <w:rsid w:val="00B52688"/>
    <w:rsid w:val="00B52819"/>
    <w:rsid w:val="00B528EE"/>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1F0"/>
    <w:rsid w:val="00B637FB"/>
    <w:rsid w:val="00B64024"/>
    <w:rsid w:val="00B643AE"/>
    <w:rsid w:val="00B64723"/>
    <w:rsid w:val="00B6474B"/>
    <w:rsid w:val="00B64C5D"/>
    <w:rsid w:val="00B65197"/>
    <w:rsid w:val="00B65361"/>
    <w:rsid w:val="00B65368"/>
    <w:rsid w:val="00B6537B"/>
    <w:rsid w:val="00B6556C"/>
    <w:rsid w:val="00B6563E"/>
    <w:rsid w:val="00B65B3B"/>
    <w:rsid w:val="00B65FAB"/>
    <w:rsid w:val="00B66527"/>
    <w:rsid w:val="00B66612"/>
    <w:rsid w:val="00B66B00"/>
    <w:rsid w:val="00B66DDA"/>
    <w:rsid w:val="00B66DFF"/>
    <w:rsid w:val="00B66FED"/>
    <w:rsid w:val="00B673AF"/>
    <w:rsid w:val="00B6761F"/>
    <w:rsid w:val="00B677FC"/>
    <w:rsid w:val="00B67889"/>
    <w:rsid w:val="00B70553"/>
    <w:rsid w:val="00B7092E"/>
    <w:rsid w:val="00B70BBB"/>
    <w:rsid w:val="00B70D91"/>
    <w:rsid w:val="00B71127"/>
    <w:rsid w:val="00B71840"/>
    <w:rsid w:val="00B719AE"/>
    <w:rsid w:val="00B71E7E"/>
    <w:rsid w:val="00B71FC6"/>
    <w:rsid w:val="00B721F5"/>
    <w:rsid w:val="00B723BE"/>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E1C"/>
    <w:rsid w:val="00B7607B"/>
    <w:rsid w:val="00B76CCE"/>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804"/>
    <w:rsid w:val="00B84015"/>
    <w:rsid w:val="00B841A8"/>
    <w:rsid w:val="00B841EC"/>
    <w:rsid w:val="00B8487A"/>
    <w:rsid w:val="00B84B59"/>
    <w:rsid w:val="00B84EC9"/>
    <w:rsid w:val="00B8513D"/>
    <w:rsid w:val="00B85E56"/>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F1C"/>
    <w:rsid w:val="00B93015"/>
    <w:rsid w:val="00B93175"/>
    <w:rsid w:val="00B9318A"/>
    <w:rsid w:val="00B936BE"/>
    <w:rsid w:val="00B93CC3"/>
    <w:rsid w:val="00B93CCD"/>
    <w:rsid w:val="00B94466"/>
    <w:rsid w:val="00B95327"/>
    <w:rsid w:val="00B953FE"/>
    <w:rsid w:val="00B9568E"/>
    <w:rsid w:val="00B957D8"/>
    <w:rsid w:val="00B95DE4"/>
    <w:rsid w:val="00B95EB8"/>
    <w:rsid w:val="00B9624B"/>
    <w:rsid w:val="00B96516"/>
    <w:rsid w:val="00B9651B"/>
    <w:rsid w:val="00B9675F"/>
    <w:rsid w:val="00B96A00"/>
    <w:rsid w:val="00B96C78"/>
    <w:rsid w:val="00B96EBB"/>
    <w:rsid w:val="00B96EE9"/>
    <w:rsid w:val="00B970E3"/>
    <w:rsid w:val="00B975B3"/>
    <w:rsid w:val="00B97B14"/>
    <w:rsid w:val="00B97F4B"/>
    <w:rsid w:val="00BA01F9"/>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3599"/>
    <w:rsid w:val="00BA3907"/>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765"/>
    <w:rsid w:val="00BB09CC"/>
    <w:rsid w:val="00BB0B9F"/>
    <w:rsid w:val="00BB1AF3"/>
    <w:rsid w:val="00BB1D7D"/>
    <w:rsid w:val="00BB1DEB"/>
    <w:rsid w:val="00BB2003"/>
    <w:rsid w:val="00BB21B4"/>
    <w:rsid w:val="00BB2F6B"/>
    <w:rsid w:val="00BB3B40"/>
    <w:rsid w:val="00BB3B4C"/>
    <w:rsid w:val="00BB3DFD"/>
    <w:rsid w:val="00BB4BDB"/>
    <w:rsid w:val="00BB4C9A"/>
    <w:rsid w:val="00BB5043"/>
    <w:rsid w:val="00BB59D6"/>
    <w:rsid w:val="00BB625E"/>
    <w:rsid w:val="00BB663A"/>
    <w:rsid w:val="00BB66EE"/>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85"/>
    <w:rsid w:val="00BC075A"/>
    <w:rsid w:val="00BC0E08"/>
    <w:rsid w:val="00BC1293"/>
    <w:rsid w:val="00BC12DF"/>
    <w:rsid w:val="00BC1535"/>
    <w:rsid w:val="00BC16C5"/>
    <w:rsid w:val="00BC1D9B"/>
    <w:rsid w:val="00BC1DF5"/>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9A5"/>
    <w:rsid w:val="00BC5C47"/>
    <w:rsid w:val="00BC626F"/>
    <w:rsid w:val="00BC665E"/>
    <w:rsid w:val="00BC6858"/>
    <w:rsid w:val="00BC6D17"/>
    <w:rsid w:val="00BC77FE"/>
    <w:rsid w:val="00BC78D6"/>
    <w:rsid w:val="00BC7BA9"/>
    <w:rsid w:val="00BD0194"/>
    <w:rsid w:val="00BD037C"/>
    <w:rsid w:val="00BD0962"/>
    <w:rsid w:val="00BD0A5B"/>
    <w:rsid w:val="00BD0FFF"/>
    <w:rsid w:val="00BD1108"/>
    <w:rsid w:val="00BD1BF1"/>
    <w:rsid w:val="00BD1D84"/>
    <w:rsid w:val="00BD226F"/>
    <w:rsid w:val="00BD237A"/>
    <w:rsid w:val="00BD24B8"/>
    <w:rsid w:val="00BD25A1"/>
    <w:rsid w:val="00BD26F1"/>
    <w:rsid w:val="00BD28AA"/>
    <w:rsid w:val="00BD2EFB"/>
    <w:rsid w:val="00BD38AC"/>
    <w:rsid w:val="00BD3967"/>
    <w:rsid w:val="00BD3E96"/>
    <w:rsid w:val="00BD3ECA"/>
    <w:rsid w:val="00BD41B4"/>
    <w:rsid w:val="00BD41D6"/>
    <w:rsid w:val="00BD4679"/>
    <w:rsid w:val="00BD4C91"/>
    <w:rsid w:val="00BD4DBB"/>
    <w:rsid w:val="00BD4F19"/>
    <w:rsid w:val="00BD52A8"/>
    <w:rsid w:val="00BD5477"/>
    <w:rsid w:val="00BD5B66"/>
    <w:rsid w:val="00BD623E"/>
    <w:rsid w:val="00BD647E"/>
    <w:rsid w:val="00BD649B"/>
    <w:rsid w:val="00BD65B1"/>
    <w:rsid w:val="00BD6A61"/>
    <w:rsid w:val="00BD6DE8"/>
    <w:rsid w:val="00BD6FD7"/>
    <w:rsid w:val="00BD789B"/>
    <w:rsid w:val="00BD7C05"/>
    <w:rsid w:val="00BD7EAD"/>
    <w:rsid w:val="00BE0184"/>
    <w:rsid w:val="00BE01D1"/>
    <w:rsid w:val="00BE02B5"/>
    <w:rsid w:val="00BE0423"/>
    <w:rsid w:val="00BE0E7B"/>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8EA"/>
    <w:rsid w:val="00BE3F97"/>
    <w:rsid w:val="00BE405F"/>
    <w:rsid w:val="00BE418E"/>
    <w:rsid w:val="00BE41CE"/>
    <w:rsid w:val="00BE47FD"/>
    <w:rsid w:val="00BE485A"/>
    <w:rsid w:val="00BE4ABE"/>
    <w:rsid w:val="00BE4ACB"/>
    <w:rsid w:val="00BE4D84"/>
    <w:rsid w:val="00BE4E2E"/>
    <w:rsid w:val="00BE4E32"/>
    <w:rsid w:val="00BE4F27"/>
    <w:rsid w:val="00BE58DA"/>
    <w:rsid w:val="00BE59DD"/>
    <w:rsid w:val="00BE5AF9"/>
    <w:rsid w:val="00BE6394"/>
    <w:rsid w:val="00BE6400"/>
    <w:rsid w:val="00BE664F"/>
    <w:rsid w:val="00BE66AD"/>
    <w:rsid w:val="00BE681A"/>
    <w:rsid w:val="00BE737D"/>
    <w:rsid w:val="00BE7526"/>
    <w:rsid w:val="00BE75D1"/>
    <w:rsid w:val="00BE791F"/>
    <w:rsid w:val="00BE7CB6"/>
    <w:rsid w:val="00BE7E18"/>
    <w:rsid w:val="00BE7E3E"/>
    <w:rsid w:val="00BE7EA3"/>
    <w:rsid w:val="00BF018C"/>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2FA"/>
    <w:rsid w:val="00BF2960"/>
    <w:rsid w:val="00BF3655"/>
    <w:rsid w:val="00BF3895"/>
    <w:rsid w:val="00BF3CEB"/>
    <w:rsid w:val="00BF3E04"/>
    <w:rsid w:val="00BF3F45"/>
    <w:rsid w:val="00BF4003"/>
    <w:rsid w:val="00BF4097"/>
    <w:rsid w:val="00BF40C1"/>
    <w:rsid w:val="00BF427E"/>
    <w:rsid w:val="00BF447D"/>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36D"/>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500"/>
    <w:rsid w:val="00C06DBC"/>
    <w:rsid w:val="00C07065"/>
    <w:rsid w:val="00C0711E"/>
    <w:rsid w:val="00C07222"/>
    <w:rsid w:val="00C075D1"/>
    <w:rsid w:val="00C076E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232A"/>
    <w:rsid w:val="00C12C2B"/>
    <w:rsid w:val="00C12F6E"/>
    <w:rsid w:val="00C12FC0"/>
    <w:rsid w:val="00C133C8"/>
    <w:rsid w:val="00C13449"/>
    <w:rsid w:val="00C14187"/>
    <w:rsid w:val="00C1422C"/>
    <w:rsid w:val="00C144F4"/>
    <w:rsid w:val="00C146EC"/>
    <w:rsid w:val="00C14A4B"/>
    <w:rsid w:val="00C14C88"/>
    <w:rsid w:val="00C14D1A"/>
    <w:rsid w:val="00C14E7A"/>
    <w:rsid w:val="00C15254"/>
    <w:rsid w:val="00C15286"/>
    <w:rsid w:val="00C15C46"/>
    <w:rsid w:val="00C15CA2"/>
    <w:rsid w:val="00C15D45"/>
    <w:rsid w:val="00C15D4F"/>
    <w:rsid w:val="00C15FA8"/>
    <w:rsid w:val="00C16004"/>
    <w:rsid w:val="00C16372"/>
    <w:rsid w:val="00C16FFE"/>
    <w:rsid w:val="00C1756F"/>
    <w:rsid w:val="00C200C9"/>
    <w:rsid w:val="00C2034D"/>
    <w:rsid w:val="00C204E4"/>
    <w:rsid w:val="00C20650"/>
    <w:rsid w:val="00C2097B"/>
    <w:rsid w:val="00C21987"/>
    <w:rsid w:val="00C21F40"/>
    <w:rsid w:val="00C22621"/>
    <w:rsid w:val="00C2278C"/>
    <w:rsid w:val="00C227C0"/>
    <w:rsid w:val="00C228A6"/>
    <w:rsid w:val="00C22938"/>
    <w:rsid w:val="00C22A90"/>
    <w:rsid w:val="00C22FC9"/>
    <w:rsid w:val="00C231ED"/>
    <w:rsid w:val="00C23787"/>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E43"/>
    <w:rsid w:val="00C26EFB"/>
    <w:rsid w:val="00C26F43"/>
    <w:rsid w:val="00C27641"/>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6D7"/>
    <w:rsid w:val="00C317AC"/>
    <w:rsid w:val="00C319CF"/>
    <w:rsid w:val="00C31A43"/>
    <w:rsid w:val="00C31B2C"/>
    <w:rsid w:val="00C31D07"/>
    <w:rsid w:val="00C31E88"/>
    <w:rsid w:val="00C31F73"/>
    <w:rsid w:val="00C320E8"/>
    <w:rsid w:val="00C32269"/>
    <w:rsid w:val="00C32273"/>
    <w:rsid w:val="00C32431"/>
    <w:rsid w:val="00C32D4E"/>
    <w:rsid w:val="00C3337A"/>
    <w:rsid w:val="00C333B0"/>
    <w:rsid w:val="00C33553"/>
    <w:rsid w:val="00C3360B"/>
    <w:rsid w:val="00C3364B"/>
    <w:rsid w:val="00C336CD"/>
    <w:rsid w:val="00C33872"/>
    <w:rsid w:val="00C3389A"/>
    <w:rsid w:val="00C33B3D"/>
    <w:rsid w:val="00C33BA3"/>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EEF"/>
    <w:rsid w:val="00C43F6B"/>
    <w:rsid w:val="00C44131"/>
    <w:rsid w:val="00C4450A"/>
    <w:rsid w:val="00C4461E"/>
    <w:rsid w:val="00C449A3"/>
    <w:rsid w:val="00C44AD4"/>
    <w:rsid w:val="00C44B50"/>
    <w:rsid w:val="00C44BB3"/>
    <w:rsid w:val="00C44C70"/>
    <w:rsid w:val="00C44E9B"/>
    <w:rsid w:val="00C450A9"/>
    <w:rsid w:val="00C4528F"/>
    <w:rsid w:val="00C455C2"/>
    <w:rsid w:val="00C45813"/>
    <w:rsid w:val="00C45870"/>
    <w:rsid w:val="00C459DD"/>
    <w:rsid w:val="00C45A2B"/>
    <w:rsid w:val="00C45D92"/>
    <w:rsid w:val="00C45DC7"/>
    <w:rsid w:val="00C45DD4"/>
    <w:rsid w:val="00C45F8D"/>
    <w:rsid w:val="00C46310"/>
    <w:rsid w:val="00C4632D"/>
    <w:rsid w:val="00C4667D"/>
    <w:rsid w:val="00C467B3"/>
    <w:rsid w:val="00C46B89"/>
    <w:rsid w:val="00C46C8C"/>
    <w:rsid w:val="00C46CBD"/>
    <w:rsid w:val="00C471C4"/>
    <w:rsid w:val="00C476E7"/>
    <w:rsid w:val="00C477B6"/>
    <w:rsid w:val="00C478F8"/>
    <w:rsid w:val="00C479FC"/>
    <w:rsid w:val="00C47BCF"/>
    <w:rsid w:val="00C47D2E"/>
    <w:rsid w:val="00C500B5"/>
    <w:rsid w:val="00C5031D"/>
    <w:rsid w:val="00C509A4"/>
    <w:rsid w:val="00C50FA8"/>
    <w:rsid w:val="00C513C2"/>
    <w:rsid w:val="00C51BF7"/>
    <w:rsid w:val="00C5204E"/>
    <w:rsid w:val="00C5211A"/>
    <w:rsid w:val="00C5233A"/>
    <w:rsid w:val="00C527EB"/>
    <w:rsid w:val="00C52A95"/>
    <w:rsid w:val="00C5370E"/>
    <w:rsid w:val="00C537BE"/>
    <w:rsid w:val="00C5392E"/>
    <w:rsid w:val="00C53A7A"/>
    <w:rsid w:val="00C53CE3"/>
    <w:rsid w:val="00C53F12"/>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70D2"/>
    <w:rsid w:val="00C57467"/>
    <w:rsid w:val="00C57771"/>
    <w:rsid w:val="00C57935"/>
    <w:rsid w:val="00C57ABC"/>
    <w:rsid w:val="00C57DBB"/>
    <w:rsid w:val="00C60C41"/>
    <w:rsid w:val="00C60FE6"/>
    <w:rsid w:val="00C613B4"/>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A5B"/>
    <w:rsid w:val="00C66D8F"/>
    <w:rsid w:val="00C6708B"/>
    <w:rsid w:val="00C671AF"/>
    <w:rsid w:val="00C674B2"/>
    <w:rsid w:val="00C676A8"/>
    <w:rsid w:val="00C67CB7"/>
    <w:rsid w:val="00C70495"/>
    <w:rsid w:val="00C70809"/>
    <w:rsid w:val="00C70A8B"/>
    <w:rsid w:val="00C70D7C"/>
    <w:rsid w:val="00C70E5C"/>
    <w:rsid w:val="00C7189F"/>
    <w:rsid w:val="00C71A29"/>
    <w:rsid w:val="00C71D42"/>
    <w:rsid w:val="00C72165"/>
    <w:rsid w:val="00C727FB"/>
    <w:rsid w:val="00C72CA4"/>
    <w:rsid w:val="00C730B6"/>
    <w:rsid w:val="00C7318D"/>
    <w:rsid w:val="00C73373"/>
    <w:rsid w:val="00C73563"/>
    <w:rsid w:val="00C7360C"/>
    <w:rsid w:val="00C738E3"/>
    <w:rsid w:val="00C738F1"/>
    <w:rsid w:val="00C73DED"/>
    <w:rsid w:val="00C7401E"/>
    <w:rsid w:val="00C74293"/>
    <w:rsid w:val="00C742C6"/>
    <w:rsid w:val="00C74684"/>
    <w:rsid w:val="00C74A31"/>
    <w:rsid w:val="00C74C0E"/>
    <w:rsid w:val="00C74FAD"/>
    <w:rsid w:val="00C75598"/>
    <w:rsid w:val="00C75D36"/>
    <w:rsid w:val="00C75D47"/>
    <w:rsid w:val="00C7632A"/>
    <w:rsid w:val="00C76476"/>
    <w:rsid w:val="00C76AED"/>
    <w:rsid w:val="00C76C59"/>
    <w:rsid w:val="00C76D95"/>
    <w:rsid w:val="00C773B5"/>
    <w:rsid w:val="00C776D7"/>
    <w:rsid w:val="00C77B0A"/>
    <w:rsid w:val="00C802A3"/>
    <w:rsid w:val="00C80371"/>
    <w:rsid w:val="00C80A57"/>
    <w:rsid w:val="00C80B86"/>
    <w:rsid w:val="00C8116F"/>
    <w:rsid w:val="00C81211"/>
    <w:rsid w:val="00C81286"/>
    <w:rsid w:val="00C81370"/>
    <w:rsid w:val="00C814F4"/>
    <w:rsid w:val="00C81911"/>
    <w:rsid w:val="00C819C3"/>
    <w:rsid w:val="00C81B3F"/>
    <w:rsid w:val="00C81D4B"/>
    <w:rsid w:val="00C81E1F"/>
    <w:rsid w:val="00C83269"/>
    <w:rsid w:val="00C838FD"/>
    <w:rsid w:val="00C8392C"/>
    <w:rsid w:val="00C83975"/>
    <w:rsid w:val="00C83EFF"/>
    <w:rsid w:val="00C83FEC"/>
    <w:rsid w:val="00C8464E"/>
    <w:rsid w:val="00C846C8"/>
    <w:rsid w:val="00C848E1"/>
    <w:rsid w:val="00C84D7D"/>
    <w:rsid w:val="00C84F20"/>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CE"/>
    <w:rsid w:val="00C94495"/>
    <w:rsid w:val="00C945E1"/>
    <w:rsid w:val="00C94642"/>
    <w:rsid w:val="00C94692"/>
    <w:rsid w:val="00C949C1"/>
    <w:rsid w:val="00C94C64"/>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629B"/>
    <w:rsid w:val="00CA6458"/>
    <w:rsid w:val="00CA6461"/>
    <w:rsid w:val="00CA6789"/>
    <w:rsid w:val="00CA68DE"/>
    <w:rsid w:val="00CA6985"/>
    <w:rsid w:val="00CA7119"/>
    <w:rsid w:val="00CA7163"/>
    <w:rsid w:val="00CA7746"/>
    <w:rsid w:val="00CA7759"/>
    <w:rsid w:val="00CA7F36"/>
    <w:rsid w:val="00CB001A"/>
    <w:rsid w:val="00CB0253"/>
    <w:rsid w:val="00CB0876"/>
    <w:rsid w:val="00CB0C53"/>
    <w:rsid w:val="00CB0CC8"/>
    <w:rsid w:val="00CB0FFD"/>
    <w:rsid w:val="00CB15CB"/>
    <w:rsid w:val="00CB16C8"/>
    <w:rsid w:val="00CB1770"/>
    <w:rsid w:val="00CB1EB8"/>
    <w:rsid w:val="00CB1FAA"/>
    <w:rsid w:val="00CB2051"/>
    <w:rsid w:val="00CB255E"/>
    <w:rsid w:val="00CB2761"/>
    <w:rsid w:val="00CB29B5"/>
    <w:rsid w:val="00CB2CDA"/>
    <w:rsid w:val="00CB2F82"/>
    <w:rsid w:val="00CB378F"/>
    <w:rsid w:val="00CB3A77"/>
    <w:rsid w:val="00CB465A"/>
    <w:rsid w:val="00CB4740"/>
    <w:rsid w:val="00CB4CFC"/>
    <w:rsid w:val="00CB4EF0"/>
    <w:rsid w:val="00CB5785"/>
    <w:rsid w:val="00CB5B3C"/>
    <w:rsid w:val="00CB6879"/>
    <w:rsid w:val="00CB6E04"/>
    <w:rsid w:val="00CB6E86"/>
    <w:rsid w:val="00CB6E9A"/>
    <w:rsid w:val="00CB6FBE"/>
    <w:rsid w:val="00CB736D"/>
    <w:rsid w:val="00CB765E"/>
    <w:rsid w:val="00CB7A1E"/>
    <w:rsid w:val="00CB7A74"/>
    <w:rsid w:val="00CB7C98"/>
    <w:rsid w:val="00CB7CDF"/>
    <w:rsid w:val="00CC0044"/>
    <w:rsid w:val="00CC0144"/>
    <w:rsid w:val="00CC0788"/>
    <w:rsid w:val="00CC0865"/>
    <w:rsid w:val="00CC08F6"/>
    <w:rsid w:val="00CC0BB4"/>
    <w:rsid w:val="00CC0DCF"/>
    <w:rsid w:val="00CC124A"/>
    <w:rsid w:val="00CC12FB"/>
    <w:rsid w:val="00CC1A01"/>
    <w:rsid w:val="00CC1D18"/>
    <w:rsid w:val="00CC24D5"/>
    <w:rsid w:val="00CC28C6"/>
    <w:rsid w:val="00CC2B0B"/>
    <w:rsid w:val="00CC35B1"/>
    <w:rsid w:val="00CC3633"/>
    <w:rsid w:val="00CC37C8"/>
    <w:rsid w:val="00CC39CD"/>
    <w:rsid w:val="00CC3B8F"/>
    <w:rsid w:val="00CC3C41"/>
    <w:rsid w:val="00CC3CB6"/>
    <w:rsid w:val="00CC3CE9"/>
    <w:rsid w:val="00CC3F67"/>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61A"/>
    <w:rsid w:val="00CD167E"/>
    <w:rsid w:val="00CD1A23"/>
    <w:rsid w:val="00CD1BAC"/>
    <w:rsid w:val="00CD1D97"/>
    <w:rsid w:val="00CD2196"/>
    <w:rsid w:val="00CD236D"/>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274"/>
    <w:rsid w:val="00CE551A"/>
    <w:rsid w:val="00CE57F4"/>
    <w:rsid w:val="00CE58F7"/>
    <w:rsid w:val="00CE5AB0"/>
    <w:rsid w:val="00CE601A"/>
    <w:rsid w:val="00CE6535"/>
    <w:rsid w:val="00CE67BA"/>
    <w:rsid w:val="00CE6822"/>
    <w:rsid w:val="00CE6FE7"/>
    <w:rsid w:val="00CE70C8"/>
    <w:rsid w:val="00CE788D"/>
    <w:rsid w:val="00CE792C"/>
    <w:rsid w:val="00CE7B33"/>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2D24"/>
    <w:rsid w:val="00CF2D8E"/>
    <w:rsid w:val="00CF3051"/>
    <w:rsid w:val="00CF3514"/>
    <w:rsid w:val="00CF3776"/>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D94"/>
    <w:rsid w:val="00D21EE8"/>
    <w:rsid w:val="00D23293"/>
    <w:rsid w:val="00D238F1"/>
    <w:rsid w:val="00D23A0A"/>
    <w:rsid w:val="00D23BF0"/>
    <w:rsid w:val="00D23C2C"/>
    <w:rsid w:val="00D23CF5"/>
    <w:rsid w:val="00D23D8A"/>
    <w:rsid w:val="00D23E70"/>
    <w:rsid w:val="00D240F1"/>
    <w:rsid w:val="00D24494"/>
    <w:rsid w:val="00D248BA"/>
    <w:rsid w:val="00D24A02"/>
    <w:rsid w:val="00D24A32"/>
    <w:rsid w:val="00D24A9B"/>
    <w:rsid w:val="00D24BF2"/>
    <w:rsid w:val="00D24EAD"/>
    <w:rsid w:val="00D2517E"/>
    <w:rsid w:val="00D25180"/>
    <w:rsid w:val="00D25189"/>
    <w:rsid w:val="00D2540F"/>
    <w:rsid w:val="00D25B8B"/>
    <w:rsid w:val="00D25E2A"/>
    <w:rsid w:val="00D26106"/>
    <w:rsid w:val="00D26140"/>
    <w:rsid w:val="00D2673E"/>
    <w:rsid w:val="00D26A1A"/>
    <w:rsid w:val="00D26D60"/>
    <w:rsid w:val="00D27002"/>
    <w:rsid w:val="00D2753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D3C"/>
    <w:rsid w:val="00D3475C"/>
    <w:rsid w:val="00D34786"/>
    <w:rsid w:val="00D348D2"/>
    <w:rsid w:val="00D34A3E"/>
    <w:rsid w:val="00D34C97"/>
    <w:rsid w:val="00D34CF6"/>
    <w:rsid w:val="00D35307"/>
    <w:rsid w:val="00D355E1"/>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9AC"/>
    <w:rsid w:val="00D4301F"/>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2243"/>
    <w:rsid w:val="00D5231E"/>
    <w:rsid w:val="00D5282E"/>
    <w:rsid w:val="00D52A8E"/>
    <w:rsid w:val="00D52AD8"/>
    <w:rsid w:val="00D52CCF"/>
    <w:rsid w:val="00D52D92"/>
    <w:rsid w:val="00D52E01"/>
    <w:rsid w:val="00D5318F"/>
    <w:rsid w:val="00D532A2"/>
    <w:rsid w:val="00D5330E"/>
    <w:rsid w:val="00D534CE"/>
    <w:rsid w:val="00D53A0A"/>
    <w:rsid w:val="00D53C54"/>
    <w:rsid w:val="00D53D40"/>
    <w:rsid w:val="00D54950"/>
    <w:rsid w:val="00D54B95"/>
    <w:rsid w:val="00D55096"/>
    <w:rsid w:val="00D55582"/>
    <w:rsid w:val="00D556BD"/>
    <w:rsid w:val="00D5580A"/>
    <w:rsid w:val="00D55C49"/>
    <w:rsid w:val="00D55EBB"/>
    <w:rsid w:val="00D55FA1"/>
    <w:rsid w:val="00D55FB9"/>
    <w:rsid w:val="00D566DC"/>
    <w:rsid w:val="00D568F9"/>
    <w:rsid w:val="00D57585"/>
    <w:rsid w:val="00D579B1"/>
    <w:rsid w:val="00D57D7B"/>
    <w:rsid w:val="00D57F44"/>
    <w:rsid w:val="00D57FA5"/>
    <w:rsid w:val="00D601FB"/>
    <w:rsid w:val="00D6043F"/>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FBE"/>
    <w:rsid w:val="00D65513"/>
    <w:rsid w:val="00D6565D"/>
    <w:rsid w:val="00D6569C"/>
    <w:rsid w:val="00D65B11"/>
    <w:rsid w:val="00D65CEF"/>
    <w:rsid w:val="00D65E31"/>
    <w:rsid w:val="00D662EB"/>
    <w:rsid w:val="00D66BCF"/>
    <w:rsid w:val="00D670F4"/>
    <w:rsid w:val="00D67261"/>
    <w:rsid w:val="00D673C8"/>
    <w:rsid w:val="00D67784"/>
    <w:rsid w:val="00D67B53"/>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275"/>
    <w:rsid w:val="00D733DD"/>
    <w:rsid w:val="00D733F7"/>
    <w:rsid w:val="00D7368E"/>
    <w:rsid w:val="00D738A3"/>
    <w:rsid w:val="00D73B43"/>
    <w:rsid w:val="00D73D0D"/>
    <w:rsid w:val="00D7406E"/>
    <w:rsid w:val="00D744BE"/>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3352"/>
    <w:rsid w:val="00D8336C"/>
    <w:rsid w:val="00D836F5"/>
    <w:rsid w:val="00D84545"/>
    <w:rsid w:val="00D84642"/>
    <w:rsid w:val="00D84770"/>
    <w:rsid w:val="00D84969"/>
    <w:rsid w:val="00D8565F"/>
    <w:rsid w:val="00D856E6"/>
    <w:rsid w:val="00D857CF"/>
    <w:rsid w:val="00D85874"/>
    <w:rsid w:val="00D85CD1"/>
    <w:rsid w:val="00D85D9B"/>
    <w:rsid w:val="00D86203"/>
    <w:rsid w:val="00D86248"/>
    <w:rsid w:val="00D86383"/>
    <w:rsid w:val="00D8642A"/>
    <w:rsid w:val="00D86B0D"/>
    <w:rsid w:val="00D86B8D"/>
    <w:rsid w:val="00D86CB4"/>
    <w:rsid w:val="00D87069"/>
    <w:rsid w:val="00D875DC"/>
    <w:rsid w:val="00D87B38"/>
    <w:rsid w:val="00D87BF5"/>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775"/>
    <w:rsid w:val="00D94D28"/>
    <w:rsid w:val="00D94D56"/>
    <w:rsid w:val="00D94ECF"/>
    <w:rsid w:val="00D95058"/>
    <w:rsid w:val="00D9511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A011E"/>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8C0"/>
    <w:rsid w:val="00DA3951"/>
    <w:rsid w:val="00DA3CB5"/>
    <w:rsid w:val="00DA3CDD"/>
    <w:rsid w:val="00DA3F7C"/>
    <w:rsid w:val="00DA4073"/>
    <w:rsid w:val="00DA4124"/>
    <w:rsid w:val="00DA4684"/>
    <w:rsid w:val="00DA46D7"/>
    <w:rsid w:val="00DA49A3"/>
    <w:rsid w:val="00DA4BD9"/>
    <w:rsid w:val="00DA4EA9"/>
    <w:rsid w:val="00DA5298"/>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08C"/>
    <w:rsid w:val="00DB3851"/>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531"/>
    <w:rsid w:val="00DC138B"/>
    <w:rsid w:val="00DC18F9"/>
    <w:rsid w:val="00DC194A"/>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B0E"/>
    <w:rsid w:val="00DC512C"/>
    <w:rsid w:val="00DC51EE"/>
    <w:rsid w:val="00DC5465"/>
    <w:rsid w:val="00DC5568"/>
    <w:rsid w:val="00DC56D1"/>
    <w:rsid w:val="00DC5AB3"/>
    <w:rsid w:val="00DC5B03"/>
    <w:rsid w:val="00DC6897"/>
    <w:rsid w:val="00DC69C2"/>
    <w:rsid w:val="00DC6A73"/>
    <w:rsid w:val="00DC6B5D"/>
    <w:rsid w:val="00DC6C67"/>
    <w:rsid w:val="00DC6D3E"/>
    <w:rsid w:val="00DC7011"/>
    <w:rsid w:val="00DC7213"/>
    <w:rsid w:val="00DC7571"/>
    <w:rsid w:val="00DC7939"/>
    <w:rsid w:val="00DC7B63"/>
    <w:rsid w:val="00DC7CDA"/>
    <w:rsid w:val="00DD0355"/>
    <w:rsid w:val="00DD0482"/>
    <w:rsid w:val="00DD059B"/>
    <w:rsid w:val="00DD059E"/>
    <w:rsid w:val="00DD0C30"/>
    <w:rsid w:val="00DD102F"/>
    <w:rsid w:val="00DD118D"/>
    <w:rsid w:val="00DD1410"/>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CF9"/>
    <w:rsid w:val="00DD4D05"/>
    <w:rsid w:val="00DD4EE0"/>
    <w:rsid w:val="00DD52AB"/>
    <w:rsid w:val="00DD52E8"/>
    <w:rsid w:val="00DD56E1"/>
    <w:rsid w:val="00DD59B5"/>
    <w:rsid w:val="00DD6580"/>
    <w:rsid w:val="00DD6669"/>
    <w:rsid w:val="00DD6731"/>
    <w:rsid w:val="00DD6CFC"/>
    <w:rsid w:val="00DD6E85"/>
    <w:rsid w:val="00DD6F33"/>
    <w:rsid w:val="00DD6F57"/>
    <w:rsid w:val="00DD729A"/>
    <w:rsid w:val="00DD743D"/>
    <w:rsid w:val="00DD78D3"/>
    <w:rsid w:val="00DD7947"/>
    <w:rsid w:val="00DD7AC5"/>
    <w:rsid w:val="00DD7EA9"/>
    <w:rsid w:val="00DE011E"/>
    <w:rsid w:val="00DE0272"/>
    <w:rsid w:val="00DE0670"/>
    <w:rsid w:val="00DE0703"/>
    <w:rsid w:val="00DE0745"/>
    <w:rsid w:val="00DE07D4"/>
    <w:rsid w:val="00DE0AC7"/>
    <w:rsid w:val="00DE154B"/>
    <w:rsid w:val="00DE15BD"/>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AA8"/>
    <w:rsid w:val="00DE3C8C"/>
    <w:rsid w:val="00DE4957"/>
    <w:rsid w:val="00DE49C7"/>
    <w:rsid w:val="00DE500D"/>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606"/>
    <w:rsid w:val="00DF369E"/>
    <w:rsid w:val="00DF3C4E"/>
    <w:rsid w:val="00DF4503"/>
    <w:rsid w:val="00DF462D"/>
    <w:rsid w:val="00DF4647"/>
    <w:rsid w:val="00DF484B"/>
    <w:rsid w:val="00DF48AB"/>
    <w:rsid w:val="00DF4AAA"/>
    <w:rsid w:val="00DF4C60"/>
    <w:rsid w:val="00DF4DB6"/>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4EB"/>
    <w:rsid w:val="00E015BE"/>
    <w:rsid w:val="00E019C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5A8"/>
    <w:rsid w:val="00E0476C"/>
    <w:rsid w:val="00E05565"/>
    <w:rsid w:val="00E05610"/>
    <w:rsid w:val="00E05619"/>
    <w:rsid w:val="00E060DB"/>
    <w:rsid w:val="00E06153"/>
    <w:rsid w:val="00E06760"/>
    <w:rsid w:val="00E06AED"/>
    <w:rsid w:val="00E06E97"/>
    <w:rsid w:val="00E07A7D"/>
    <w:rsid w:val="00E07C36"/>
    <w:rsid w:val="00E1091D"/>
    <w:rsid w:val="00E110A0"/>
    <w:rsid w:val="00E112E1"/>
    <w:rsid w:val="00E121A7"/>
    <w:rsid w:val="00E12613"/>
    <w:rsid w:val="00E12AE8"/>
    <w:rsid w:val="00E12BD6"/>
    <w:rsid w:val="00E13303"/>
    <w:rsid w:val="00E13347"/>
    <w:rsid w:val="00E13852"/>
    <w:rsid w:val="00E1391B"/>
    <w:rsid w:val="00E13A7E"/>
    <w:rsid w:val="00E1429F"/>
    <w:rsid w:val="00E14433"/>
    <w:rsid w:val="00E14493"/>
    <w:rsid w:val="00E14A0B"/>
    <w:rsid w:val="00E14C2E"/>
    <w:rsid w:val="00E14E3A"/>
    <w:rsid w:val="00E15082"/>
    <w:rsid w:val="00E15C87"/>
    <w:rsid w:val="00E160B7"/>
    <w:rsid w:val="00E16209"/>
    <w:rsid w:val="00E1632A"/>
    <w:rsid w:val="00E167F4"/>
    <w:rsid w:val="00E16C42"/>
    <w:rsid w:val="00E16CB2"/>
    <w:rsid w:val="00E17301"/>
    <w:rsid w:val="00E17750"/>
    <w:rsid w:val="00E17A86"/>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84F"/>
    <w:rsid w:val="00E22F49"/>
    <w:rsid w:val="00E2333E"/>
    <w:rsid w:val="00E2344B"/>
    <w:rsid w:val="00E2366F"/>
    <w:rsid w:val="00E2386F"/>
    <w:rsid w:val="00E23F31"/>
    <w:rsid w:val="00E2452F"/>
    <w:rsid w:val="00E24744"/>
    <w:rsid w:val="00E247FB"/>
    <w:rsid w:val="00E24F52"/>
    <w:rsid w:val="00E251C8"/>
    <w:rsid w:val="00E25270"/>
    <w:rsid w:val="00E252DE"/>
    <w:rsid w:val="00E25934"/>
    <w:rsid w:val="00E25A99"/>
    <w:rsid w:val="00E25CD3"/>
    <w:rsid w:val="00E26564"/>
    <w:rsid w:val="00E26653"/>
    <w:rsid w:val="00E26A99"/>
    <w:rsid w:val="00E27243"/>
    <w:rsid w:val="00E27597"/>
    <w:rsid w:val="00E275F5"/>
    <w:rsid w:val="00E27AF4"/>
    <w:rsid w:val="00E27B38"/>
    <w:rsid w:val="00E27CCC"/>
    <w:rsid w:val="00E27CFB"/>
    <w:rsid w:val="00E27E22"/>
    <w:rsid w:val="00E27E3F"/>
    <w:rsid w:val="00E300B0"/>
    <w:rsid w:val="00E3045D"/>
    <w:rsid w:val="00E30C0F"/>
    <w:rsid w:val="00E3116B"/>
    <w:rsid w:val="00E31235"/>
    <w:rsid w:val="00E313D3"/>
    <w:rsid w:val="00E31652"/>
    <w:rsid w:val="00E3178D"/>
    <w:rsid w:val="00E32064"/>
    <w:rsid w:val="00E326FC"/>
    <w:rsid w:val="00E328B8"/>
    <w:rsid w:val="00E32999"/>
    <w:rsid w:val="00E32AC0"/>
    <w:rsid w:val="00E32AE7"/>
    <w:rsid w:val="00E32AF7"/>
    <w:rsid w:val="00E32DEF"/>
    <w:rsid w:val="00E32EAE"/>
    <w:rsid w:val="00E32F2E"/>
    <w:rsid w:val="00E32FEE"/>
    <w:rsid w:val="00E333C2"/>
    <w:rsid w:val="00E33603"/>
    <w:rsid w:val="00E33730"/>
    <w:rsid w:val="00E337C5"/>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D15"/>
    <w:rsid w:val="00E36E36"/>
    <w:rsid w:val="00E3748D"/>
    <w:rsid w:val="00E37A0F"/>
    <w:rsid w:val="00E37B2A"/>
    <w:rsid w:val="00E37B6C"/>
    <w:rsid w:val="00E37C16"/>
    <w:rsid w:val="00E37E17"/>
    <w:rsid w:val="00E40455"/>
    <w:rsid w:val="00E40495"/>
    <w:rsid w:val="00E408C3"/>
    <w:rsid w:val="00E40D68"/>
    <w:rsid w:val="00E40DD4"/>
    <w:rsid w:val="00E40F9C"/>
    <w:rsid w:val="00E4151C"/>
    <w:rsid w:val="00E420EC"/>
    <w:rsid w:val="00E421C9"/>
    <w:rsid w:val="00E42204"/>
    <w:rsid w:val="00E4274A"/>
    <w:rsid w:val="00E427F5"/>
    <w:rsid w:val="00E429F7"/>
    <w:rsid w:val="00E42A23"/>
    <w:rsid w:val="00E42BC2"/>
    <w:rsid w:val="00E4301F"/>
    <w:rsid w:val="00E4327F"/>
    <w:rsid w:val="00E432E2"/>
    <w:rsid w:val="00E43C5A"/>
    <w:rsid w:val="00E43E6F"/>
    <w:rsid w:val="00E44389"/>
    <w:rsid w:val="00E44675"/>
    <w:rsid w:val="00E447D5"/>
    <w:rsid w:val="00E4573C"/>
    <w:rsid w:val="00E4608D"/>
    <w:rsid w:val="00E46154"/>
    <w:rsid w:val="00E469A4"/>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A9A"/>
    <w:rsid w:val="00E52B34"/>
    <w:rsid w:val="00E52B6C"/>
    <w:rsid w:val="00E52CC7"/>
    <w:rsid w:val="00E530AE"/>
    <w:rsid w:val="00E53314"/>
    <w:rsid w:val="00E53473"/>
    <w:rsid w:val="00E53E45"/>
    <w:rsid w:val="00E5405A"/>
    <w:rsid w:val="00E54521"/>
    <w:rsid w:val="00E548C0"/>
    <w:rsid w:val="00E54F15"/>
    <w:rsid w:val="00E55170"/>
    <w:rsid w:val="00E5519A"/>
    <w:rsid w:val="00E55229"/>
    <w:rsid w:val="00E5592B"/>
    <w:rsid w:val="00E55BDD"/>
    <w:rsid w:val="00E55C49"/>
    <w:rsid w:val="00E55D8C"/>
    <w:rsid w:val="00E55D96"/>
    <w:rsid w:val="00E56181"/>
    <w:rsid w:val="00E5684C"/>
    <w:rsid w:val="00E56E35"/>
    <w:rsid w:val="00E57787"/>
    <w:rsid w:val="00E577C8"/>
    <w:rsid w:val="00E57A4C"/>
    <w:rsid w:val="00E57D74"/>
    <w:rsid w:val="00E60236"/>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B4D"/>
    <w:rsid w:val="00E64B5D"/>
    <w:rsid w:val="00E6525B"/>
    <w:rsid w:val="00E656AF"/>
    <w:rsid w:val="00E65D1B"/>
    <w:rsid w:val="00E65E97"/>
    <w:rsid w:val="00E660DB"/>
    <w:rsid w:val="00E66DA1"/>
    <w:rsid w:val="00E671B0"/>
    <w:rsid w:val="00E67381"/>
    <w:rsid w:val="00E676D0"/>
    <w:rsid w:val="00E6782B"/>
    <w:rsid w:val="00E67FE8"/>
    <w:rsid w:val="00E704D2"/>
    <w:rsid w:val="00E704FA"/>
    <w:rsid w:val="00E70812"/>
    <w:rsid w:val="00E70961"/>
    <w:rsid w:val="00E70BC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E9C"/>
    <w:rsid w:val="00E801F3"/>
    <w:rsid w:val="00E80484"/>
    <w:rsid w:val="00E8049D"/>
    <w:rsid w:val="00E8108E"/>
    <w:rsid w:val="00E81271"/>
    <w:rsid w:val="00E815FA"/>
    <w:rsid w:val="00E81E38"/>
    <w:rsid w:val="00E81EFF"/>
    <w:rsid w:val="00E81F1C"/>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E3"/>
    <w:rsid w:val="00E86D41"/>
    <w:rsid w:val="00E8715E"/>
    <w:rsid w:val="00E871EC"/>
    <w:rsid w:val="00E87290"/>
    <w:rsid w:val="00E873A2"/>
    <w:rsid w:val="00E87439"/>
    <w:rsid w:val="00E87A09"/>
    <w:rsid w:val="00E87CE7"/>
    <w:rsid w:val="00E902F3"/>
    <w:rsid w:val="00E90378"/>
    <w:rsid w:val="00E903BC"/>
    <w:rsid w:val="00E90680"/>
    <w:rsid w:val="00E9082A"/>
    <w:rsid w:val="00E90A8F"/>
    <w:rsid w:val="00E90D77"/>
    <w:rsid w:val="00E90F1A"/>
    <w:rsid w:val="00E91BEB"/>
    <w:rsid w:val="00E91BEF"/>
    <w:rsid w:val="00E91D71"/>
    <w:rsid w:val="00E92102"/>
    <w:rsid w:val="00E92300"/>
    <w:rsid w:val="00E92377"/>
    <w:rsid w:val="00E92B5D"/>
    <w:rsid w:val="00E92CAE"/>
    <w:rsid w:val="00E92D06"/>
    <w:rsid w:val="00E92D88"/>
    <w:rsid w:val="00E9350D"/>
    <w:rsid w:val="00E938BA"/>
    <w:rsid w:val="00E93A7D"/>
    <w:rsid w:val="00E93BB0"/>
    <w:rsid w:val="00E93DD2"/>
    <w:rsid w:val="00E941D3"/>
    <w:rsid w:val="00E944F3"/>
    <w:rsid w:val="00E945AA"/>
    <w:rsid w:val="00E94C33"/>
    <w:rsid w:val="00E950C2"/>
    <w:rsid w:val="00E9517C"/>
    <w:rsid w:val="00E953FC"/>
    <w:rsid w:val="00E95B6B"/>
    <w:rsid w:val="00E96145"/>
    <w:rsid w:val="00E961FD"/>
    <w:rsid w:val="00E962F8"/>
    <w:rsid w:val="00E96704"/>
    <w:rsid w:val="00E96B41"/>
    <w:rsid w:val="00E971B3"/>
    <w:rsid w:val="00E97BF6"/>
    <w:rsid w:val="00EA001F"/>
    <w:rsid w:val="00EA00F7"/>
    <w:rsid w:val="00EA017B"/>
    <w:rsid w:val="00EA01BC"/>
    <w:rsid w:val="00EA03D2"/>
    <w:rsid w:val="00EA08CA"/>
    <w:rsid w:val="00EA0CAF"/>
    <w:rsid w:val="00EA0E72"/>
    <w:rsid w:val="00EA1070"/>
    <w:rsid w:val="00EA1958"/>
    <w:rsid w:val="00EA1C90"/>
    <w:rsid w:val="00EA1DD3"/>
    <w:rsid w:val="00EA1E1C"/>
    <w:rsid w:val="00EA21C7"/>
    <w:rsid w:val="00EA2525"/>
    <w:rsid w:val="00EA2ADE"/>
    <w:rsid w:val="00EA2B72"/>
    <w:rsid w:val="00EA2B8D"/>
    <w:rsid w:val="00EA2C0F"/>
    <w:rsid w:val="00EA2C38"/>
    <w:rsid w:val="00EA340C"/>
    <w:rsid w:val="00EA39FC"/>
    <w:rsid w:val="00EA3C9C"/>
    <w:rsid w:val="00EA3F88"/>
    <w:rsid w:val="00EA4728"/>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4E0"/>
    <w:rsid w:val="00EB2766"/>
    <w:rsid w:val="00EB293A"/>
    <w:rsid w:val="00EB29CB"/>
    <w:rsid w:val="00EB2A55"/>
    <w:rsid w:val="00EB2C68"/>
    <w:rsid w:val="00EB2D38"/>
    <w:rsid w:val="00EB3308"/>
    <w:rsid w:val="00EB3371"/>
    <w:rsid w:val="00EB35D5"/>
    <w:rsid w:val="00EB381A"/>
    <w:rsid w:val="00EB3946"/>
    <w:rsid w:val="00EB3C0F"/>
    <w:rsid w:val="00EB3C8B"/>
    <w:rsid w:val="00EB3EC6"/>
    <w:rsid w:val="00EB47D2"/>
    <w:rsid w:val="00EB50CE"/>
    <w:rsid w:val="00EB5830"/>
    <w:rsid w:val="00EB5832"/>
    <w:rsid w:val="00EB5905"/>
    <w:rsid w:val="00EB5BC1"/>
    <w:rsid w:val="00EB5D83"/>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3F"/>
    <w:rsid w:val="00EC3050"/>
    <w:rsid w:val="00EC31CA"/>
    <w:rsid w:val="00EC32D8"/>
    <w:rsid w:val="00EC3825"/>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285"/>
    <w:rsid w:val="00ED1936"/>
    <w:rsid w:val="00ED1B07"/>
    <w:rsid w:val="00ED1BB1"/>
    <w:rsid w:val="00ED1EE5"/>
    <w:rsid w:val="00ED1F7A"/>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81E"/>
    <w:rsid w:val="00ED48D4"/>
    <w:rsid w:val="00ED4912"/>
    <w:rsid w:val="00ED5197"/>
    <w:rsid w:val="00ED5452"/>
    <w:rsid w:val="00ED5E28"/>
    <w:rsid w:val="00ED5F82"/>
    <w:rsid w:val="00ED645B"/>
    <w:rsid w:val="00ED6525"/>
    <w:rsid w:val="00ED690F"/>
    <w:rsid w:val="00ED70F4"/>
    <w:rsid w:val="00ED73E1"/>
    <w:rsid w:val="00ED7441"/>
    <w:rsid w:val="00EE0491"/>
    <w:rsid w:val="00EE0573"/>
    <w:rsid w:val="00EE0629"/>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2C8"/>
    <w:rsid w:val="00EE3351"/>
    <w:rsid w:val="00EE369E"/>
    <w:rsid w:val="00EE397D"/>
    <w:rsid w:val="00EE3C64"/>
    <w:rsid w:val="00EE4326"/>
    <w:rsid w:val="00EE4564"/>
    <w:rsid w:val="00EE472E"/>
    <w:rsid w:val="00EE47BC"/>
    <w:rsid w:val="00EE4847"/>
    <w:rsid w:val="00EE4881"/>
    <w:rsid w:val="00EE4C5E"/>
    <w:rsid w:val="00EE51DA"/>
    <w:rsid w:val="00EE5415"/>
    <w:rsid w:val="00EE5A11"/>
    <w:rsid w:val="00EE5B6D"/>
    <w:rsid w:val="00EE66B4"/>
    <w:rsid w:val="00EE6EC2"/>
    <w:rsid w:val="00EE7174"/>
    <w:rsid w:val="00EE744D"/>
    <w:rsid w:val="00EE785A"/>
    <w:rsid w:val="00EE7B63"/>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345"/>
    <w:rsid w:val="00EF2542"/>
    <w:rsid w:val="00EF27CE"/>
    <w:rsid w:val="00EF2E20"/>
    <w:rsid w:val="00EF30A2"/>
    <w:rsid w:val="00EF3120"/>
    <w:rsid w:val="00EF3700"/>
    <w:rsid w:val="00EF3A42"/>
    <w:rsid w:val="00EF3C1D"/>
    <w:rsid w:val="00EF3D2F"/>
    <w:rsid w:val="00EF3E6F"/>
    <w:rsid w:val="00EF3EDD"/>
    <w:rsid w:val="00EF40C0"/>
    <w:rsid w:val="00EF4107"/>
    <w:rsid w:val="00EF476A"/>
    <w:rsid w:val="00EF49EE"/>
    <w:rsid w:val="00EF4F8E"/>
    <w:rsid w:val="00EF5155"/>
    <w:rsid w:val="00EF5399"/>
    <w:rsid w:val="00EF5950"/>
    <w:rsid w:val="00EF5A7C"/>
    <w:rsid w:val="00EF5EFB"/>
    <w:rsid w:val="00EF5F4F"/>
    <w:rsid w:val="00EF6075"/>
    <w:rsid w:val="00EF624B"/>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68D"/>
    <w:rsid w:val="00F02801"/>
    <w:rsid w:val="00F02ED6"/>
    <w:rsid w:val="00F033DC"/>
    <w:rsid w:val="00F035D4"/>
    <w:rsid w:val="00F037CB"/>
    <w:rsid w:val="00F03CEE"/>
    <w:rsid w:val="00F0426D"/>
    <w:rsid w:val="00F042B0"/>
    <w:rsid w:val="00F044AD"/>
    <w:rsid w:val="00F045B5"/>
    <w:rsid w:val="00F049A9"/>
    <w:rsid w:val="00F04B4C"/>
    <w:rsid w:val="00F04F1A"/>
    <w:rsid w:val="00F05852"/>
    <w:rsid w:val="00F0586B"/>
    <w:rsid w:val="00F05C58"/>
    <w:rsid w:val="00F060EE"/>
    <w:rsid w:val="00F063C7"/>
    <w:rsid w:val="00F06C0F"/>
    <w:rsid w:val="00F07247"/>
    <w:rsid w:val="00F072DE"/>
    <w:rsid w:val="00F0731F"/>
    <w:rsid w:val="00F0750D"/>
    <w:rsid w:val="00F07536"/>
    <w:rsid w:val="00F075AD"/>
    <w:rsid w:val="00F07641"/>
    <w:rsid w:val="00F07691"/>
    <w:rsid w:val="00F07ABD"/>
    <w:rsid w:val="00F07C21"/>
    <w:rsid w:val="00F07CD6"/>
    <w:rsid w:val="00F103CA"/>
    <w:rsid w:val="00F109AD"/>
    <w:rsid w:val="00F109F1"/>
    <w:rsid w:val="00F11A00"/>
    <w:rsid w:val="00F11C64"/>
    <w:rsid w:val="00F11E00"/>
    <w:rsid w:val="00F1247E"/>
    <w:rsid w:val="00F12E01"/>
    <w:rsid w:val="00F12F4A"/>
    <w:rsid w:val="00F1320A"/>
    <w:rsid w:val="00F13300"/>
    <w:rsid w:val="00F136EC"/>
    <w:rsid w:val="00F13D2C"/>
    <w:rsid w:val="00F1404E"/>
    <w:rsid w:val="00F14EC2"/>
    <w:rsid w:val="00F14F8F"/>
    <w:rsid w:val="00F15095"/>
    <w:rsid w:val="00F15097"/>
    <w:rsid w:val="00F15360"/>
    <w:rsid w:val="00F15482"/>
    <w:rsid w:val="00F154EB"/>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C4A"/>
    <w:rsid w:val="00F17D88"/>
    <w:rsid w:val="00F2000D"/>
    <w:rsid w:val="00F205CD"/>
    <w:rsid w:val="00F207F0"/>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522"/>
    <w:rsid w:val="00F24903"/>
    <w:rsid w:val="00F249B7"/>
    <w:rsid w:val="00F24FD6"/>
    <w:rsid w:val="00F253E3"/>
    <w:rsid w:val="00F25708"/>
    <w:rsid w:val="00F25A18"/>
    <w:rsid w:val="00F25CEB"/>
    <w:rsid w:val="00F26183"/>
    <w:rsid w:val="00F262E5"/>
    <w:rsid w:val="00F2659A"/>
    <w:rsid w:val="00F26658"/>
    <w:rsid w:val="00F2672C"/>
    <w:rsid w:val="00F267B5"/>
    <w:rsid w:val="00F2690D"/>
    <w:rsid w:val="00F26A4C"/>
    <w:rsid w:val="00F26D96"/>
    <w:rsid w:val="00F27478"/>
    <w:rsid w:val="00F274AA"/>
    <w:rsid w:val="00F27546"/>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A7A"/>
    <w:rsid w:val="00F37AD8"/>
    <w:rsid w:val="00F37C1D"/>
    <w:rsid w:val="00F37C86"/>
    <w:rsid w:val="00F40212"/>
    <w:rsid w:val="00F40434"/>
    <w:rsid w:val="00F41409"/>
    <w:rsid w:val="00F41553"/>
    <w:rsid w:val="00F41F1F"/>
    <w:rsid w:val="00F42249"/>
    <w:rsid w:val="00F424DC"/>
    <w:rsid w:val="00F425A4"/>
    <w:rsid w:val="00F426D2"/>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50282"/>
    <w:rsid w:val="00F5046C"/>
    <w:rsid w:val="00F50605"/>
    <w:rsid w:val="00F50B07"/>
    <w:rsid w:val="00F50D4E"/>
    <w:rsid w:val="00F50D7E"/>
    <w:rsid w:val="00F51847"/>
    <w:rsid w:val="00F5199A"/>
    <w:rsid w:val="00F52499"/>
    <w:rsid w:val="00F5256F"/>
    <w:rsid w:val="00F5271F"/>
    <w:rsid w:val="00F52D57"/>
    <w:rsid w:val="00F52F51"/>
    <w:rsid w:val="00F53494"/>
    <w:rsid w:val="00F5350F"/>
    <w:rsid w:val="00F539D1"/>
    <w:rsid w:val="00F53ADF"/>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EF7"/>
    <w:rsid w:val="00F57556"/>
    <w:rsid w:val="00F57655"/>
    <w:rsid w:val="00F57923"/>
    <w:rsid w:val="00F57C74"/>
    <w:rsid w:val="00F57F72"/>
    <w:rsid w:val="00F60703"/>
    <w:rsid w:val="00F6094F"/>
    <w:rsid w:val="00F60E70"/>
    <w:rsid w:val="00F60EE4"/>
    <w:rsid w:val="00F60F65"/>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D81"/>
    <w:rsid w:val="00F65155"/>
    <w:rsid w:val="00F65937"/>
    <w:rsid w:val="00F66525"/>
    <w:rsid w:val="00F66989"/>
    <w:rsid w:val="00F66DD2"/>
    <w:rsid w:val="00F6735D"/>
    <w:rsid w:val="00F673C6"/>
    <w:rsid w:val="00F67428"/>
    <w:rsid w:val="00F6788B"/>
    <w:rsid w:val="00F67B6F"/>
    <w:rsid w:val="00F67BF7"/>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2B17"/>
    <w:rsid w:val="00F7390E"/>
    <w:rsid w:val="00F73D02"/>
    <w:rsid w:val="00F73EAC"/>
    <w:rsid w:val="00F740F4"/>
    <w:rsid w:val="00F74498"/>
    <w:rsid w:val="00F747C3"/>
    <w:rsid w:val="00F74965"/>
    <w:rsid w:val="00F74CD6"/>
    <w:rsid w:val="00F751EE"/>
    <w:rsid w:val="00F75A0C"/>
    <w:rsid w:val="00F75C0B"/>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2BAF"/>
    <w:rsid w:val="00F82BBC"/>
    <w:rsid w:val="00F82FD3"/>
    <w:rsid w:val="00F8344B"/>
    <w:rsid w:val="00F83A1B"/>
    <w:rsid w:val="00F83B4F"/>
    <w:rsid w:val="00F83BDB"/>
    <w:rsid w:val="00F83F1D"/>
    <w:rsid w:val="00F83F7B"/>
    <w:rsid w:val="00F840F1"/>
    <w:rsid w:val="00F84176"/>
    <w:rsid w:val="00F844A3"/>
    <w:rsid w:val="00F848A6"/>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987"/>
    <w:rsid w:val="00F95D09"/>
    <w:rsid w:val="00F95DC6"/>
    <w:rsid w:val="00F95F74"/>
    <w:rsid w:val="00F95FB7"/>
    <w:rsid w:val="00F96274"/>
    <w:rsid w:val="00F96592"/>
    <w:rsid w:val="00F96B40"/>
    <w:rsid w:val="00F96C40"/>
    <w:rsid w:val="00F97D02"/>
    <w:rsid w:val="00F97E2B"/>
    <w:rsid w:val="00F97FB3"/>
    <w:rsid w:val="00FA0A06"/>
    <w:rsid w:val="00FA0C07"/>
    <w:rsid w:val="00FA0DA7"/>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4217"/>
    <w:rsid w:val="00FA4428"/>
    <w:rsid w:val="00FA4F3F"/>
    <w:rsid w:val="00FA5227"/>
    <w:rsid w:val="00FA5478"/>
    <w:rsid w:val="00FA5AE7"/>
    <w:rsid w:val="00FA5BDF"/>
    <w:rsid w:val="00FA5E27"/>
    <w:rsid w:val="00FA6580"/>
    <w:rsid w:val="00FA6617"/>
    <w:rsid w:val="00FA66AC"/>
    <w:rsid w:val="00FA6880"/>
    <w:rsid w:val="00FA68EA"/>
    <w:rsid w:val="00FA6B20"/>
    <w:rsid w:val="00FA6B77"/>
    <w:rsid w:val="00FA6BDC"/>
    <w:rsid w:val="00FA7230"/>
    <w:rsid w:val="00FA790A"/>
    <w:rsid w:val="00FA7C50"/>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980"/>
    <w:rsid w:val="00FB2BDF"/>
    <w:rsid w:val="00FB2D77"/>
    <w:rsid w:val="00FB2FCC"/>
    <w:rsid w:val="00FB3064"/>
    <w:rsid w:val="00FB30D4"/>
    <w:rsid w:val="00FB316F"/>
    <w:rsid w:val="00FB33B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C07"/>
    <w:rsid w:val="00FB6EB0"/>
    <w:rsid w:val="00FB6F07"/>
    <w:rsid w:val="00FB6FCE"/>
    <w:rsid w:val="00FB7206"/>
    <w:rsid w:val="00FB72C5"/>
    <w:rsid w:val="00FB771A"/>
    <w:rsid w:val="00FB77AC"/>
    <w:rsid w:val="00FB79D5"/>
    <w:rsid w:val="00FB7B96"/>
    <w:rsid w:val="00FB7C2E"/>
    <w:rsid w:val="00FC019E"/>
    <w:rsid w:val="00FC0593"/>
    <w:rsid w:val="00FC06B4"/>
    <w:rsid w:val="00FC07FE"/>
    <w:rsid w:val="00FC0C46"/>
    <w:rsid w:val="00FC1306"/>
    <w:rsid w:val="00FC1354"/>
    <w:rsid w:val="00FC155C"/>
    <w:rsid w:val="00FC160D"/>
    <w:rsid w:val="00FC16FD"/>
    <w:rsid w:val="00FC1721"/>
    <w:rsid w:val="00FC1C85"/>
    <w:rsid w:val="00FC1D82"/>
    <w:rsid w:val="00FC2299"/>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C20"/>
    <w:rsid w:val="00FD0F42"/>
    <w:rsid w:val="00FD1033"/>
    <w:rsid w:val="00FD17F5"/>
    <w:rsid w:val="00FD1F39"/>
    <w:rsid w:val="00FD2204"/>
    <w:rsid w:val="00FD22CB"/>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4354"/>
    <w:rsid w:val="00FD488B"/>
    <w:rsid w:val="00FD4A2F"/>
    <w:rsid w:val="00FD4D72"/>
    <w:rsid w:val="00FD4F59"/>
    <w:rsid w:val="00FD56BA"/>
    <w:rsid w:val="00FD56EA"/>
    <w:rsid w:val="00FD58B9"/>
    <w:rsid w:val="00FD5975"/>
    <w:rsid w:val="00FD5B4D"/>
    <w:rsid w:val="00FD61EB"/>
    <w:rsid w:val="00FD648D"/>
    <w:rsid w:val="00FD64B1"/>
    <w:rsid w:val="00FD65A8"/>
    <w:rsid w:val="00FD6932"/>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A8E"/>
    <w:rsid w:val="00FE4E04"/>
    <w:rsid w:val="00FE51A9"/>
    <w:rsid w:val="00FE5270"/>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4E7"/>
    <w:rsid w:val="00FF1690"/>
    <w:rsid w:val="00FF17D8"/>
    <w:rsid w:val="00FF1942"/>
    <w:rsid w:val="00FF1AEF"/>
    <w:rsid w:val="00FF1C2A"/>
    <w:rsid w:val="00FF1C9E"/>
    <w:rsid w:val="00FF1CD6"/>
    <w:rsid w:val="00FF2185"/>
    <w:rsid w:val="00FF2231"/>
    <w:rsid w:val="00FF24DB"/>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E76"/>
    <w:rsid w:val="00FF4F51"/>
    <w:rsid w:val="00FF5272"/>
    <w:rsid w:val="00FF531B"/>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8354"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image" Target="media/image19.emf"/><Relationship Id="rId21" Type="http://schemas.openxmlformats.org/officeDocument/2006/relationships/package" Target="embeddings/Microsoft_Office_Excel____1.xlsx"/><Relationship Id="rId34" Type="http://schemas.openxmlformats.org/officeDocument/2006/relationships/hyperlink" Target="http://baike.sososteel.com/doc/view/43798.html" TargetMode="External"/><Relationship Id="rId42" Type="http://schemas.openxmlformats.org/officeDocument/2006/relationships/oleObject" Target="embeddings/oleObject2.bin"/><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6.emf"/><Relationship Id="rId41" Type="http://schemas.openxmlformats.org/officeDocument/2006/relationships/image" Target="media/image20.emf"/><Relationship Id="rId54" Type="http://schemas.openxmlformats.org/officeDocument/2006/relationships/image" Target="media/image32.png"/><Relationship Id="rId62" Type="http://schemas.openxmlformats.org/officeDocument/2006/relationships/package" Target="embeddings/Microsoft_Office_Excel____5.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package" Target="embeddings/Microsoft_Office_Excel____3.xlsx"/><Relationship Id="rId37" Type="http://schemas.openxmlformats.org/officeDocument/2006/relationships/header" Target="header3.xml"/><Relationship Id="rId40" Type="http://schemas.openxmlformats.org/officeDocument/2006/relationships/oleObject" Target="embeddings/oleObject1.bin"/><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package" Target="embeddings/Microsoft_Office_Excel____4.xlsx"/><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image" Target="media/image39.emf"/><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7.emf"/><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package" Target="embeddings/Microsoft_Office_Excel____2.xlsx"/><Relationship Id="rId35" Type="http://schemas.openxmlformats.org/officeDocument/2006/relationships/image" Target="media/image18.emf"/><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baike.sososteel.com/doc/view/36204.html" TargetMode="External"/><Relationship Id="rId38" Type="http://schemas.openxmlformats.org/officeDocument/2006/relationships/footer" Target="footer4.xml"/><Relationship Id="rId46" Type="http://schemas.openxmlformats.org/officeDocument/2006/relationships/image" Target="media/image24.png"/><Relationship Id="rId59" Type="http://schemas.openxmlformats.org/officeDocument/2006/relationships/image" Target="media/image3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7B8C2-E95A-478E-BBAE-8F7E696DB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8474</Words>
  <Characters>48307</Characters>
  <Application>Microsoft Office Word</Application>
  <DocSecurity>0</DocSecurity>
  <Lines>402</Lines>
  <Paragraphs>113</Paragraphs>
  <ScaleCrop>false</ScaleCrop>
  <Company>微软公司</Company>
  <LinksUpToDate>false</LinksUpToDate>
  <CharactersWithSpaces>56668</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2018-12-20T01:46:00Z</dcterms:created>
  <dcterms:modified xsi:type="dcterms:W3CDTF">2018-12-20T01:47:00Z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