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2A1B31">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style="mso-next-textbox:#Text Box 3">
              <w:txbxContent>
                <w:p w:rsidR="0055520F" w:rsidRDefault="0055520F">
                  <w:pPr>
                    <w:spacing w:line="400" w:lineRule="exact"/>
                    <w:rPr>
                      <w:rFonts w:ascii="楷体_GB2312" w:eastAsia="楷体_GB2312"/>
                      <w:szCs w:val="28"/>
                    </w:rPr>
                  </w:pPr>
                  <w:r>
                    <w:rPr>
                      <w:rFonts w:ascii="楷体_GB2312" w:eastAsia="楷体_GB2312" w:hint="eastAsia"/>
                      <w:szCs w:val="28"/>
                    </w:rPr>
                    <w:t>内部资料</w:t>
                  </w:r>
                </w:p>
                <w:p w:rsidR="0055520F" w:rsidRDefault="0055520F">
                  <w:pPr>
                    <w:spacing w:line="400" w:lineRule="exact"/>
                    <w:rPr>
                      <w:rFonts w:ascii="楷体_GB2312" w:eastAsia="楷体_GB2312"/>
                      <w:szCs w:val="28"/>
                    </w:rPr>
                  </w:pPr>
                  <w:r>
                    <w:rPr>
                      <w:rFonts w:ascii="楷体_GB2312" w:eastAsia="楷体_GB2312" w:hint="eastAsia"/>
                      <w:szCs w:val="28"/>
                    </w:rPr>
                    <w:t>注意保管</w:t>
                  </w:r>
                </w:p>
                <w:p w:rsidR="0055520F" w:rsidRDefault="0055520F">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380202">
        <w:rPr>
          <w:rFonts w:ascii="楷体_GB2312" w:eastAsia="楷体_GB2312" w:hint="eastAsia"/>
          <w:b/>
          <w:spacing w:val="-20"/>
          <w:sz w:val="36"/>
          <w:szCs w:val="36"/>
        </w:rPr>
        <w:t>8</w:t>
      </w:r>
      <w:r>
        <w:rPr>
          <w:rFonts w:ascii="楷体_GB2312" w:eastAsia="楷体_GB2312" w:hint="eastAsia"/>
          <w:b/>
          <w:spacing w:val="-20"/>
          <w:sz w:val="36"/>
          <w:szCs w:val="36"/>
        </w:rPr>
        <w:t>-</w:t>
      </w:r>
      <w:r w:rsidR="00FC151B">
        <w:rPr>
          <w:rFonts w:ascii="楷体_GB2312" w:eastAsia="楷体_GB2312" w:hint="eastAsia"/>
          <w:b/>
          <w:spacing w:val="-20"/>
          <w:sz w:val="36"/>
          <w:szCs w:val="36"/>
        </w:rPr>
        <w:t>1</w:t>
      </w:r>
      <w:r w:rsidR="0055607A">
        <w:rPr>
          <w:rFonts w:ascii="楷体_GB2312" w:eastAsia="楷体_GB2312" w:hint="eastAsia"/>
          <w:b/>
          <w:spacing w:val="-20"/>
          <w:sz w:val="36"/>
          <w:szCs w:val="36"/>
        </w:rPr>
        <w:t>2</w:t>
      </w:r>
      <w:r>
        <w:rPr>
          <w:rFonts w:ascii="楷体_GB2312" w:eastAsia="楷体_GB2312" w:hint="eastAsia"/>
          <w:b/>
          <w:spacing w:val="-20"/>
          <w:sz w:val="36"/>
          <w:szCs w:val="36"/>
        </w:rPr>
        <w:t>期 总</w:t>
      </w:r>
      <w:r w:rsidR="0055607A">
        <w:rPr>
          <w:rFonts w:ascii="楷体_GB2312" w:eastAsia="楷体_GB2312" w:hint="eastAsia"/>
          <w:b/>
          <w:spacing w:val="-20"/>
          <w:sz w:val="36"/>
          <w:szCs w:val="36"/>
        </w:rPr>
        <w:t>70</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B1754E">
        <w:rPr>
          <w:rFonts w:ascii="楷体_GB2312" w:eastAsia="楷体_GB2312" w:hint="eastAsia"/>
          <w:sz w:val="36"/>
          <w:szCs w:val="36"/>
        </w:rPr>
        <w:t>八</w:t>
      </w:r>
      <w:r>
        <w:rPr>
          <w:rFonts w:ascii="楷体_GB2312" w:eastAsia="楷体_GB2312" w:hint="eastAsia"/>
          <w:sz w:val="36"/>
          <w:szCs w:val="36"/>
        </w:rPr>
        <w:t>年</w:t>
      </w:r>
      <w:r w:rsidR="00FC151B">
        <w:rPr>
          <w:rFonts w:ascii="楷体_GB2312" w:eastAsia="楷体_GB2312" w:hint="eastAsia"/>
          <w:sz w:val="36"/>
          <w:szCs w:val="36"/>
        </w:rPr>
        <w:t>十</w:t>
      </w:r>
      <w:r w:rsidR="0055607A">
        <w:rPr>
          <w:rFonts w:ascii="楷体_GB2312" w:eastAsia="楷体_GB2312" w:hint="eastAsia"/>
          <w:sz w:val="36"/>
          <w:szCs w:val="36"/>
        </w:rPr>
        <w:t>二</w:t>
      </w:r>
      <w:r>
        <w:rPr>
          <w:rFonts w:ascii="楷体_GB2312" w:eastAsia="楷体_GB2312" w:hint="eastAsia"/>
          <w:sz w:val="36"/>
          <w:szCs w:val="36"/>
        </w:rPr>
        <w:t>月</w:t>
      </w:r>
      <w:r w:rsidR="0055607A">
        <w:rPr>
          <w:rFonts w:ascii="楷体_GB2312" w:eastAsia="楷体_GB2312" w:hint="eastAsia"/>
          <w:sz w:val="36"/>
          <w:szCs w:val="36"/>
        </w:rPr>
        <w:t>二十九</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1D2230">
        <w:rPr>
          <w:rFonts w:ascii="仿宋_GB2312" w:eastAsia="仿宋_GB2312" w:hint="eastAsia"/>
          <w:sz w:val="32"/>
          <w:szCs w:val="32"/>
        </w:rPr>
        <w:t>6</w:t>
      </w:r>
      <w:r w:rsidR="0055607A">
        <w:rPr>
          <w:rFonts w:ascii="仿宋_GB2312" w:eastAsia="仿宋_GB2312" w:hint="eastAsia"/>
          <w:sz w:val="32"/>
          <w:szCs w:val="32"/>
        </w:rPr>
        <w:t>9</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hint="eastAsia"/>
          <w:sz w:val="32"/>
          <w:szCs w:val="32"/>
        </w:rPr>
      </w:pPr>
    </w:p>
    <w:p w:rsidR="00EE6722" w:rsidRDefault="00EE672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2A1B31" w:rsidP="00342194">
      <w:pPr>
        <w:ind w:firstLineChars="98" w:firstLine="328"/>
        <w:jc w:val="left"/>
        <w:rPr>
          <w:rFonts w:ascii="仿宋_GB2312" w:eastAsia="仿宋_GB2312"/>
          <w:sz w:val="32"/>
          <w:szCs w:val="32"/>
        </w:rPr>
      </w:pPr>
      <w:r w:rsidRPr="002A1B31">
        <w:rPr>
          <w:rFonts w:ascii="仿宋_GB2312" w:eastAsia="仿宋_GB2312"/>
          <w:sz w:val="32"/>
          <w:szCs w:val="32"/>
        </w:rPr>
        <w:pict>
          <v:line id="Line 2466" o:spid="_x0000_s1028" style="position:absolute;left:0;text-align:left;z-index:251657728" from="2.25pt,29.4pt" to="444.65pt,29.4pt"/>
        </w:pict>
      </w:r>
      <w:r w:rsidRPr="002A1B31">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2A1B31">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w:t>
      </w:r>
      <w:r w:rsidR="006B061A">
        <w:rPr>
          <w:rFonts w:ascii="仿宋_GB2312" w:eastAsia="仿宋_GB2312" w:hint="eastAsia"/>
          <w:sz w:val="32"/>
          <w:szCs w:val="32"/>
        </w:rPr>
        <w:t>及高管</w:t>
      </w:r>
      <w:r w:rsidR="00703682">
        <w:rPr>
          <w:rFonts w:ascii="仿宋_GB2312" w:eastAsia="仿宋_GB2312" w:hint="eastAsia"/>
          <w:sz w:val="32"/>
          <w:szCs w:val="32"/>
        </w:rPr>
        <w:t>，各部门、各子分公司、局指挥部。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ED047C" w:rsidRPr="00F83B53" w:rsidRDefault="002A1B31" w:rsidP="00ED047C">
      <w:pPr>
        <w:pStyle w:val="10"/>
        <w:ind w:firstLine="30"/>
        <w:rPr>
          <w:rStyle w:val="a3"/>
        </w:rPr>
      </w:pPr>
      <w:r w:rsidRPr="00C97914">
        <w:rPr>
          <w:rStyle w:val="a3"/>
          <w:rFonts w:ascii="仿宋_GB2312" w:eastAsia="仿宋_GB2312" w:hint="eastAsia"/>
          <w:noProof/>
          <w:color w:val="FF0000"/>
        </w:rPr>
        <w:fldChar w:fldCharType="begin"/>
      </w:r>
      <w:r w:rsidR="00617DFD" w:rsidRPr="00C97914">
        <w:rPr>
          <w:rStyle w:val="a3"/>
          <w:rFonts w:ascii="仿宋_GB2312" w:eastAsia="仿宋_GB2312" w:hint="eastAsia"/>
          <w:noProof/>
          <w:color w:val="FF0000"/>
        </w:rPr>
        <w:instrText xml:space="preserve"> TOC \o "1-3" \h \z \u </w:instrText>
      </w:r>
      <w:r w:rsidRPr="00C97914">
        <w:rPr>
          <w:rStyle w:val="a3"/>
          <w:rFonts w:ascii="仿宋_GB2312" w:eastAsia="仿宋_GB2312" w:hint="eastAsia"/>
          <w:noProof/>
          <w:color w:val="FF0000"/>
        </w:rPr>
        <w:fldChar w:fldCharType="separate"/>
      </w:r>
      <w:hyperlink w:anchor="_Toc533842873" w:history="1">
        <w:r w:rsidR="00ED047C" w:rsidRPr="00A26E3F">
          <w:rPr>
            <w:rStyle w:val="a3"/>
            <w:rFonts w:hint="eastAsia"/>
            <w:noProof/>
          </w:rPr>
          <w:t>第一部分 物资集采信息</w:t>
        </w:r>
        <w:r w:rsidR="00ED047C" w:rsidRPr="00F83B53">
          <w:rPr>
            <w:rStyle w:val="a3"/>
            <w:webHidden/>
          </w:rPr>
          <w:tab/>
        </w:r>
        <w:r w:rsidR="00ED047C" w:rsidRPr="00F83B53">
          <w:rPr>
            <w:rStyle w:val="a3"/>
            <w:webHidden/>
          </w:rPr>
          <w:fldChar w:fldCharType="begin"/>
        </w:r>
        <w:r w:rsidR="00ED047C" w:rsidRPr="00F83B53">
          <w:rPr>
            <w:rStyle w:val="a3"/>
            <w:webHidden/>
          </w:rPr>
          <w:instrText xml:space="preserve"> PAGEREF _Toc533842873 \h </w:instrText>
        </w:r>
        <w:r w:rsidR="00ED047C" w:rsidRPr="00F83B53">
          <w:rPr>
            <w:rStyle w:val="a3"/>
            <w:webHidden/>
          </w:rPr>
        </w:r>
        <w:r w:rsidR="00ED047C" w:rsidRPr="00F83B53">
          <w:rPr>
            <w:rStyle w:val="a3"/>
            <w:webHidden/>
          </w:rPr>
          <w:fldChar w:fldCharType="separate"/>
        </w:r>
        <w:r w:rsidR="00ED047C" w:rsidRPr="00F83B53">
          <w:rPr>
            <w:rStyle w:val="a3"/>
            <w:webHidden/>
          </w:rPr>
          <w:t>4</w:t>
        </w:r>
        <w:r w:rsidR="00ED047C" w:rsidRPr="00F83B53">
          <w:rPr>
            <w:rStyle w:val="a3"/>
            <w:webHidden/>
          </w:rPr>
          <w:fldChar w:fldCharType="end"/>
        </w:r>
      </w:hyperlink>
    </w:p>
    <w:p w:rsidR="00ED047C" w:rsidRPr="00F83B53" w:rsidRDefault="00ED047C" w:rsidP="00ED047C">
      <w:pPr>
        <w:pStyle w:val="10"/>
        <w:ind w:firstLine="30"/>
        <w:rPr>
          <w:rStyle w:val="a3"/>
        </w:rPr>
      </w:pPr>
      <w:hyperlink w:anchor="_Toc533842874" w:history="1">
        <w:r w:rsidRPr="00F83B53">
          <w:rPr>
            <w:rStyle w:val="a3"/>
            <w:rFonts w:hint="eastAsia"/>
            <w:noProof/>
          </w:rPr>
          <w:t>一、</w:t>
        </w:r>
        <w:r w:rsidRPr="00F83B53">
          <w:rPr>
            <w:rStyle w:val="a3"/>
            <w:noProof/>
          </w:rPr>
          <w:t>1</w:t>
        </w:r>
        <w:r w:rsidRPr="00F83B53">
          <w:rPr>
            <w:rStyle w:val="a3"/>
            <w:rFonts w:hint="eastAsia"/>
            <w:noProof/>
          </w:rPr>
          <w:t>2月份物资集采信息</w:t>
        </w:r>
        <w:r w:rsidRPr="00F83B53">
          <w:rPr>
            <w:rStyle w:val="a3"/>
            <w:webHidden/>
          </w:rPr>
          <w:tab/>
        </w:r>
        <w:r w:rsidRPr="00F83B53">
          <w:rPr>
            <w:rStyle w:val="a3"/>
            <w:webHidden/>
          </w:rPr>
          <w:fldChar w:fldCharType="begin"/>
        </w:r>
        <w:r w:rsidRPr="00F83B53">
          <w:rPr>
            <w:rStyle w:val="a3"/>
            <w:webHidden/>
          </w:rPr>
          <w:instrText xml:space="preserve"> PAGEREF _Toc533842874 \h </w:instrText>
        </w:r>
        <w:r w:rsidRPr="00F83B53">
          <w:rPr>
            <w:rStyle w:val="a3"/>
            <w:webHidden/>
          </w:rPr>
        </w:r>
        <w:r w:rsidRPr="00F83B53">
          <w:rPr>
            <w:rStyle w:val="a3"/>
            <w:webHidden/>
          </w:rPr>
          <w:fldChar w:fldCharType="separate"/>
        </w:r>
        <w:r w:rsidRPr="00F83B53">
          <w:rPr>
            <w:rStyle w:val="a3"/>
            <w:webHidden/>
          </w:rPr>
          <w:t>4</w:t>
        </w:r>
        <w:r w:rsidRPr="00F83B53">
          <w:rPr>
            <w:rStyle w:val="a3"/>
            <w:webHidden/>
          </w:rPr>
          <w:fldChar w:fldCharType="end"/>
        </w:r>
      </w:hyperlink>
    </w:p>
    <w:p w:rsidR="00ED047C" w:rsidRPr="00F83B53" w:rsidRDefault="00ED047C" w:rsidP="00ED047C">
      <w:pPr>
        <w:pStyle w:val="10"/>
        <w:ind w:firstLine="30"/>
        <w:rPr>
          <w:rStyle w:val="a3"/>
        </w:rPr>
      </w:pPr>
      <w:hyperlink w:anchor="_Toc533842875" w:history="1">
        <w:r w:rsidRPr="00F83B53">
          <w:rPr>
            <w:rStyle w:val="a3"/>
            <w:rFonts w:hint="eastAsia"/>
            <w:noProof/>
          </w:rPr>
          <w:t>二、</w:t>
        </w:r>
        <w:r w:rsidRPr="00F83B53">
          <w:rPr>
            <w:rStyle w:val="a3"/>
            <w:noProof/>
          </w:rPr>
          <w:t>12</w:t>
        </w:r>
        <w:r w:rsidRPr="00F83B53">
          <w:rPr>
            <w:rStyle w:val="a3"/>
            <w:rFonts w:hint="eastAsia"/>
            <w:noProof/>
          </w:rPr>
          <w:t>月份电商采购额统计</w:t>
        </w:r>
        <w:r w:rsidRPr="00F83B53">
          <w:rPr>
            <w:rStyle w:val="a3"/>
            <w:webHidden/>
          </w:rPr>
          <w:tab/>
        </w:r>
        <w:r w:rsidRPr="00F83B53">
          <w:rPr>
            <w:rStyle w:val="a3"/>
            <w:webHidden/>
          </w:rPr>
          <w:fldChar w:fldCharType="begin"/>
        </w:r>
        <w:r w:rsidRPr="00F83B53">
          <w:rPr>
            <w:rStyle w:val="a3"/>
            <w:webHidden/>
          </w:rPr>
          <w:instrText xml:space="preserve"> PAGEREF _Toc533842875 \h </w:instrText>
        </w:r>
        <w:r w:rsidRPr="00F83B53">
          <w:rPr>
            <w:rStyle w:val="a3"/>
            <w:webHidden/>
          </w:rPr>
        </w:r>
        <w:r w:rsidRPr="00F83B53">
          <w:rPr>
            <w:rStyle w:val="a3"/>
            <w:webHidden/>
          </w:rPr>
          <w:fldChar w:fldCharType="separate"/>
        </w:r>
        <w:r w:rsidRPr="00F83B53">
          <w:rPr>
            <w:rStyle w:val="a3"/>
            <w:webHidden/>
          </w:rPr>
          <w:t>5</w:t>
        </w:r>
        <w:r w:rsidRPr="00F83B53">
          <w:rPr>
            <w:rStyle w:val="a3"/>
            <w:webHidden/>
          </w:rPr>
          <w:fldChar w:fldCharType="end"/>
        </w:r>
      </w:hyperlink>
    </w:p>
    <w:p w:rsidR="00ED047C" w:rsidRPr="00F83B53" w:rsidRDefault="00ED047C" w:rsidP="00ED047C">
      <w:pPr>
        <w:pStyle w:val="10"/>
        <w:ind w:firstLine="30"/>
        <w:rPr>
          <w:rStyle w:val="a3"/>
        </w:rPr>
      </w:pPr>
      <w:hyperlink w:anchor="_Toc533842876" w:history="1">
        <w:r w:rsidRPr="00F83B53">
          <w:rPr>
            <w:rStyle w:val="a3"/>
            <w:rFonts w:hint="eastAsia"/>
            <w:noProof/>
          </w:rPr>
          <w:t>三、</w:t>
        </w:r>
        <w:r w:rsidRPr="00F83B53">
          <w:rPr>
            <w:rStyle w:val="a3"/>
            <w:noProof/>
          </w:rPr>
          <w:t>12</w:t>
        </w:r>
        <w:r w:rsidRPr="00F83B53">
          <w:rPr>
            <w:rStyle w:val="a3"/>
            <w:rFonts w:hint="eastAsia"/>
            <w:noProof/>
          </w:rPr>
          <w:t>月份挂网招标工作</w:t>
        </w:r>
        <w:r w:rsidRPr="00F83B53">
          <w:rPr>
            <w:rStyle w:val="a3"/>
            <w:webHidden/>
          </w:rPr>
          <w:tab/>
        </w:r>
        <w:r w:rsidRPr="00F83B53">
          <w:rPr>
            <w:rStyle w:val="a3"/>
            <w:webHidden/>
          </w:rPr>
          <w:fldChar w:fldCharType="begin"/>
        </w:r>
        <w:r w:rsidRPr="00F83B53">
          <w:rPr>
            <w:rStyle w:val="a3"/>
            <w:webHidden/>
          </w:rPr>
          <w:instrText xml:space="preserve"> PAGEREF _Toc533842876 \h </w:instrText>
        </w:r>
        <w:r w:rsidRPr="00F83B53">
          <w:rPr>
            <w:rStyle w:val="a3"/>
            <w:webHidden/>
          </w:rPr>
        </w:r>
        <w:r w:rsidRPr="00F83B53">
          <w:rPr>
            <w:rStyle w:val="a3"/>
            <w:webHidden/>
          </w:rPr>
          <w:fldChar w:fldCharType="separate"/>
        </w:r>
        <w:r w:rsidRPr="00F83B53">
          <w:rPr>
            <w:rStyle w:val="a3"/>
            <w:webHidden/>
          </w:rPr>
          <w:t>7</w:t>
        </w:r>
        <w:r w:rsidRPr="00F83B53">
          <w:rPr>
            <w:rStyle w:val="a3"/>
            <w:webHidden/>
          </w:rPr>
          <w:fldChar w:fldCharType="end"/>
        </w:r>
      </w:hyperlink>
    </w:p>
    <w:p w:rsidR="00ED047C" w:rsidRPr="00F83B53" w:rsidRDefault="00ED047C" w:rsidP="00ED047C">
      <w:pPr>
        <w:pStyle w:val="10"/>
        <w:ind w:firstLine="30"/>
        <w:rPr>
          <w:rStyle w:val="a3"/>
        </w:rPr>
      </w:pPr>
      <w:hyperlink w:anchor="_Toc533842877" w:history="1">
        <w:r w:rsidRPr="00A26E3F">
          <w:rPr>
            <w:rStyle w:val="a3"/>
            <w:rFonts w:hint="eastAsia"/>
            <w:noProof/>
          </w:rPr>
          <w:t>第二部分 物资管理信息</w:t>
        </w:r>
        <w:r w:rsidRPr="00F83B53">
          <w:rPr>
            <w:rStyle w:val="a3"/>
            <w:webHidden/>
          </w:rPr>
          <w:tab/>
        </w:r>
        <w:r w:rsidRPr="00F83B53">
          <w:rPr>
            <w:rStyle w:val="a3"/>
            <w:webHidden/>
          </w:rPr>
          <w:fldChar w:fldCharType="begin"/>
        </w:r>
        <w:r w:rsidRPr="00F83B53">
          <w:rPr>
            <w:rStyle w:val="a3"/>
            <w:webHidden/>
          </w:rPr>
          <w:instrText xml:space="preserve"> PAGEREF _Toc533842877 \h </w:instrText>
        </w:r>
        <w:r w:rsidRPr="00F83B53">
          <w:rPr>
            <w:rStyle w:val="a3"/>
            <w:webHidden/>
          </w:rPr>
        </w:r>
        <w:r w:rsidRPr="00F83B53">
          <w:rPr>
            <w:rStyle w:val="a3"/>
            <w:webHidden/>
          </w:rPr>
          <w:fldChar w:fldCharType="separate"/>
        </w:r>
        <w:r w:rsidRPr="00F83B53">
          <w:rPr>
            <w:rStyle w:val="a3"/>
            <w:webHidden/>
          </w:rPr>
          <w:t>12</w:t>
        </w:r>
        <w:r w:rsidRPr="00F83B53">
          <w:rPr>
            <w:rStyle w:val="a3"/>
            <w:webHidden/>
          </w:rPr>
          <w:fldChar w:fldCharType="end"/>
        </w:r>
      </w:hyperlink>
    </w:p>
    <w:p w:rsidR="00ED047C" w:rsidRPr="00F83B53" w:rsidRDefault="00ED047C" w:rsidP="00ED047C">
      <w:pPr>
        <w:pStyle w:val="10"/>
        <w:tabs>
          <w:tab w:val="left" w:pos="1050"/>
        </w:tabs>
        <w:ind w:firstLine="30"/>
        <w:rPr>
          <w:rStyle w:val="a3"/>
        </w:rPr>
      </w:pPr>
      <w:hyperlink w:anchor="_Toc533842878" w:history="1">
        <w:r w:rsidRPr="00F83B53">
          <w:rPr>
            <w:rStyle w:val="a3"/>
            <w:rFonts w:hint="eastAsia"/>
            <w:noProof/>
          </w:rPr>
          <w:t>一、集团公司</w:t>
        </w:r>
        <w:r w:rsidRPr="00F83B53">
          <w:rPr>
            <w:rStyle w:val="a3"/>
            <w:noProof/>
          </w:rPr>
          <w:t>12</w:t>
        </w:r>
        <w:r w:rsidRPr="00F83B53">
          <w:rPr>
            <w:rStyle w:val="a3"/>
            <w:rFonts w:hint="eastAsia"/>
            <w:noProof/>
          </w:rPr>
          <w:t>月份物资主要管理工作</w:t>
        </w:r>
        <w:r w:rsidRPr="00F83B53">
          <w:rPr>
            <w:rStyle w:val="a3"/>
            <w:webHidden/>
          </w:rPr>
          <w:tab/>
        </w:r>
        <w:r w:rsidRPr="00F83B53">
          <w:rPr>
            <w:rStyle w:val="a3"/>
            <w:webHidden/>
          </w:rPr>
          <w:fldChar w:fldCharType="begin"/>
        </w:r>
        <w:r w:rsidRPr="00F83B53">
          <w:rPr>
            <w:rStyle w:val="a3"/>
            <w:webHidden/>
          </w:rPr>
          <w:instrText xml:space="preserve"> PAGEREF _Toc533842878 \h </w:instrText>
        </w:r>
        <w:r w:rsidRPr="00F83B53">
          <w:rPr>
            <w:rStyle w:val="a3"/>
            <w:webHidden/>
          </w:rPr>
        </w:r>
        <w:r w:rsidRPr="00F83B53">
          <w:rPr>
            <w:rStyle w:val="a3"/>
            <w:webHidden/>
          </w:rPr>
          <w:fldChar w:fldCharType="separate"/>
        </w:r>
        <w:r w:rsidRPr="00F83B53">
          <w:rPr>
            <w:rStyle w:val="a3"/>
            <w:webHidden/>
          </w:rPr>
          <w:t>12</w:t>
        </w:r>
        <w:r w:rsidRPr="00F83B53">
          <w:rPr>
            <w:rStyle w:val="a3"/>
            <w:webHidden/>
          </w:rPr>
          <w:fldChar w:fldCharType="end"/>
        </w:r>
      </w:hyperlink>
    </w:p>
    <w:p w:rsidR="00ED047C" w:rsidRPr="00F83B53" w:rsidRDefault="00ED047C" w:rsidP="00ED047C">
      <w:pPr>
        <w:pStyle w:val="10"/>
        <w:tabs>
          <w:tab w:val="left" w:pos="1050"/>
        </w:tabs>
        <w:ind w:firstLine="30"/>
        <w:rPr>
          <w:rStyle w:val="a3"/>
        </w:rPr>
      </w:pPr>
      <w:hyperlink w:anchor="_Toc533842879" w:history="1">
        <w:r w:rsidRPr="00F83B53">
          <w:rPr>
            <w:rStyle w:val="a3"/>
            <w:rFonts w:hint="eastAsia"/>
            <w:noProof/>
          </w:rPr>
          <w:t>二、集团公司下月物资工作计划</w:t>
        </w:r>
        <w:r w:rsidRPr="00F83B53">
          <w:rPr>
            <w:rStyle w:val="a3"/>
            <w:webHidden/>
          </w:rPr>
          <w:tab/>
        </w:r>
        <w:r w:rsidRPr="00F83B53">
          <w:rPr>
            <w:rStyle w:val="a3"/>
            <w:webHidden/>
          </w:rPr>
          <w:fldChar w:fldCharType="begin"/>
        </w:r>
        <w:r w:rsidRPr="00F83B53">
          <w:rPr>
            <w:rStyle w:val="a3"/>
            <w:webHidden/>
          </w:rPr>
          <w:instrText xml:space="preserve"> PAGEREF _Toc533842879 \h </w:instrText>
        </w:r>
        <w:r w:rsidRPr="00F83B53">
          <w:rPr>
            <w:rStyle w:val="a3"/>
            <w:webHidden/>
          </w:rPr>
        </w:r>
        <w:r w:rsidRPr="00F83B53">
          <w:rPr>
            <w:rStyle w:val="a3"/>
            <w:webHidden/>
          </w:rPr>
          <w:fldChar w:fldCharType="separate"/>
        </w:r>
        <w:r w:rsidRPr="00F83B53">
          <w:rPr>
            <w:rStyle w:val="a3"/>
            <w:webHidden/>
          </w:rPr>
          <w:t>14</w:t>
        </w:r>
        <w:r w:rsidRPr="00F83B53">
          <w:rPr>
            <w:rStyle w:val="a3"/>
            <w:webHidden/>
          </w:rPr>
          <w:fldChar w:fldCharType="end"/>
        </w:r>
      </w:hyperlink>
    </w:p>
    <w:p w:rsidR="00ED047C" w:rsidRDefault="00ED047C" w:rsidP="00ED047C">
      <w:pPr>
        <w:pStyle w:val="10"/>
        <w:ind w:firstLine="30"/>
        <w:rPr>
          <w:rFonts w:asciiTheme="minorHAnsi" w:eastAsiaTheme="minorEastAsia" w:hAnsiTheme="minorHAnsi" w:cstheme="minorBidi"/>
          <w:noProof/>
          <w:snapToGrid/>
          <w:kern w:val="2"/>
          <w:sz w:val="21"/>
          <w:szCs w:val="22"/>
        </w:rPr>
      </w:pPr>
      <w:hyperlink w:anchor="_Toc533842880" w:history="1">
        <w:r w:rsidRPr="00F83B53">
          <w:rPr>
            <w:rStyle w:val="a3"/>
            <w:rFonts w:hint="eastAsia"/>
            <w:noProof/>
          </w:rPr>
          <w:t>三、子分公司</w:t>
        </w:r>
        <w:r w:rsidRPr="00F83B53">
          <w:rPr>
            <w:rStyle w:val="a3"/>
            <w:noProof/>
          </w:rPr>
          <w:t>12</w:t>
        </w:r>
        <w:r w:rsidRPr="00F83B53">
          <w:rPr>
            <w:rStyle w:val="a3"/>
            <w:rFonts w:hint="eastAsia"/>
            <w:noProof/>
          </w:rPr>
          <w:t>月物资主要工作</w:t>
        </w:r>
        <w:r w:rsidRPr="00F83B53">
          <w:rPr>
            <w:rStyle w:val="a3"/>
            <w:webHidden/>
          </w:rPr>
          <w:tab/>
        </w:r>
        <w:r w:rsidRPr="00F83B53">
          <w:rPr>
            <w:rStyle w:val="a3"/>
            <w:webHidden/>
          </w:rPr>
          <w:fldChar w:fldCharType="begin"/>
        </w:r>
        <w:r w:rsidRPr="00F83B53">
          <w:rPr>
            <w:rStyle w:val="a3"/>
            <w:webHidden/>
          </w:rPr>
          <w:instrText xml:space="preserve"> PAGEREF _Toc533842880 \h </w:instrText>
        </w:r>
        <w:r w:rsidRPr="00F83B53">
          <w:rPr>
            <w:rStyle w:val="a3"/>
            <w:webHidden/>
          </w:rPr>
        </w:r>
        <w:r w:rsidRPr="00F83B53">
          <w:rPr>
            <w:rStyle w:val="a3"/>
            <w:webHidden/>
          </w:rPr>
          <w:fldChar w:fldCharType="separate"/>
        </w:r>
        <w:r w:rsidRPr="00F83B53">
          <w:rPr>
            <w:rStyle w:val="a3"/>
            <w:webHidden/>
          </w:rPr>
          <w:t>15</w:t>
        </w:r>
        <w:r w:rsidRPr="00F83B53">
          <w:rPr>
            <w:rStyle w:val="a3"/>
            <w:webHidden/>
          </w:rPr>
          <w:fldChar w:fldCharType="end"/>
        </w:r>
      </w:hyperlink>
    </w:p>
    <w:p w:rsidR="00ED047C" w:rsidRDefault="00ED047C" w:rsidP="00ED047C">
      <w:pPr>
        <w:pStyle w:val="10"/>
        <w:ind w:firstLine="30"/>
        <w:rPr>
          <w:rFonts w:asciiTheme="minorHAnsi" w:eastAsiaTheme="minorEastAsia" w:hAnsiTheme="minorHAnsi" w:cstheme="minorBidi"/>
          <w:noProof/>
          <w:snapToGrid/>
          <w:kern w:val="2"/>
          <w:sz w:val="21"/>
          <w:szCs w:val="22"/>
        </w:rPr>
      </w:pPr>
      <w:hyperlink w:anchor="_Toc533842883" w:history="1">
        <w:r w:rsidRPr="00A26E3F">
          <w:rPr>
            <w:rStyle w:val="a3"/>
            <w:rFonts w:hint="eastAsia"/>
            <w:noProof/>
          </w:rPr>
          <w:t>第三部分 鲁班网计划应用通报</w:t>
        </w:r>
        <w:r>
          <w:rPr>
            <w:noProof/>
            <w:webHidden/>
          </w:rPr>
          <w:tab/>
        </w:r>
        <w:r>
          <w:rPr>
            <w:noProof/>
            <w:webHidden/>
          </w:rPr>
          <w:fldChar w:fldCharType="begin"/>
        </w:r>
        <w:r>
          <w:rPr>
            <w:noProof/>
            <w:webHidden/>
          </w:rPr>
          <w:instrText xml:space="preserve"> PAGEREF _Toc533842883 \h </w:instrText>
        </w:r>
        <w:r>
          <w:rPr>
            <w:noProof/>
            <w:webHidden/>
          </w:rPr>
        </w:r>
        <w:r>
          <w:rPr>
            <w:noProof/>
            <w:webHidden/>
          </w:rPr>
          <w:fldChar w:fldCharType="separate"/>
        </w:r>
        <w:r>
          <w:rPr>
            <w:noProof/>
            <w:webHidden/>
          </w:rPr>
          <w:t>39</w:t>
        </w:r>
        <w:r>
          <w:rPr>
            <w:noProof/>
            <w:webHidden/>
          </w:rPr>
          <w:fldChar w:fldCharType="end"/>
        </w:r>
      </w:hyperlink>
    </w:p>
    <w:p w:rsidR="00ED047C" w:rsidRDefault="00ED047C" w:rsidP="00ED047C">
      <w:pPr>
        <w:pStyle w:val="10"/>
        <w:ind w:firstLine="30"/>
        <w:rPr>
          <w:rFonts w:asciiTheme="minorHAnsi" w:eastAsiaTheme="minorEastAsia" w:hAnsiTheme="minorHAnsi" w:cstheme="minorBidi"/>
          <w:noProof/>
          <w:snapToGrid/>
          <w:kern w:val="2"/>
          <w:sz w:val="21"/>
          <w:szCs w:val="22"/>
        </w:rPr>
      </w:pPr>
      <w:hyperlink w:anchor="_Toc533842884" w:history="1">
        <w:r w:rsidRPr="00A26E3F">
          <w:rPr>
            <w:rStyle w:val="a3"/>
            <w:rFonts w:hint="eastAsia"/>
            <w:noProof/>
          </w:rPr>
          <w:t>第四部分</w:t>
        </w:r>
        <w:r w:rsidRPr="00A26E3F">
          <w:rPr>
            <w:rStyle w:val="a3"/>
            <w:noProof/>
          </w:rPr>
          <w:t xml:space="preserve">  </w:t>
        </w:r>
        <w:r w:rsidRPr="00A26E3F">
          <w:rPr>
            <w:rStyle w:val="a3"/>
            <w:rFonts w:hint="eastAsia"/>
            <w:noProof/>
          </w:rPr>
          <w:t>通讯报道管理</w:t>
        </w:r>
        <w:r>
          <w:rPr>
            <w:noProof/>
            <w:webHidden/>
          </w:rPr>
          <w:tab/>
        </w:r>
        <w:r>
          <w:rPr>
            <w:noProof/>
            <w:webHidden/>
          </w:rPr>
          <w:fldChar w:fldCharType="begin"/>
        </w:r>
        <w:r>
          <w:rPr>
            <w:noProof/>
            <w:webHidden/>
          </w:rPr>
          <w:instrText xml:space="preserve"> PAGEREF _Toc533842884 \h </w:instrText>
        </w:r>
        <w:r>
          <w:rPr>
            <w:noProof/>
            <w:webHidden/>
          </w:rPr>
        </w:r>
        <w:r>
          <w:rPr>
            <w:noProof/>
            <w:webHidden/>
          </w:rPr>
          <w:fldChar w:fldCharType="separate"/>
        </w:r>
        <w:r>
          <w:rPr>
            <w:noProof/>
            <w:webHidden/>
          </w:rPr>
          <w:t>41</w:t>
        </w:r>
        <w:r>
          <w:rPr>
            <w:noProof/>
            <w:webHidden/>
          </w:rPr>
          <w:fldChar w:fldCharType="end"/>
        </w:r>
      </w:hyperlink>
    </w:p>
    <w:p w:rsidR="00ED047C" w:rsidRDefault="00ED047C" w:rsidP="00ED047C">
      <w:pPr>
        <w:pStyle w:val="10"/>
        <w:ind w:firstLine="30"/>
        <w:rPr>
          <w:rFonts w:asciiTheme="minorHAnsi" w:eastAsiaTheme="minorEastAsia" w:hAnsiTheme="minorHAnsi" w:cstheme="minorBidi"/>
          <w:noProof/>
          <w:snapToGrid/>
          <w:kern w:val="2"/>
          <w:sz w:val="21"/>
          <w:szCs w:val="22"/>
        </w:rPr>
      </w:pPr>
      <w:hyperlink w:anchor="_Toc533842885" w:history="1">
        <w:r w:rsidRPr="00A26E3F">
          <w:rPr>
            <w:rStyle w:val="a3"/>
            <w:rFonts w:hint="eastAsia"/>
            <w:noProof/>
          </w:rPr>
          <w:t>第五部分</w:t>
        </w:r>
        <w:r w:rsidRPr="00A26E3F">
          <w:rPr>
            <w:rStyle w:val="a3"/>
            <w:noProof/>
          </w:rPr>
          <w:t xml:space="preserve">  </w:t>
        </w:r>
        <w:r w:rsidRPr="00A26E3F">
          <w:rPr>
            <w:rStyle w:val="a3"/>
            <w:rFonts w:hint="eastAsia"/>
            <w:noProof/>
          </w:rPr>
          <w:t>物贸工作动态</w:t>
        </w:r>
        <w:r>
          <w:rPr>
            <w:noProof/>
            <w:webHidden/>
          </w:rPr>
          <w:tab/>
        </w:r>
        <w:r>
          <w:rPr>
            <w:noProof/>
            <w:webHidden/>
          </w:rPr>
          <w:fldChar w:fldCharType="begin"/>
        </w:r>
        <w:r>
          <w:rPr>
            <w:noProof/>
            <w:webHidden/>
          </w:rPr>
          <w:instrText xml:space="preserve"> PAGEREF _Toc533842885 \h </w:instrText>
        </w:r>
        <w:r>
          <w:rPr>
            <w:noProof/>
            <w:webHidden/>
          </w:rPr>
        </w:r>
        <w:r>
          <w:rPr>
            <w:noProof/>
            <w:webHidden/>
          </w:rPr>
          <w:fldChar w:fldCharType="separate"/>
        </w:r>
        <w:r>
          <w:rPr>
            <w:noProof/>
            <w:webHidden/>
          </w:rPr>
          <w:t>42</w:t>
        </w:r>
        <w:r>
          <w:rPr>
            <w:noProof/>
            <w:webHidden/>
          </w:rPr>
          <w:fldChar w:fldCharType="end"/>
        </w:r>
      </w:hyperlink>
    </w:p>
    <w:p w:rsidR="00405F53" w:rsidRDefault="002A1B31" w:rsidP="002F6D7A">
      <w:pPr>
        <w:pStyle w:val="10"/>
        <w:ind w:firstLine="30"/>
        <w:rPr>
          <w:rStyle w:val="a3"/>
          <w:rFonts w:ascii="仿宋_GB2312" w:eastAsia="仿宋_GB2312"/>
          <w:noProof/>
        </w:rPr>
      </w:pPr>
      <w:r w:rsidRPr="00C97914">
        <w:rPr>
          <w:rStyle w:val="a3"/>
          <w:rFonts w:ascii="仿宋_GB2312" w:eastAsia="仿宋_GB2312" w:hint="eastAsia"/>
          <w:noProof/>
          <w:color w:val="FF0000"/>
        </w:rPr>
        <w:fldChar w:fldCharType="end"/>
      </w:r>
    </w:p>
    <w:p w:rsidR="007C5731" w:rsidRPr="007C5731" w:rsidRDefault="007C5731" w:rsidP="007C5731"/>
    <w:p w:rsidR="00F27009" w:rsidRDefault="00F27009" w:rsidP="00F27009">
      <w:pPr>
        <w:rPr>
          <w:rFonts w:hint="eastAsia"/>
        </w:rPr>
      </w:pPr>
    </w:p>
    <w:p w:rsidR="00EE6722" w:rsidRDefault="00EE6722" w:rsidP="00F27009"/>
    <w:p w:rsidR="00B65239" w:rsidRDefault="00B65239" w:rsidP="00F27009"/>
    <w:p w:rsidR="00703682" w:rsidRDefault="00703682" w:rsidP="002F6D7A">
      <w:pPr>
        <w:pStyle w:val="1"/>
        <w:spacing w:line="520" w:lineRule="exact"/>
        <w:ind w:leftChars="-5" w:left="-5" w:hangingChars="2" w:hanging="10"/>
        <w:jc w:val="center"/>
      </w:pPr>
      <w:r>
        <w:rPr>
          <w:rFonts w:hint="eastAsia"/>
        </w:rPr>
        <w:lastRenderedPageBreak/>
        <w:t xml:space="preserve">  </w:t>
      </w:r>
      <w:bookmarkStart w:id="0" w:name="_Toc533842873"/>
      <w:r>
        <w:rPr>
          <w:rFonts w:hint="eastAsia"/>
        </w:rPr>
        <w:t>物资集采信息</w:t>
      </w:r>
      <w:bookmarkEnd w:id="0"/>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533842874"/>
      <w:r w:rsidR="00D77A81" w:rsidRPr="00D77A81">
        <w:rPr>
          <w:rFonts w:ascii="宋体" w:hAnsi="宋体" w:hint="eastAsia"/>
          <w:b/>
          <w:sz w:val="32"/>
          <w:szCs w:val="32"/>
        </w:rPr>
        <w:t>一、</w:t>
      </w:r>
      <w:r w:rsidR="00BC1C73">
        <w:rPr>
          <w:rFonts w:ascii="宋体" w:hAnsi="宋体" w:hint="eastAsia"/>
          <w:b/>
          <w:sz w:val="32"/>
          <w:szCs w:val="32"/>
        </w:rPr>
        <w:t>12</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E612FF" w:rsidRPr="007D42C8" w:rsidTr="008107E9">
        <w:trPr>
          <w:trHeight w:val="402"/>
          <w:jc w:val="center"/>
        </w:trPr>
        <w:tc>
          <w:tcPr>
            <w:tcW w:w="644" w:type="dxa"/>
            <w:vMerge w:val="restart"/>
            <w:shd w:val="clear" w:color="auto" w:fill="auto"/>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E612FF" w:rsidRPr="007D42C8" w:rsidTr="008107E9">
        <w:trPr>
          <w:trHeight w:val="270"/>
          <w:jc w:val="center"/>
        </w:trPr>
        <w:tc>
          <w:tcPr>
            <w:tcW w:w="644" w:type="dxa"/>
            <w:vMerge/>
            <w:vAlign w:val="center"/>
            <w:hideMark/>
          </w:tcPr>
          <w:p w:rsidR="00E612FF" w:rsidRPr="007D42C8" w:rsidRDefault="00E612FF" w:rsidP="008107E9">
            <w:pPr>
              <w:widowControl/>
              <w:jc w:val="left"/>
              <w:rPr>
                <w:rFonts w:ascii="宋体" w:hAnsi="宋体" w:cs="宋体"/>
                <w:color w:val="0D0D0D"/>
                <w:sz w:val="22"/>
              </w:rPr>
            </w:pPr>
          </w:p>
        </w:tc>
        <w:tc>
          <w:tcPr>
            <w:tcW w:w="1703" w:type="dxa"/>
            <w:vMerge/>
            <w:vAlign w:val="center"/>
            <w:hideMark/>
          </w:tcPr>
          <w:p w:rsidR="00E612FF" w:rsidRPr="007D42C8" w:rsidRDefault="00E612FF" w:rsidP="008107E9">
            <w:pPr>
              <w:widowControl/>
              <w:jc w:val="left"/>
              <w:rPr>
                <w:rFonts w:ascii="宋体" w:hAnsi="宋体" w:cs="宋体"/>
                <w:color w:val="0D0D0D"/>
                <w:sz w:val="22"/>
              </w:rPr>
            </w:pPr>
          </w:p>
        </w:tc>
        <w:tc>
          <w:tcPr>
            <w:tcW w:w="1035"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比例</w:t>
            </w:r>
          </w:p>
        </w:tc>
      </w:tr>
      <w:tr w:rsidR="00BC1C73" w:rsidRPr="00427E8F" w:rsidTr="00E67B48">
        <w:trPr>
          <w:trHeight w:val="402"/>
          <w:jc w:val="center"/>
        </w:trPr>
        <w:tc>
          <w:tcPr>
            <w:tcW w:w="644" w:type="dxa"/>
            <w:shd w:val="clear" w:color="auto" w:fill="auto"/>
            <w:noWrap/>
            <w:vAlign w:val="center"/>
            <w:hideMark/>
          </w:tcPr>
          <w:p w:rsidR="00BC1C73" w:rsidRPr="007D42C8" w:rsidRDefault="00BC1C73" w:rsidP="008107E9">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BC1C73" w:rsidRPr="00694C04" w:rsidRDefault="00BC1C73">
            <w:pPr>
              <w:jc w:val="center"/>
              <w:rPr>
                <w:rFonts w:ascii="宋体" w:hAnsi="宋体" w:cs="宋体"/>
                <w:color w:val="0D0D0D" w:themeColor="text1" w:themeTint="F2"/>
                <w:sz w:val="24"/>
              </w:rPr>
            </w:pPr>
            <w:r w:rsidRPr="00694C04">
              <w:rPr>
                <w:rFonts w:hint="eastAsia"/>
                <w:color w:val="0D0D0D" w:themeColor="text1" w:themeTint="F2"/>
                <w:sz w:val="24"/>
              </w:rPr>
              <w:t>北京公司</w:t>
            </w:r>
          </w:p>
        </w:tc>
        <w:tc>
          <w:tcPr>
            <w:tcW w:w="1035"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13848</w:t>
            </w:r>
          </w:p>
        </w:tc>
        <w:tc>
          <w:tcPr>
            <w:tcW w:w="1091"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140813</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140000</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100.58</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468087</w:t>
            </w:r>
          </w:p>
        </w:tc>
        <w:tc>
          <w:tcPr>
            <w:tcW w:w="1089"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30.08</w:t>
            </w:r>
          </w:p>
        </w:tc>
      </w:tr>
      <w:tr w:rsidR="00BC1C73" w:rsidRPr="00427E8F" w:rsidTr="00E67B48">
        <w:trPr>
          <w:trHeight w:val="402"/>
          <w:jc w:val="center"/>
        </w:trPr>
        <w:tc>
          <w:tcPr>
            <w:tcW w:w="644" w:type="dxa"/>
            <w:shd w:val="clear" w:color="auto" w:fill="auto"/>
            <w:noWrap/>
            <w:vAlign w:val="center"/>
            <w:hideMark/>
          </w:tcPr>
          <w:p w:rsidR="00BC1C73" w:rsidRPr="007D42C8" w:rsidRDefault="00BC1C73" w:rsidP="008107E9">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BC1C73" w:rsidRPr="00694C04" w:rsidRDefault="00BC1C73">
            <w:pPr>
              <w:jc w:val="center"/>
              <w:rPr>
                <w:rFonts w:ascii="宋体" w:hAnsi="宋体" w:cs="宋体"/>
                <w:color w:val="0D0D0D" w:themeColor="text1" w:themeTint="F2"/>
                <w:sz w:val="24"/>
              </w:rPr>
            </w:pPr>
            <w:r w:rsidRPr="00694C04">
              <w:rPr>
                <w:rFonts w:hint="eastAsia"/>
                <w:color w:val="0D0D0D" w:themeColor="text1" w:themeTint="F2"/>
                <w:sz w:val="24"/>
              </w:rPr>
              <w:t>太原公司</w:t>
            </w:r>
          </w:p>
        </w:tc>
        <w:tc>
          <w:tcPr>
            <w:tcW w:w="1035"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19954</w:t>
            </w:r>
          </w:p>
        </w:tc>
        <w:tc>
          <w:tcPr>
            <w:tcW w:w="1091"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146494</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140000</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104.64</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457526</w:t>
            </w:r>
          </w:p>
        </w:tc>
        <w:tc>
          <w:tcPr>
            <w:tcW w:w="1089"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32.02</w:t>
            </w:r>
          </w:p>
        </w:tc>
      </w:tr>
      <w:tr w:rsidR="00BC1C73" w:rsidRPr="00427E8F" w:rsidTr="00E67B48">
        <w:trPr>
          <w:trHeight w:val="402"/>
          <w:jc w:val="center"/>
        </w:trPr>
        <w:tc>
          <w:tcPr>
            <w:tcW w:w="644" w:type="dxa"/>
            <w:shd w:val="clear" w:color="auto" w:fill="auto"/>
            <w:noWrap/>
            <w:vAlign w:val="center"/>
            <w:hideMark/>
          </w:tcPr>
          <w:p w:rsidR="00BC1C73" w:rsidRPr="007D42C8" w:rsidRDefault="00BC1C73" w:rsidP="008107E9">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BC1C73" w:rsidRPr="00694C04" w:rsidRDefault="00BC1C73">
            <w:pPr>
              <w:jc w:val="center"/>
              <w:rPr>
                <w:rFonts w:ascii="宋体" w:hAnsi="宋体" w:cs="宋体"/>
                <w:color w:val="0D0D0D" w:themeColor="text1" w:themeTint="F2"/>
                <w:sz w:val="24"/>
              </w:rPr>
            </w:pPr>
            <w:r w:rsidRPr="00694C04">
              <w:rPr>
                <w:rFonts w:hint="eastAsia"/>
                <w:color w:val="0D0D0D" w:themeColor="text1" w:themeTint="F2"/>
                <w:sz w:val="24"/>
              </w:rPr>
              <w:t>呼和公司</w:t>
            </w:r>
          </w:p>
        </w:tc>
        <w:tc>
          <w:tcPr>
            <w:tcW w:w="1035"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11308</w:t>
            </w:r>
          </w:p>
        </w:tc>
        <w:tc>
          <w:tcPr>
            <w:tcW w:w="1091"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82812</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84000</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98.59</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213893</w:t>
            </w:r>
          </w:p>
        </w:tc>
        <w:tc>
          <w:tcPr>
            <w:tcW w:w="1089"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38.72</w:t>
            </w:r>
          </w:p>
        </w:tc>
      </w:tr>
      <w:tr w:rsidR="00BC1C73" w:rsidRPr="00427E8F" w:rsidTr="00E67B48">
        <w:trPr>
          <w:trHeight w:val="402"/>
          <w:jc w:val="center"/>
        </w:trPr>
        <w:tc>
          <w:tcPr>
            <w:tcW w:w="644" w:type="dxa"/>
            <w:shd w:val="clear" w:color="auto" w:fill="auto"/>
            <w:noWrap/>
            <w:vAlign w:val="center"/>
            <w:hideMark/>
          </w:tcPr>
          <w:p w:rsidR="00BC1C73" w:rsidRPr="007D42C8" w:rsidRDefault="00BC1C73" w:rsidP="008107E9">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BC1C73" w:rsidRPr="00694C04" w:rsidRDefault="00BC1C73">
            <w:pPr>
              <w:jc w:val="center"/>
              <w:rPr>
                <w:rFonts w:ascii="宋体" w:hAnsi="宋体" w:cs="宋体"/>
                <w:color w:val="0D0D0D" w:themeColor="text1" w:themeTint="F2"/>
                <w:sz w:val="24"/>
              </w:rPr>
            </w:pPr>
            <w:r w:rsidRPr="00694C04">
              <w:rPr>
                <w:rFonts w:hint="eastAsia"/>
                <w:color w:val="0D0D0D" w:themeColor="text1" w:themeTint="F2"/>
                <w:sz w:val="24"/>
              </w:rPr>
              <w:t>天津公司</w:t>
            </w:r>
          </w:p>
        </w:tc>
        <w:tc>
          <w:tcPr>
            <w:tcW w:w="1035"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4405</w:t>
            </w:r>
          </w:p>
        </w:tc>
        <w:tc>
          <w:tcPr>
            <w:tcW w:w="1091"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71739</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73000</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98.27</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241622</w:t>
            </w:r>
          </w:p>
        </w:tc>
        <w:tc>
          <w:tcPr>
            <w:tcW w:w="1089"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29.69</w:t>
            </w:r>
          </w:p>
        </w:tc>
      </w:tr>
      <w:tr w:rsidR="00BC1C73" w:rsidRPr="00427E8F" w:rsidTr="00E67B48">
        <w:trPr>
          <w:trHeight w:val="402"/>
          <w:jc w:val="center"/>
        </w:trPr>
        <w:tc>
          <w:tcPr>
            <w:tcW w:w="644" w:type="dxa"/>
            <w:shd w:val="clear" w:color="auto" w:fill="auto"/>
            <w:noWrap/>
            <w:vAlign w:val="center"/>
            <w:hideMark/>
          </w:tcPr>
          <w:p w:rsidR="00BC1C73" w:rsidRPr="007D42C8" w:rsidRDefault="00BC1C73" w:rsidP="008107E9">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BC1C73" w:rsidRPr="00694C04" w:rsidRDefault="00BC1C73">
            <w:pPr>
              <w:jc w:val="center"/>
              <w:rPr>
                <w:rFonts w:ascii="宋体" w:hAnsi="宋体" w:cs="宋体"/>
                <w:color w:val="0D0D0D" w:themeColor="text1" w:themeTint="F2"/>
                <w:sz w:val="24"/>
              </w:rPr>
            </w:pPr>
            <w:r w:rsidRPr="00694C04">
              <w:rPr>
                <w:rFonts w:hint="eastAsia"/>
                <w:color w:val="0D0D0D" w:themeColor="text1" w:themeTint="F2"/>
                <w:sz w:val="24"/>
              </w:rPr>
              <w:t>路桥公司</w:t>
            </w:r>
          </w:p>
        </w:tc>
        <w:tc>
          <w:tcPr>
            <w:tcW w:w="1035"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6103</w:t>
            </w:r>
          </w:p>
        </w:tc>
        <w:tc>
          <w:tcPr>
            <w:tcW w:w="1091"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77623</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84000</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92.41</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274824</w:t>
            </w:r>
          </w:p>
        </w:tc>
        <w:tc>
          <w:tcPr>
            <w:tcW w:w="1089"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28.24</w:t>
            </w:r>
          </w:p>
        </w:tc>
      </w:tr>
      <w:tr w:rsidR="00BC1C73" w:rsidRPr="00427E8F" w:rsidTr="00E67B48">
        <w:trPr>
          <w:trHeight w:val="402"/>
          <w:jc w:val="center"/>
        </w:trPr>
        <w:tc>
          <w:tcPr>
            <w:tcW w:w="644" w:type="dxa"/>
            <w:shd w:val="clear" w:color="auto" w:fill="auto"/>
            <w:noWrap/>
            <w:vAlign w:val="center"/>
            <w:hideMark/>
          </w:tcPr>
          <w:p w:rsidR="00BC1C73" w:rsidRPr="007D42C8" w:rsidRDefault="00BC1C73" w:rsidP="008107E9">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BC1C73" w:rsidRPr="00694C04" w:rsidRDefault="00BC1C73">
            <w:pPr>
              <w:jc w:val="center"/>
              <w:rPr>
                <w:rFonts w:ascii="宋体" w:hAnsi="宋体" w:cs="宋体"/>
                <w:color w:val="0D0D0D" w:themeColor="text1" w:themeTint="F2"/>
                <w:sz w:val="24"/>
              </w:rPr>
            </w:pPr>
            <w:r w:rsidRPr="00694C04">
              <w:rPr>
                <w:rFonts w:hint="eastAsia"/>
                <w:color w:val="0D0D0D" w:themeColor="text1" w:themeTint="F2"/>
                <w:sz w:val="24"/>
              </w:rPr>
              <w:t>石家庄公司</w:t>
            </w:r>
          </w:p>
        </w:tc>
        <w:tc>
          <w:tcPr>
            <w:tcW w:w="1035"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5682</w:t>
            </w:r>
          </w:p>
        </w:tc>
        <w:tc>
          <w:tcPr>
            <w:tcW w:w="1091"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72863</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73000</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99.81</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221756</w:t>
            </w:r>
          </w:p>
        </w:tc>
        <w:tc>
          <w:tcPr>
            <w:tcW w:w="1089"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32.86</w:t>
            </w:r>
          </w:p>
        </w:tc>
      </w:tr>
      <w:tr w:rsidR="00BC1C73" w:rsidRPr="00427E8F" w:rsidTr="00E67B48">
        <w:trPr>
          <w:trHeight w:val="402"/>
          <w:jc w:val="center"/>
        </w:trPr>
        <w:tc>
          <w:tcPr>
            <w:tcW w:w="644" w:type="dxa"/>
            <w:shd w:val="clear" w:color="auto" w:fill="auto"/>
            <w:noWrap/>
            <w:vAlign w:val="center"/>
            <w:hideMark/>
          </w:tcPr>
          <w:p w:rsidR="00BC1C73" w:rsidRPr="007D42C8" w:rsidRDefault="00BC1C73" w:rsidP="008107E9">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BC1C73" w:rsidRPr="00694C04" w:rsidRDefault="00BC1C73">
            <w:pPr>
              <w:jc w:val="center"/>
              <w:rPr>
                <w:rFonts w:ascii="宋体" w:hAnsi="宋体" w:cs="宋体"/>
                <w:color w:val="0D0D0D" w:themeColor="text1" w:themeTint="F2"/>
                <w:sz w:val="24"/>
              </w:rPr>
            </w:pPr>
            <w:r w:rsidRPr="00694C04">
              <w:rPr>
                <w:rFonts w:hint="eastAsia"/>
                <w:color w:val="0D0D0D" w:themeColor="text1" w:themeTint="F2"/>
                <w:sz w:val="24"/>
              </w:rPr>
              <w:t>交通公司</w:t>
            </w:r>
          </w:p>
        </w:tc>
        <w:tc>
          <w:tcPr>
            <w:tcW w:w="1035"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13567</w:t>
            </w:r>
          </w:p>
        </w:tc>
        <w:tc>
          <w:tcPr>
            <w:tcW w:w="1091"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96541</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98000</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98.51</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323384</w:t>
            </w:r>
          </w:p>
        </w:tc>
        <w:tc>
          <w:tcPr>
            <w:tcW w:w="1089"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29.85</w:t>
            </w:r>
          </w:p>
        </w:tc>
      </w:tr>
      <w:tr w:rsidR="00BC1C73" w:rsidRPr="00427E8F" w:rsidTr="00E67B48">
        <w:trPr>
          <w:trHeight w:val="402"/>
          <w:jc w:val="center"/>
        </w:trPr>
        <w:tc>
          <w:tcPr>
            <w:tcW w:w="644" w:type="dxa"/>
            <w:shd w:val="clear" w:color="auto" w:fill="auto"/>
            <w:noWrap/>
            <w:vAlign w:val="center"/>
            <w:hideMark/>
          </w:tcPr>
          <w:p w:rsidR="00BC1C73" w:rsidRPr="007D42C8" w:rsidRDefault="00BC1C73" w:rsidP="008107E9">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BC1C73" w:rsidRPr="00694C04" w:rsidRDefault="00BC1C73">
            <w:pPr>
              <w:jc w:val="center"/>
              <w:rPr>
                <w:rFonts w:ascii="宋体" w:hAnsi="宋体" w:cs="宋体"/>
                <w:color w:val="0D0D0D" w:themeColor="text1" w:themeTint="F2"/>
                <w:sz w:val="24"/>
              </w:rPr>
            </w:pPr>
            <w:r w:rsidRPr="00694C04">
              <w:rPr>
                <w:rFonts w:hint="eastAsia"/>
                <w:color w:val="0D0D0D" w:themeColor="text1" w:themeTint="F2"/>
                <w:sz w:val="24"/>
              </w:rPr>
              <w:t>建安公司</w:t>
            </w:r>
          </w:p>
        </w:tc>
        <w:tc>
          <w:tcPr>
            <w:tcW w:w="1035"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7093</w:t>
            </w:r>
          </w:p>
        </w:tc>
        <w:tc>
          <w:tcPr>
            <w:tcW w:w="1091"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53377</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55000</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97.05</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186153</w:t>
            </w:r>
          </w:p>
        </w:tc>
        <w:tc>
          <w:tcPr>
            <w:tcW w:w="1089"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28.67</w:t>
            </w:r>
          </w:p>
        </w:tc>
      </w:tr>
      <w:tr w:rsidR="00BC1C73" w:rsidRPr="00427E8F" w:rsidTr="00E67B48">
        <w:trPr>
          <w:trHeight w:val="402"/>
          <w:jc w:val="center"/>
        </w:trPr>
        <w:tc>
          <w:tcPr>
            <w:tcW w:w="644" w:type="dxa"/>
            <w:shd w:val="clear" w:color="auto" w:fill="auto"/>
            <w:noWrap/>
            <w:vAlign w:val="center"/>
            <w:hideMark/>
          </w:tcPr>
          <w:p w:rsidR="00BC1C73" w:rsidRPr="007D42C8" w:rsidRDefault="00BC1C73" w:rsidP="008107E9">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BC1C73" w:rsidRPr="00694C04" w:rsidRDefault="00BC1C73">
            <w:pPr>
              <w:jc w:val="center"/>
              <w:rPr>
                <w:rFonts w:ascii="宋体" w:hAnsi="宋体" w:cs="宋体"/>
                <w:color w:val="0D0D0D" w:themeColor="text1" w:themeTint="F2"/>
                <w:sz w:val="24"/>
              </w:rPr>
            </w:pPr>
            <w:r w:rsidRPr="00694C04">
              <w:rPr>
                <w:rFonts w:hint="eastAsia"/>
                <w:color w:val="0D0D0D" w:themeColor="text1" w:themeTint="F2"/>
                <w:sz w:val="24"/>
              </w:rPr>
              <w:t>广州公司</w:t>
            </w:r>
          </w:p>
        </w:tc>
        <w:tc>
          <w:tcPr>
            <w:tcW w:w="1035"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8781</w:t>
            </w:r>
          </w:p>
        </w:tc>
        <w:tc>
          <w:tcPr>
            <w:tcW w:w="1091"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90545</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65000</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139.30</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219782</w:t>
            </w:r>
          </w:p>
        </w:tc>
        <w:tc>
          <w:tcPr>
            <w:tcW w:w="1089"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41.20</w:t>
            </w:r>
          </w:p>
        </w:tc>
      </w:tr>
      <w:tr w:rsidR="00BC1C73" w:rsidRPr="00427E8F" w:rsidTr="00E67B48">
        <w:trPr>
          <w:trHeight w:val="402"/>
          <w:jc w:val="center"/>
        </w:trPr>
        <w:tc>
          <w:tcPr>
            <w:tcW w:w="644" w:type="dxa"/>
            <w:shd w:val="clear" w:color="auto" w:fill="auto"/>
            <w:noWrap/>
            <w:vAlign w:val="center"/>
            <w:hideMark/>
          </w:tcPr>
          <w:p w:rsidR="00BC1C73" w:rsidRPr="007D42C8" w:rsidRDefault="00BC1C73" w:rsidP="008107E9">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BC1C73" w:rsidRPr="00694C04" w:rsidRDefault="00BC1C73">
            <w:pPr>
              <w:jc w:val="center"/>
              <w:rPr>
                <w:rFonts w:ascii="宋体" w:hAnsi="宋体" w:cs="宋体"/>
                <w:color w:val="0D0D0D" w:themeColor="text1" w:themeTint="F2"/>
                <w:sz w:val="24"/>
              </w:rPr>
            </w:pPr>
            <w:r w:rsidRPr="00694C04">
              <w:rPr>
                <w:rFonts w:hint="eastAsia"/>
                <w:color w:val="0D0D0D" w:themeColor="text1" w:themeTint="F2"/>
                <w:sz w:val="24"/>
              </w:rPr>
              <w:t>电务公司</w:t>
            </w:r>
          </w:p>
        </w:tc>
        <w:tc>
          <w:tcPr>
            <w:tcW w:w="1035"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5690</w:t>
            </w:r>
          </w:p>
        </w:tc>
        <w:tc>
          <w:tcPr>
            <w:tcW w:w="1091"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49337</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36000</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137.05</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127015</w:t>
            </w:r>
          </w:p>
        </w:tc>
        <w:tc>
          <w:tcPr>
            <w:tcW w:w="1089"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38.84</w:t>
            </w:r>
          </w:p>
        </w:tc>
      </w:tr>
      <w:tr w:rsidR="00BC1C73" w:rsidRPr="00427E8F" w:rsidTr="00E67B48">
        <w:trPr>
          <w:trHeight w:val="402"/>
          <w:jc w:val="center"/>
        </w:trPr>
        <w:tc>
          <w:tcPr>
            <w:tcW w:w="644" w:type="dxa"/>
            <w:shd w:val="clear" w:color="auto" w:fill="auto"/>
            <w:noWrap/>
            <w:vAlign w:val="center"/>
            <w:hideMark/>
          </w:tcPr>
          <w:p w:rsidR="00BC1C73" w:rsidRPr="007D42C8" w:rsidRDefault="00BC1C73" w:rsidP="008107E9">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BC1C73" w:rsidRPr="00694C04" w:rsidRDefault="00BC1C73">
            <w:pPr>
              <w:jc w:val="center"/>
              <w:rPr>
                <w:rFonts w:ascii="宋体" w:hAnsi="宋体" w:cs="宋体"/>
                <w:color w:val="0D0D0D" w:themeColor="text1" w:themeTint="F2"/>
                <w:sz w:val="24"/>
              </w:rPr>
            </w:pPr>
            <w:r w:rsidRPr="00694C04">
              <w:rPr>
                <w:rFonts w:hint="eastAsia"/>
                <w:color w:val="0D0D0D" w:themeColor="text1" w:themeTint="F2"/>
                <w:sz w:val="24"/>
              </w:rPr>
              <w:t>丰桥公司</w:t>
            </w:r>
          </w:p>
        </w:tc>
        <w:tc>
          <w:tcPr>
            <w:tcW w:w="1035"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4200</w:t>
            </w:r>
          </w:p>
        </w:tc>
        <w:tc>
          <w:tcPr>
            <w:tcW w:w="1091"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59150</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58000</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101.98</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184793</w:t>
            </w:r>
          </w:p>
        </w:tc>
        <w:tc>
          <w:tcPr>
            <w:tcW w:w="1089"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32.01</w:t>
            </w:r>
          </w:p>
        </w:tc>
      </w:tr>
      <w:tr w:rsidR="00BC1C73" w:rsidRPr="00427E8F" w:rsidTr="00E67B48">
        <w:trPr>
          <w:trHeight w:val="402"/>
          <w:jc w:val="center"/>
        </w:trPr>
        <w:tc>
          <w:tcPr>
            <w:tcW w:w="644" w:type="dxa"/>
            <w:shd w:val="clear" w:color="auto" w:fill="auto"/>
            <w:noWrap/>
            <w:vAlign w:val="center"/>
            <w:hideMark/>
          </w:tcPr>
          <w:p w:rsidR="00BC1C73" w:rsidRPr="007D42C8" w:rsidRDefault="00BC1C73" w:rsidP="008107E9">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BC1C73" w:rsidRPr="00694C04" w:rsidRDefault="00BC1C73" w:rsidP="00FF1457">
            <w:pPr>
              <w:jc w:val="center"/>
              <w:rPr>
                <w:rFonts w:ascii="宋体" w:hAnsi="宋体" w:cs="宋体"/>
                <w:color w:val="0D0D0D" w:themeColor="text1" w:themeTint="F2"/>
                <w:sz w:val="24"/>
              </w:rPr>
            </w:pPr>
            <w:r w:rsidRPr="00694C04">
              <w:rPr>
                <w:rFonts w:hint="eastAsia"/>
                <w:color w:val="0D0D0D" w:themeColor="text1" w:themeTint="F2"/>
                <w:sz w:val="24"/>
              </w:rPr>
              <w:t>海外公司</w:t>
            </w:r>
          </w:p>
        </w:tc>
        <w:tc>
          <w:tcPr>
            <w:tcW w:w="1035"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0</w:t>
            </w:r>
          </w:p>
        </w:tc>
        <w:tc>
          <w:tcPr>
            <w:tcW w:w="1091"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10467</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14000</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74.76</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34852</w:t>
            </w:r>
          </w:p>
        </w:tc>
        <w:tc>
          <w:tcPr>
            <w:tcW w:w="1089"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30.03</w:t>
            </w:r>
          </w:p>
        </w:tc>
      </w:tr>
      <w:tr w:rsidR="00BC1C73" w:rsidRPr="00427E8F" w:rsidTr="00E67B48">
        <w:trPr>
          <w:trHeight w:val="402"/>
          <w:jc w:val="center"/>
        </w:trPr>
        <w:tc>
          <w:tcPr>
            <w:tcW w:w="644" w:type="dxa"/>
            <w:shd w:val="clear" w:color="auto" w:fill="auto"/>
            <w:noWrap/>
            <w:vAlign w:val="center"/>
            <w:hideMark/>
          </w:tcPr>
          <w:p w:rsidR="00BC1C73" w:rsidRPr="007D42C8" w:rsidRDefault="00BC1C73" w:rsidP="008107E9">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BC1C73" w:rsidRPr="00694C04" w:rsidRDefault="00BC1C73" w:rsidP="00FF1457">
            <w:pPr>
              <w:jc w:val="center"/>
              <w:rPr>
                <w:rFonts w:ascii="宋体" w:hAnsi="宋体" w:cs="宋体"/>
                <w:color w:val="0D0D0D" w:themeColor="text1" w:themeTint="F2"/>
                <w:sz w:val="24"/>
              </w:rPr>
            </w:pPr>
            <w:r w:rsidRPr="00694C04">
              <w:rPr>
                <w:rFonts w:hint="eastAsia"/>
                <w:color w:val="0D0D0D" w:themeColor="text1" w:themeTint="F2"/>
                <w:sz w:val="24"/>
              </w:rPr>
              <w:t>物贸公司</w:t>
            </w:r>
          </w:p>
        </w:tc>
        <w:tc>
          <w:tcPr>
            <w:tcW w:w="1035"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2037</w:t>
            </w:r>
          </w:p>
        </w:tc>
        <w:tc>
          <w:tcPr>
            <w:tcW w:w="1091" w:type="dxa"/>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54918</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50000</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109.84</w:t>
            </w:r>
          </w:p>
        </w:tc>
        <w:tc>
          <w:tcPr>
            <w:tcW w:w="1134" w:type="dxa"/>
            <w:shd w:val="clear" w:color="000000" w:fill="FFFFFF"/>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54919</w:t>
            </w:r>
          </w:p>
        </w:tc>
        <w:tc>
          <w:tcPr>
            <w:tcW w:w="1089"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100.00</w:t>
            </w:r>
          </w:p>
        </w:tc>
      </w:tr>
      <w:tr w:rsidR="00BC1C73" w:rsidRPr="00427E8F" w:rsidTr="008107E9">
        <w:trPr>
          <w:trHeight w:val="402"/>
          <w:jc w:val="center"/>
        </w:trPr>
        <w:tc>
          <w:tcPr>
            <w:tcW w:w="644" w:type="dxa"/>
            <w:vAlign w:val="center"/>
          </w:tcPr>
          <w:p w:rsidR="00BC1C73" w:rsidRPr="007D42C8" w:rsidRDefault="00BC1C73" w:rsidP="003A761F">
            <w:pPr>
              <w:widowControl/>
              <w:jc w:val="center"/>
              <w:rPr>
                <w:rFonts w:ascii="宋体" w:hAnsi="宋体" w:cs="宋体"/>
                <w:color w:val="0D0D0D"/>
                <w:sz w:val="22"/>
              </w:rPr>
            </w:pPr>
            <w:r>
              <w:rPr>
                <w:rFonts w:ascii="宋体" w:hAnsi="宋体" w:cs="宋体" w:hint="eastAsia"/>
                <w:color w:val="0D0D0D"/>
                <w:sz w:val="22"/>
              </w:rPr>
              <w:t>14</w:t>
            </w:r>
          </w:p>
        </w:tc>
        <w:tc>
          <w:tcPr>
            <w:tcW w:w="1703" w:type="dxa"/>
            <w:vMerge w:val="restart"/>
            <w:vAlign w:val="center"/>
          </w:tcPr>
          <w:p w:rsidR="00BC1C73" w:rsidRPr="00694C04" w:rsidRDefault="00BC1C73" w:rsidP="008107E9">
            <w:pPr>
              <w:jc w:val="center"/>
              <w:rPr>
                <w:rFonts w:ascii="宋体" w:hAnsi="宋体" w:cs="宋体"/>
                <w:color w:val="0D0D0D" w:themeColor="text1" w:themeTint="F2"/>
                <w:sz w:val="24"/>
              </w:rPr>
            </w:pPr>
            <w:r w:rsidRPr="00694C04">
              <w:rPr>
                <w:rFonts w:hint="eastAsia"/>
                <w:color w:val="0D0D0D" w:themeColor="text1" w:themeTint="F2"/>
                <w:sz w:val="24"/>
              </w:rPr>
              <w:t>合计</w:t>
            </w:r>
          </w:p>
        </w:tc>
        <w:tc>
          <w:tcPr>
            <w:tcW w:w="1035"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102668</w:t>
            </w:r>
          </w:p>
        </w:tc>
        <w:tc>
          <w:tcPr>
            <w:tcW w:w="1091"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1006679</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970000</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103.78</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3008606</w:t>
            </w:r>
          </w:p>
        </w:tc>
        <w:tc>
          <w:tcPr>
            <w:tcW w:w="1089"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33.46</w:t>
            </w:r>
          </w:p>
        </w:tc>
      </w:tr>
      <w:tr w:rsidR="00BC1C73" w:rsidRPr="00427E8F" w:rsidTr="008107E9">
        <w:trPr>
          <w:trHeight w:val="402"/>
          <w:jc w:val="center"/>
        </w:trPr>
        <w:tc>
          <w:tcPr>
            <w:tcW w:w="644" w:type="dxa"/>
            <w:vAlign w:val="center"/>
          </w:tcPr>
          <w:p w:rsidR="00BC1C73" w:rsidRPr="007D42C8" w:rsidRDefault="00BC1C73" w:rsidP="003A761F">
            <w:pPr>
              <w:widowControl/>
              <w:jc w:val="center"/>
              <w:rPr>
                <w:rFonts w:ascii="宋体" w:hAnsi="宋体" w:cs="宋体"/>
                <w:color w:val="0D0D0D"/>
                <w:sz w:val="22"/>
              </w:rPr>
            </w:pPr>
            <w:r>
              <w:rPr>
                <w:rFonts w:ascii="宋体" w:hAnsi="宋体" w:cs="宋体" w:hint="eastAsia"/>
                <w:color w:val="0D0D0D"/>
                <w:sz w:val="22"/>
              </w:rPr>
              <w:t>15</w:t>
            </w:r>
          </w:p>
        </w:tc>
        <w:tc>
          <w:tcPr>
            <w:tcW w:w="1703" w:type="dxa"/>
            <w:vMerge/>
            <w:vAlign w:val="center"/>
          </w:tcPr>
          <w:p w:rsidR="00BC1C73" w:rsidRPr="00694C04" w:rsidRDefault="00BC1C73" w:rsidP="008107E9">
            <w:pPr>
              <w:jc w:val="center"/>
              <w:rPr>
                <w:color w:val="0D0D0D" w:themeColor="text1" w:themeTint="F2"/>
                <w:sz w:val="24"/>
              </w:rPr>
            </w:pPr>
          </w:p>
        </w:tc>
        <w:tc>
          <w:tcPr>
            <w:tcW w:w="1035"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103449</w:t>
            </w:r>
          </w:p>
        </w:tc>
        <w:tc>
          <w:tcPr>
            <w:tcW w:w="1091"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1020106</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880000</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114.40</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　</w:t>
            </w:r>
          </w:p>
        </w:tc>
        <w:tc>
          <w:tcPr>
            <w:tcW w:w="1089"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　</w:t>
            </w:r>
          </w:p>
        </w:tc>
      </w:tr>
      <w:tr w:rsidR="00BC1C73" w:rsidRPr="00427E8F" w:rsidTr="008107E9">
        <w:trPr>
          <w:trHeight w:val="402"/>
          <w:jc w:val="center"/>
        </w:trPr>
        <w:tc>
          <w:tcPr>
            <w:tcW w:w="644" w:type="dxa"/>
            <w:vAlign w:val="center"/>
          </w:tcPr>
          <w:p w:rsidR="00BC1C73" w:rsidRPr="007D42C8" w:rsidRDefault="00BC1C73" w:rsidP="003A761F">
            <w:pPr>
              <w:widowControl/>
              <w:jc w:val="center"/>
              <w:rPr>
                <w:rFonts w:ascii="宋体" w:hAnsi="宋体" w:cs="宋体"/>
                <w:color w:val="0D0D0D"/>
                <w:sz w:val="22"/>
              </w:rPr>
            </w:pPr>
            <w:r>
              <w:rPr>
                <w:rFonts w:ascii="宋体" w:hAnsi="宋体" w:cs="宋体" w:hint="eastAsia"/>
                <w:color w:val="0D0D0D"/>
                <w:sz w:val="22"/>
              </w:rPr>
              <w:t>16</w:t>
            </w:r>
          </w:p>
        </w:tc>
        <w:tc>
          <w:tcPr>
            <w:tcW w:w="1703" w:type="dxa"/>
            <w:vMerge/>
            <w:vAlign w:val="center"/>
          </w:tcPr>
          <w:p w:rsidR="00BC1C73" w:rsidRPr="00B84A53" w:rsidRDefault="00BC1C73" w:rsidP="008107E9">
            <w:pPr>
              <w:jc w:val="center"/>
              <w:rPr>
                <w:color w:val="0D0D0D" w:themeColor="text1" w:themeTint="F2"/>
                <w:sz w:val="20"/>
                <w:szCs w:val="20"/>
              </w:rPr>
            </w:pPr>
          </w:p>
        </w:tc>
        <w:tc>
          <w:tcPr>
            <w:tcW w:w="1035"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99.25</w:t>
            </w:r>
          </w:p>
        </w:tc>
        <w:tc>
          <w:tcPr>
            <w:tcW w:w="1091"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98.27</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　</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　</w:t>
            </w:r>
          </w:p>
        </w:tc>
        <w:tc>
          <w:tcPr>
            <w:tcW w:w="1134"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　</w:t>
            </w:r>
          </w:p>
        </w:tc>
        <w:tc>
          <w:tcPr>
            <w:tcW w:w="1089" w:type="dxa"/>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　</w:t>
            </w:r>
          </w:p>
        </w:tc>
      </w:tr>
    </w:tbl>
    <w:p w:rsidR="00F13B64" w:rsidRDefault="00F13B64" w:rsidP="00342194">
      <w:pPr>
        <w:ind w:leftChars="-24" w:left="-71" w:firstLineChars="200" w:firstLine="670"/>
        <w:outlineLvl w:val="0"/>
        <w:rPr>
          <w:rFonts w:ascii="黑体" w:eastAsia="黑体" w:hAnsi="宋体"/>
          <w:color w:val="0D0D0D" w:themeColor="text1" w:themeTint="F2"/>
          <w:sz w:val="32"/>
          <w:szCs w:val="32"/>
        </w:rPr>
      </w:pPr>
    </w:p>
    <w:p w:rsidR="00E445D3" w:rsidRDefault="00E445D3" w:rsidP="00342194">
      <w:pPr>
        <w:ind w:leftChars="-24" w:left="-71" w:firstLineChars="200" w:firstLine="670"/>
        <w:outlineLvl w:val="0"/>
        <w:rPr>
          <w:rFonts w:ascii="黑体" w:eastAsia="黑体" w:hAnsi="宋体"/>
          <w:color w:val="0D0D0D" w:themeColor="text1" w:themeTint="F2"/>
          <w:sz w:val="32"/>
          <w:szCs w:val="32"/>
        </w:rPr>
      </w:pPr>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bookmarkStart w:id="2" w:name="_Toc533842875"/>
      <w:r w:rsidRPr="00A672DC">
        <w:rPr>
          <w:rFonts w:ascii="黑体" w:eastAsia="黑体" w:hAnsi="宋体" w:hint="eastAsia"/>
          <w:color w:val="0D0D0D" w:themeColor="text1" w:themeTint="F2"/>
          <w:sz w:val="32"/>
          <w:szCs w:val="32"/>
        </w:rPr>
        <w:lastRenderedPageBreak/>
        <w:t>二、</w:t>
      </w:r>
      <w:r w:rsidR="00BC1C73">
        <w:rPr>
          <w:rFonts w:ascii="黑体" w:eastAsia="黑体" w:hAnsi="宋体" w:hint="eastAsia"/>
          <w:color w:val="0D0D0D" w:themeColor="text1" w:themeTint="F2"/>
          <w:sz w:val="32"/>
          <w:szCs w:val="32"/>
        </w:rPr>
        <w:t>12</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2"/>
    </w:p>
    <w:p w:rsidR="006158D9"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t>各子分公司具体完成情况见下表：</w:t>
      </w:r>
    </w:p>
    <w:tbl>
      <w:tblPr>
        <w:tblW w:w="10011" w:type="dxa"/>
        <w:jc w:val="center"/>
        <w:tblInd w:w="-621" w:type="dxa"/>
        <w:tblLook w:val="04A0"/>
      </w:tblPr>
      <w:tblGrid>
        <w:gridCol w:w="459"/>
        <w:gridCol w:w="1216"/>
        <w:gridCol w:w="546"/>
        <w:gridCol w:w="546"/>
        <w:gridCol w:w="871"/>
        <w:gridCol w:w="765"/>
        <w:gridCol w:w="867"/>
        <w:gridCol w:w="796"/>
        <w:gridCol w:w="1116"/>
        <w:gridCol w:w="716"/>
        <w:gridCol w:w="866"/>
        <w:gridCol w:w="1011"/>
        <w:gridCol w:w="236"/>
      </w:tblGrid>
      <w:tr w:rsidR="00D52531" w:rsidRPr="001E2B8E" w:rsidTr="001E4CC7">
        <w:trPr>
          <w:gridAfter w:val="1"/>
          <w:wAfter w:w="236" w:type="dxa"/>
          <w:trHeight w:val="28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序号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单位名称</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年累统计</w:t>
            </w:r>
          </w:p>
        </w:tc>
        <w:tc>
          <w:tcPr>
            <w:tcW w:w="259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年指标(万元)</w:t>
            </w:r>
          </w:p>
        </w:tc>
      </w:tr>
      <w:tr w:rsidR="00D52531" w:rsidRPr="001E2B8E" w:rsidTr="001E4CC7">
        <w:trPr>
          <w:gridAfter w:val="1"/>
          <w:wAfter w:w="236" w:type="dxa"/>
          <w:trHeight w:val="3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项目数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询价次</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阿里巴巴专区</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中铁物资商城</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合计金额</w:t>
            </w:r>
          </w:p>
        </w:tc>
        <w:tc>
          <w:tcPr>
            <w:tcW w:w="716"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年度指标</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商城</w:t>
            </w:r>
          </w:p>
          <w:p w:rsidR="00E612FF" w:rsidRPr="001E2B8E" w:rsidRDefault="001E4CC7" w:rsidP="008107E9">
            <w:pPr>
              <w:widowControl/>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完成率</w:t>
            </w:r>
          </w:p>
        </w:tc>
        <w:tc>
          <w:tcPr>
            <w:tcW w:w="1011"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1E4CC7" w:rsidP="00E612FF">
            <w:pPr>
              <w:widowControl/>
              <w:ind w:leftChars="-12" w:left="1" w:hangingChars="16" w:hanging="36"/>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电商</w:t>
            </w:r>
            <w:r w:rsidR="00E612FF" w:rsidRPr="001E2B8E">
              <w:rPr>
                <w:rFonts w:ascii="宋体" w:hAnsi="宋体" w:cs="宋体" w:hint="eastAsia"/>
                <w:snapToGrid/>
                <w:color w:val="0D0D0D" w:themeColor="text1" w:themeTint="F2"/>
                <w:sz w:val="21"/>
                <w:szCs w:val="21"/>
              </w:rPr>
              <w:t>完成率</w:t>
            </w:r>
          </w:p>
        </w:tc>
      </w:tr>
      <w:tr w:rsidR="00D52531" w:rsidRPr="001E2B8E" w:rsidTr="003F0AB1">
        <w:trPr>
          <w:gridAfter w:val="1"/>
          <w:wAfter w:w="236" w:type="dxa"/>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871"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D52531">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w:t>
            </w:r>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价金</w:t>
            </w:r>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额</w:t>
            </w:r>
          </w:p>
        </w:tc>
        <w:tc>
          <w:tcPr>
            <w:tcW w:w="765" w:type="dxa"/>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D52531">
              <w:rPr>
                <w:rFonts w:ascii="宋体" w:hAnsi="宋体" w:cs="宋体" w:hint="eastAsia"/>
                <w:snapToGrid/>
                <w:color w:val="0D0D0D" w:themeColor="text1" w:themeTint="F2"/>
                <w:sz w:val="21"/>
                <w:szCs w:val="21"/>
              </w:rPr>
              <w:t xml:space="preserve"> </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中信支付</w:t>
            </w:r>
            <w:r w:rsidR="00E612FF" w:rsidRPr="001E2B8E">
              <w:rPr>
                <w:rFonts w:ascii="宋体" w:hAnsi="宋体" w:cs="宋体" w:hint="eastAsia"/>
                <w:snapToGrid/>
                <w:color w:val="0D0D0D" w:themeColor="text1" w:themeTint="F2"/>
                <w:sz w:val="21"/>
                <w:szCs w:val="21"/>
              </w:rPr>
              <w:t>金额</w:t>
            </w: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716"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1011"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r>
      <w:tr w:rsidR="00BC1C73" w:rsidRPr="001E2B8E" w:rsidTr="001E4CC7">
        <w:trPr>
          <w:trHeight w:val="39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C73" w:rsidRPr="001E2B8E" w:rsidRDefault="00BC1C73"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p>
        </w:tc>
        <w:tc>
          <w:tcPr>
            <w:tcW w:w="0" w:type="auto"/>
            <w:tcBorders>
              <w:top w:val="nil"/>
              <w:left w:val="nil"/>
              <w:bottom w:val="single" w:sz="4" w:space="0" w:color="auto"/>
              <w:right w:val="single" w:sz="4" w:space="0" w:color="auto"/>
            </w:tcBorders>
            <w:shd w:val="clear" w:color="auto" w:fill="auto"/>
            <w:noWrap/>
            <w:vAlign w:val="center"/>
            <w:hideMark/>
          </w:tcPr>
          <w:p w:rsidR="00BC1C73" w:rsidRDefault="00BC1C73">
            <w:pPr>
              <w:jc w:val="center"/>
              <w:rPr>
                <w:rFonts w:ascii="宋体" w:hAnsi="宋体" w:cs="宋体"/>
                <w:sz w:val="20"/>
                <w:szCs w:val="20"/>
              </w:rPr>
            </w:pPr>
            <w:r>
              <w:rPr>
                <w:rFonts w:hint="eastAsia"/>
                <w:sz w:val="20"/>
                <w:szCs w:val="20"/>
              </w:rPr>
              <w:t>北京公司</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37</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26690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9587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9587 </w:t>
            </w:r>
          </w:p>
        </w:tc>
        <w:tc>
          <w:tcPr>
            <w:tcW w:w="71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12400</w:t>
            </w:r>
          </w:p>
        </w:tc>
        <w:tc>
          <w:tcPr>
            <w:tcW w:w="86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77.32</w:t>
            </w:r>
          </w:p>
        </w:tc>
        <w:tc>
          <w:tcPr>
            <w:tcW w:w="1011"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77.32</w:t>
            </w:r>
          </w:p>
        </w:tc>
        <w:tc>
          <w:tcPr>
            <w:tcW w:w="236" w:type="dxa"/>
            <w:vAlign w:val="center"/>
          </w:tcPr>
          <w:p w:rsidR="00BC1C73" w:rsidRPr="00932137" w:rsidRDefault="00BC1C73">
            <w:pPr>
              <w:jc w:val="center"/>
              <w:rPr>
                <w:rFonts w:ascii="宋体" w:hAnsi="宋体" w:cs="宋体"/>
                <w:color w:val="0D0D0D" w:themeColor="text1" w:themeTint="F2"/>
                <w:sz w:val="20"/>
                <w:szCs w:val="20"/>
              </w:rPr>
            </w:pPr>
          </w:p>
        </w:tc>
      </w:tr>
      <w:tr w:rsidR="00BC1C73"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C73" w:rsidRPr="001E2B8E" w:rsidRDefault="00BC1C73"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2</w:t>
            </w:r>
          </w:p>
        </w:tc>
        <w:tc>
          <w:tcPr>
            <w:tcW w:w="0" w:type="auto"/>
            <w:tcBorders>
              <w:top w:val="nil"/>
              <w:left w:val="nil"/>
              <w:bottom w:val="single" w:sz="4" w:space="0" w:color="auto"/>
              <w:right w:val="single" w:sz="4" w:space="0" w:color="auto"/>
            </w:tcBorders>
            <w:shd w:val="clear" w:color="auto" w:fill="auto"/>
            <w:noWrap/>
            <w:vAlign w:val="center"/>
            <w:hideMark/>
          </w:tcPr>
          <w:p w:rsidR="00BC1C73" w:rsidRDefault="00BC1C73">
            <w:pPr>
              <w:jc w:val="center"/>
              <w:rPr>
                <w:rFonts w:ascii="宋体" w:hAnsi="宋体" w:cs="宋体"/>
                <w:sz w:val="20"/>
                <w:szCs w:val="20"/>
              </w:rPr>
            </w:pPr>
            <w:r>
              <w:rPr>
                <w:rFonts w:hint="eastAsia"/>
                <w:sz w:val="20"/>
                <w:szCs w:val="20"/>
              </w:rPr>
              <w:t>太原公司</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20170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10353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10353 </w:t>
            </w:r>
          </w:p>
        </w:tc>
        <w:tc>
          <w:tcPr>
            <w:tcW w:w="71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12400</w:t>
            </w:r>
          </w:p>
        </w:tc>
        <w:tc>
          <w:tcPr>
            <w:tcW w:w="86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83.49</w:t>
            </w:r>
          </w:p>
        </w:tc>
        <w:tc>
          <w:tcPr>
            <w:tcW w:w="1011"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83.49</w:t>
            </w:r>
          </w:p>
        </w:tc>
        <w:tc>
          <w:tcPr>
            <w:tcW w:w="236" w:type="dxa"/>
            <w:vAlign w:val="center"/>
          </w:tcPr>
          <w:p w:rsidR="00BC1C73" w:rsidRDefault="00BC1C73">
            <w:pPr>
              <w:jc w:val="center"/>
              <w:rPr>
                <w:rFonts w:ascii="宋体" w:hAnsi="宋体" w:cs="宋体"/>
                <w:sz w:val="20"/>
                <w:szCs w:val="20"/>
              </w:rPr>
            </w:pPr>
          </w:p>
        </w:tc>
      </w:tr>
      <w:tr w:rsidR="00BC1C73"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C73" w:rsidRPr="001E2B8E" w:rsidRDefault="00BC1C73"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3</w:t>
            </w:r>
          </w:p>
        </w:tc>
        <w:tc>
          <w:tcPr>
            <w:tcW w:w="0" w:type="auto"/>
            <w:tcBorders>
              <w:top w:val="nil"/>
              <w:left w:val="nil"/>
              <w:bottom w:val="single" w:sz="4" w:space="0" w:color="auto"/>
              <w:right w:val="single" w:sz="4" w:space="0" w:color="auto"/>
            </w:tcBorders>
            <w:shd w:val="clear" w:color="auto" w:fill="auto"/>
            <w:noWrap/>
            <w:vAlign w:val="center"/>
            <w:hideMark/>
          </w:tcPr>
          <w:p w:rsidR="00BC1C73" w:rsidRDefault="00BC1C73">
            <w:pPr>
              <w:jc w:val="center"/>
              <w:rPr>
                <w:rFonts w:ascii="宋体" w:hAnsi="宋体" w:cs="宋体"/>
                <w:sz w:val="20"/>
                <w:szCs w:val="20"/>
              </w:rPr>
            </w:pPr>
            <w:r>
              <w:rPr>
                <w:rFonts w:hint="eastAsia"/>
                <w:sz w:val="20"/>
                <w:szCs w:val="20"/>
              </w:rPr>
              <w:t>呼和公司</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40 </w:t>
            </w:r>
          </w:p>
        </w:tc>
        <w:tc>
          <w:tcPr>
            <w:tcW w:w="871"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294 </w:t>
            </w:r>
          </w:p>
        </w:tc>
        <w:tc>
          <w:tcPr>
            <w:tcW w:w="765"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294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5358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447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741 </w:t>
            </w:r>
          </w:p>
        </w:tc>
        <w:tc>
          <w:tcPr>
            <w:tcW w:w="71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7300</w:t>
            </w:r>
          </w:p>
        </w:tc>
        <w:tc>
          <w:tcPr>
            <w:tcW w:w="86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6.12</w:t>
            </w:r>
          </w:p>
        </w:tc>
        <w:tc>
          <w:tcPr>
            <w:tcW w:w="1011"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10.15</w:t>
            </w:r>
          </w:p>
        </w:tc>
        <w:tc>
          <w:tcPr>
            <w:tcW w:w="236" w:type="dxa"/>
            <w:vAlign w:val="center"/>
          </w:tcPr>
          <w:p w:rsidR="00BC1C73" w:rsidRDefault="00BC1C73">
            <w:pPr>
              <w:jc w:val="center"/>
              <w:rPr>
                <w:rFonts w:ascii="宋体" w:hAnsi="宋体" w:cs="宋体"/>
                <w:sz w:val="20"/>
                <w:szCs w:val="20"/>
              </w:rPr>
            </w:pPr>
          </w:p>
        </w:tc>
      </w:tr>
      <w:tr w:rsidR="00BC1C73"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C73" w:rsidRPr="001E2B8E" w:rsidRDefault="00BC1C73"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4</w:t>
            </w:r>
          </w:p>
        </w:tc>
        <w:tc>
          <w:tcPr>
            <w:tcW w:w="0" w:type="auto"/>
            <w:tcBorders>
              <w:top w:val="nil"/>
              <w:left w:val="nil"/>
              <w:bottom w:val="single" w:sz="4" w:space="0" w:color="auto"/>
              <w:right w:val="single" w:sz="4" w:space="0" w:color="auto"/>
            </w:tcBorders>
            <w:shd w:val="clear" w:color="auto" w:fill="auto"/>
            <w:noWrap/>
            <w:vAlign w:val="center"/>
            <w:hideMark/>
          </w:tcPr>
          <w:p w:rsidR="00BC1C73" w:rsidRDefault="00BC1C73">
            <w:pPr>
              <w:jc w:val="center"/>
              <w:rPr>
                <w:rFonts w:ascii="宋体" w:hAnsi="宋体" w:cs="宋体"/>
                <w:sz w:val="20"/>
                <w:szCs w:val="20"/>
              </w:rPr>
            </w:pPr>
            <w:r>
              <w:rPr>
                <w:rFonts w:hint="eastAsia"/>
                <w:sz w:val="20"/>
                <w:szCs w:val="20"/>
              </w:rPr>
              <w:t>天津公司</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3419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1304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1357 </w:t>
            </w:r>
          </w:p>
        </w:tc>
        <w:tc>
          <w:tcPr>
            <w:tcW w:w="71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6450</w:t>
            </w:r>
          </w:p>
        </w:tc>
        <w:tc>
          <w:tcPr>
            <w:tcW w:w="86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20.22</w:t>
            </w:r>
          </w:p>
        </w:tc>
        <w:tc>
          <w:tcPr>
            <w:tcW w:w="1011"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21.03</w:t>
            </w:r>
          </w:p>
        </w:tc>
        <w:tc>
          <w:tcPr>
            <w:tcW w:w="236" w:type="dxa"/>
            <w:vAlign w:val="center"/>
          </w:tcPr>
          <w:p w:rsidR="00BC1C73" w:rsidRDefault="00BC1C73">
            <w:pPr>
              <w:jc w:val="center"/>
              <w:rPr>
                <w:rFonts w:ascii="宋体" w:hAnsi="宋体" w:cs="宋体"/>
                <w:sz w:val="20"/>
                <w:szCs w:val="20"/>
              </w:rPr>
            </w:pPr>
          </w:p>
        </w:tc>
      </w:tr>
      <w:tr w:rsidR="00BC1C73"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C73" w:rsidRPr="001E2B8E" w:rsidRDefault="00BC1C73"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5</w:t>
            </w:r>
          </w:p>
        </w:tc>
        <w:tc>
          <w:tcPr>
            <w:tcW w:w="0" w:type="auto"/>
            <w:tcBorders>
              <w:top w:val="nil"/>
              <w:left w:val="nil"/>
              <w:bottom w:val="single" w:sz="4" w:space="0" w:color="auto"/>
              <w:right w:val="single" w:sz="4" w:space="0" w:color="auto"/>
            </w:tcBorders>
            <w:shd w:val="clear" w:color="auto" w:fill="auto"/>
            <w:noWrap/>
            <w:vAlign w:val="center"/>
            <w:hideMark/>
          </w:tcPr>
          <w:p w:rsidR="00BC1C73" w:rsidRDefault="00BC1C73">
            <w:pPr>
              <w:jc w:val="center"/>
              <w:rPr>
                <w:rFonts w:ascii="宋体" w:hAnsi="宋体" w:cs="宋体"/>
                <w:sz w:val="20"/>
                <w:szCs w:val="20"/>
              </w:rPr>
            </w:pPr>
            <w:r>
              <w:rPr>
                <w:rFonts w:hint="eastAsia"/>
                <w:sz w:val="20"/>
                <w:szCs w:val="20"/>
              </w:rPr>
              <w:t>路桥公司</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9098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6714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6714 </w:t>
            </w:r>
          </w:p>
        </w:tc>
        <w:tc>
          <w:tcPr>
            <w:tcW w:w="71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7400</w:t>
            </w:r>
          </w:p>
        </w:tc>
        <w:tc>
          <w:tcPr>
            <w:tcW w:w="86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90.73</w:t>
            </w:r>
          </w:p>
        </w:tc>
        <w:tc>
          <w:tcPr>
            <w:tcW w:w="1011"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90.73</w:t>
            </w:r>
          </w:p>
        </w:tc>
        <w:tc>
          <w:tcPr>
            <w:tcW w:w="236" w:type="dxa"/>
            <w:vAlign w:val="center"/>
          </w:tcPr>
          <w:p w:rsidR="00BC1C73" w:rsidRDefault="00BC1C73">
            <w:pPr>
              <w:jc w:val="center"/>
              <w:rPr>
                <w:rFonts w:ascii="宋体" w:hAnsi="宋体" w:cs="宋体"/>
                <w:sz w:val="20"/>
                <w:szCs w:val="20"/>
              </w:rPr>
            </w:pPr>
          </w:p>
        </w:tc>
      </w:tr>
      <w:tr w:rsidR="00BC1C73"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C73" w:rsidRPr="001E2B8E" w:rsidRDefault="00BC1C73"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6</w:t>
            </w:r>
          </w:p>
        </w:tc>
        <w:tc>
          <w:tcPr>
            <w:tcW w:w="0" w:type="auto"/>
            <w:tcBorders>
              <w:top w:val="nil"/>
              <w:left w:val="nil"/>
              <w:bottom w:val="single" w:sz="4" w:space="0" w:color="auto"/>
              <w:right w:val="single" w:sz="4" w:space="0" w:color="auto"/>
            </w:tcBorders>
            <w:shd w:val="clear" w:color="auto" w:fill="auto"/>
            <w:noWrap/>
            <w:vAlign w:val="center"/>
            <w:hideMark/>
          </w:tcPr>
          <w:p w:rsidR="00BC1C73" w:rsidRDefault="00BC1C73">
            <w:pPr>
              <w:jc w:val="center"/>
              <w:rPr>
                <w:rFonts w:ascii="宋体" w:hAnsi="宋体" w:cs="宋体"/>
                <w:sz w:val="20"/>
                <w:szCs w:val="20"/>
              </w:rPr>
            </w:pPr>
            <w:r>
              <w:rPr>
                <w:rFonts w:hint="eastAsia"/>
                <w:sz w:val="20"/>
                <w:szCs w:val="20"/>
              </w:rPr>
              <w:t>石家庄公司</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44</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30189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6875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6875 </w:t>
            </w:r>
          </w:p>
        </w:tc>
        <w:tc>
          <w:tcPr>
            <w:tcW w:w="71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6450</w:t>
            </w:r>
          </w:p>
        </w:tc>
        <w:tc>
          <w:tcPr>
            <w:tcW w:w="86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106.59</w:t>
            </w:r>
          </w:p>
        </w:tc>
        <w:tc>
          <w:tcPr>
            <w:tcW w:w="1011"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106.59</w:t>
            </w:r>
          </w:p>
        </w:tc>
        <w:tc>
          <w:tcPr>
            <w:tcW w:w="236" w:type="dxa"/>
            <w:vAlign w:val="center"/>
          </w:tcPr>
          <w:p w:rsidR="00BC1C73" w:rsidRDefault="00BC1C73">
            <w:pPr>
              <w:jc w:val="center"/>
              <w:rPr>
                <w:rFonts w:ascii="宋体" w:hAnsi="宋体" w:cs="宋体"/>
                <w:sz w:val="20"/>
                <w:szCs w:val="20"/>
              </w:rPr>
            </w:pPr>
          </w:p>
        </w:tc>
      </w:tr>
      <w:tr w:rsidR="00BC1C73"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C73" w:rsidRPr="001E2B8E" w:rsidRDefault="00BC1C73"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BC1C73" w:rsidRDefault="00BC1C73">
            <w:pPr>
              <w:jc w:val="center"/>
              <w:rPr>
                <w:rFonts w:ascii="宋体" w:hAnsi="宋体" w:cs="宋体"/>
                <w:sz w:val="20"/>
                <w:szCs w:val="20"/>
              </w:rPr>
            </w:pPr>
            <w:r>
              <w:rPr>
                <w:rFonts w:hint="eastAsia"/>
                <w:sz w:val="20"/>
                <w:szCs w:val="20"/>
              </w:rPr>
              <w:t>交通公司</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26</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17770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8061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8061 </w:t>
            </w:r>
          </w:p>
        </w:tc>
        <w:tc>
          <w:tcPr>
            <w:tcW w:w="71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8650</w:t>
            </w:r>
          </w:p>
        </w:tc>
        <w:tc>
          <w:tcPr>
            <w:tcW w:w="86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93.19</w:t>
            </w:r>
          </w:p>
        </w:tc>
        <w:tc>
          <w:tcPr>
            <w:tcW w:w="1011"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93.19</w:t>
            </w:r>
          </w:p>
        </w:tc>
        <w:tc>
          <w:tcPr>
            <w:tcW w:w="236" w:type="dxa"/>
            <w:vAlign w:val="center"/>
          </w:tcPr>
          <w:p w:rsidR="00BC1C73" w:rsidRDefault="00BC1C73">
            <w:pPr>
              <w:jc w:val="center"/>
              <w:rPr>
                <w:rFonts w:ascii="宋体" w:hAnsi="宋体" w:cs="宋体"/>
                <w:sz w:val="20"/>
                <w:szCs w:val="20"/>
              </w:rPr>
            </w:pPr>
          </w:p>
        </w:tc>
      </w:tr>
      <w:tr w:rsidR="00BC1C73"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C73" w:rsidRPr="001E2B8E" w:rsidRDefault="00BC1C73"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8</w:t>
            </w:r>
          </w:p>
        </w:tc>
        <w:tc>
          <w:tcPr>
            <w:tcW w:w="0" w:type="auto"/>
            <w:tcBorders>
              <w:top w:val="nil"/>
              <w:left w:val="nil"/>
              <w:bottom w:val="single" w:sz="4" w:space="0" w:color="auto"/>
              <w:right w:val="single" w:sz="4" w:space="0" w:color="auto"/>
            </w:tcBorders>
            <w:shd w:val="clear" w:color="auto" w:fill="auto"/>
            <w:noWrap/>
            <w:vAlign w:val="center"/>
            <w:hideMark/>
          </w:tcPr>
          <w:p w:rsidR="00BC1C73" w:rsidRDefault="00BC1C73">
            <w:pPr>
              <w:jc w:val="center"/>
              <w:rPr>
                <w:rFonts w:ascii="宋体" w:hAnsi="宋体" w:cs="宋体"/>
                <w:sz w:val="20"/>
                <w:szCs w:val="20"/>
              </w:rPr>
            </w:pPr>
            <w:r>
              <w:rPr>
                <w:rFonts w:hint="eastAsia"/>
                <w:sz w:val="20"/>
                <w:szCs w:val="20"/>
              </w:rPr>
              <w:t>建安公司</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29</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5 </w:t>
            </w:r>
          </w:p>
        </w:tc>
        <w:tc>
          <w:tcPr>
            <w:tcW w:w="871"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365 </w:t>
            </w:r>
          </w:p>
        </w:tc>
        <w:tc>
          <w:tcPr>
            <w:tcW w:w="765"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365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14796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4091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4456 </w:t>
            </w:r>
          </w:p>
        </w:tc>
        <w:tc>
          <w:tcPr>
            <w:tcW w:w="71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4950</w:t>
            </w:r>
          </w:p>
        </w:tc>
        <w:tc>
          <w:tcPr>
            <w:tcW w:w="86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82.65</w:t>
            </w:r>
          </w:p>
        </w:tc>
        <w:tc>
          <w:tcPr>
            <w:tcW w:w="1011"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90.03</w:t>
            </w:r>
          </w:p>
        </w:tc>
        <w:tc>
          <w:tcPr>
            <w:tcW w:w="236" w:type="dxa"/>
            <w:vAlign w:val="center"/>
          </w:tcPr>
          <w:p w:rsidR="00BC1C73" w:rsidRDefault="00BC1C73">
            <w:pPr>
              <w:jc w:val="center"/>
              <w:rPr>
                <w:rFonts w:ascii="宋体" w:hAnsi="宋体" w:cs="宋体"/>
                <w:sz w:val="20"/>
                <w:szCs w:val="20"/>
              </w:rPr>
            </w:pPr>
          </w:p>
        </w:tc>
      </w:tr>
      <w:tr w:rsidR="00BC1C73"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C73" w:rsidRPr="001E2B8E" w:rsidRDefault="00BC1C73"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9</w:t>
            </w:r>
          </w:p>
        </w:tc>
        <w:tc>
          <w:tcPr>
            <w:tcW w:w="0" w:type="auto"/>
            <w:tcBorders>
              <w:top w:val="nil"/>
              <w:left w:val="nil"/>
              <w:bottom w:val="single" w:sz="4" w:space="0" w:color="auto"/>
              <w:right w:val="single" w:sz="4" w:space="0" w:color="auto"/>
            </w:tcBorders>
            <w:shd w:val="clear" w:color="auto" w:fill="auto"/>
            <w:noWrap/>
            <w:vAlign w:val="center"/>
            <w:hideMark/>
          </w:tcPr>
          <w:p w:rsidR="00BC1C73" w:rsidRDefault="00BC1C73">
            <w:pPr>
              <w:jc w:val="center"/>
              <w:rPr>
                <w:rFonts w:ascii="宋体" w:hAnsi="宋体" w:cs="宋体"/>
                <w:sz w:val="20"/>
                <w:szCs w:val="20"/>
              </w:rPr>
            </w:pPr>
            <w:r>
              <w:rPr>
                <w:rFonts w:hint="eastAsia"/>
                <w:sz w:val="20"/>
                <w:szCs w:val="20"/>
              </w:rPr>
              <w:t>广州公司</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897 </w:t>
            </w:r>
          </w:p>
        </w:tc>
        <w:tc>
          <w:tcPr>
            <w:tcW w:w="871"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3473 </w:t>
            </w:r>
          </w:p>
        </w:tc>
        <w:tc>
          <w:tcPr>
            <w:tcW w:w="765"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3473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1763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580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4053 </w:t>
            </w:r>
          </w:p>
        </w:tc>
        <w:tc>
          <w:tcPr>
            <w:tcW w:w="71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5700</w:t>
            </w:r>
          </w:p>
        </w:tc>
        <w:tc>
          <w:tcPr>
            <w:tcW w:w="86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10.18</w:t>
            </w:r>
          </w:p>
        </w:tc>
        <w:tc>
          <w:tcPr>
            <w:tcW w:w="1011"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71.11</w:t>
            </w:r>
          </w:p>
        </w:tc>
        <w:tc>
          <w:tcPr>
            <w:tcW w:w="236" w:type="dxa"/>
            <w:vAlign w:val="center"/>
          </w:tcPr>
          <w:p w:rsidR="00BC1C73" w:rsidRDefault="00BC1C73">
            <w:pPr>
              <w:jc w:val="center"/>
              <w:rPr>
                <w:rFonts w:ascii="宋体" w:hAnsi="宋体" w:cs="宋体"/>
                <w:sz w:val="20"/>
                <w:szCs w:val="20"/>
              </w:rPr>
            </w:pPr>
          </w:p>
        </w:tc>
      </w:tr>
      <w:tr w:rsidR="00BC1C73"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C73" w:rsidRPr="001E2B8E" w:rsidRDefault="00BC1C73"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10</w:t>
            </w:r>
          </w:p>
        </w:tc>
        <w:tc>
          <w:tcPr>
            <w:tcW w:w="0" w:type="auto"/>
            <w:tcBorders>
              <w:top w:val="nil"/>
              <w:left w:val="nil"/>
              <w:bottom w:val="single" w:sz="4" w:space="0" w:color="auto"/>
              <w:right w:val="single" w:sz="4" w:space="0" w:color="auto"/>
            </w:tcBorders>
            <w:shd w:val="clear" w:color="auto" w:fill="auto"/>
            <w:noWrap/>
            <w:vAlign w:val="center"/>
            <w:hideMark/>
          </w:tcPr>
          <w:p w:rsidR="00BC1C73" w:rsidRDefault="00BC1C73">
            <w:pPr>
              <w:jc w:val="center"/>
              <w:rPr>
                <w:rFonts w:ascii="宋体" w:hAnsi="宋体" w:cs="宋体"/>
                <w:sz w:val="20"/>
                <w:szCs w:val="20"/>
              </w:rPr>
            </w:pPr>
            <w:r>
              <w:rPr>
                <w:rFonts w:hint="eastAsia"/>
                <w:sz w:val="20"/>
                <w:szCs w:val="20"/>
              </w:rPr>
              <w:t>电务公司</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6189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3400</w:t>
            </w:r>
          </w:p>
        </w:tc>
        <w:tc>
          <w:tcPr>
            <w:tcW w:w="86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0.00</w:t>
            </w:r>
          </w:p>
        </w:tc>
        <w:tc>
          <w:tcPr>
            <w:tcW w:w="236" w:type="dxa"/>
            <w:vAlign w:val="center"/>
          </w:tcPr>
          <w:p w:rsidR="00BC1C73" w:rsidRDefault="00BC1C73">
            <w:pPr>
              <w:jc w:val="center"/>
              <w:rPr>
                <w:rFonts w:ascii="宋体" w:hAnsi="宋体" w:cs="宋体"/>
                <w:sz w:val="20"/>
                <w:szCs w:val="20"/>
              </w:rPr>
            </w:pPr>
          </w:p>
        </w:tc>
      </w:tr>
      <w:tr w:rsidR="00BC1C73"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C73" w:rsidRPr="001E2B8E" w:rsidRDefault="00BC1C73"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11</w:t>
            </w:r>
          </w:p>
        </w:tc>
        <w:tc>
          <w:tcPr>
            <w:tcW w:w="0" w:type="auto"/>
            <w:tcBorders>
              <w:top w:val="nil"/>
              <w:left w:val="nil"/>
              <w:bottom w:val="single" w:sz="4" w:space="0" w:color="auto"/>
              <w:right w:val="single" w:sz="4" w:space="0" w:color="auto"/>
            </w:tcBorders>
            <w:shd w:val="clear" w:color="auto" w:fill="auto"/>
            <w:noWrap/>
            <w:vAlign w:val="center"/>
            <w:hideMark/>
          </w:tcPr>
          <w:p w:rsidR="00BC1C73" w:rsidRDefault="00BC1C73">
            <w:pPr>
              <w:jc w:val="center"/>
              <w:rPr>
                <w:rFonts w:ascii="宋体" w:hAnsi="宋体" w:cs="宋体"/>
                <w:sz w:val="20"/>
                <w:szCs w:val="20"/>
              </w:rPr>
            </w:pPr>
            <w:r>
              <w:rPr>
                <w:rFonts w:hint="eastAsia"/>
                <w:sz w:val="20"/>
                <w:szCs w:val="20"/>
              </w:rPr>
              <w:t>丰桥公司</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25</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8399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1255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1255 </w:t>
            </w:r>
          </w:p>
        </w:tc>
        <w:tc>
          <w:tcPr>
            <w:tcW w:w="71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4900</w:t>
            </w:r>
          </w:p>
        </w:tc>
        <w:tc>
          <w:tcPr>
            <w:tcW w:w="86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25.62</w:t>
            </w:r>
          </w:p>
        </w:tc>
        <w:tc>
          <w:tcPr>
            <w:tcW w:w="1011"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25.62</w:t>
            </w:r>
          </w:p>
        </w:tc>
        <w:tc>
          <w:tcPr>
            <w:tcW w:w="236" w:type="dxa"/>
            <w:vAlign w:val="center"/>
          </w:tcPr>
          <w:p w:rsidR="00BC1C73" w:rsidRDefault="00BC1C73">
            <w:pPr>
              <w:jc w:val="center"/>
              <w:rPr>
                <w:rFonts w:ascii="宋体" w:hAnsi="宋体" w:cs="宋体"/>
                <w:sz w:val="20"/>
                <w:szCs w:val="20"/>
              </w:rPr>
            </w:pPr>
          </w:p>
        </w:tc>
      </w:tr>
      <w:tr w:rsidR="00BC1C73"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C73" w:rsidRPr="001E2B8E" w:rsidRDefault="00BC1C73"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12</w:t>
            </w:r>
          </w:p>
        </w:tc>
        <w:tc>
          <w:tcPr>
            <w:tcW w:w="0" w:type="auto"/>
            <w:tcBorders>
              <w:top w:val="nil"/>
              <w:left w:val="nil"/>
              <w:bottom w:val="single" w:sz="4" w:space="0" w:color="auto"/>
              <w:right w:val="single" w:sz="4" w:space="0" w:color="auto"/>
            </w:tcBorders>
            <w:shd w:val="clear" w:color="auto" w:fill="auto"/>
            <w:noWrap/>
            <w:vAlign w:val="center"/>
            <w:hideMark/>
          </w:tcPr>
          <w:p w:rsidR="00BC1C73" w:rsidRDefault="00BC1C73">
            <w:pPr>
              <w:jc w:val="center"/>
              <w:rPr>
                <w:rFonts w:ascii="宋体" w:hAnsi="宋体" w:cs="宋体"/>
                <w:sz w:val="20"/>
                <w:szCs w:val="20"/>
              </w:rPr>
            </w:pPr>
            <w:r>
              <w:rPr>
                <w:rFonts w:hint="eastAsia"/>
                <w:sz w:val="20"/>
                <w:szCs w:val="20"/>
              </w:rPr>
              <w:t>海外公司</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242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131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131 </w:t>
            </w:r>
          </w:p>
        </w:tc>
        <w:tc>
          <w:tcPr>
            <w:tcW w:w="71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6556.00</w:t>
            </w:r>
          </w:p>
        </w:tc>
        <w:tc>
          <w:tcPr>
            <w:tcW w:w="1011"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6556.00</w:t>
            </w:r>
          </w:p>
        </w:tc>
        <w:tc>
          <w:tcPr>
            <w:tcW w:w="236" w:type="dxa"/>
            <w:vAlign w:val="center"/>
          </w:tcPr>
          <w:p w:rsidR="00BC1C73" w:rsidRDefault="00BC1C73">
            <w:pPr>
              <w:jc w:val="center"/>
              <w:rPr>
                <w:rFonts w:ascii="宋体" w:hAnsi="宋体" w:cs="宋体"/>
                <w:sz w:val="20"/>
                <w:szCs w:val="20"/>
              </w:rPr>
            </w:pPr>
          </w:p>
        </w:tc>
      </w:tr>
      <w:tr w:rsidR="00BC1C73"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C73" w:rsidRPr="001E2B8E" w:rsidRDefault="00BC1C73"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13</w:t>
            </w:r>
          </w:p>
        </w:tc>
        <w:tc>
          <w:tcPr>
            <w:tcW w:w="0" w:type="auto"/>
            <w:tcBorders>
              <w:top w:val="nil"/>
              <w:left w:val="nil"/>
              <w:bottom w:val="single" w:sz="4" w:space="0" w:color="auto"/>
              <w:right w:val="single" w:sz="4" w:space="0" w:color="auto"/>
            </w:tcBorders>
            <w:shd w:val="clear" w:color="auto" w:fill="auto"/>
            <w:noWrap/>
            <w:vAlign w:val="center"/>
            <w:hideMark/>
          </w:tcPr>
          <w:p w:rsidR="00BC1C73" w:rsidRDefault="00BC1C73" w:rsidP="00FF1457">
            <w:pPr>
              <w:jc w:val="center"/>
              <w:rPr>
                <w:rFonts w:ascii="宋体" w:hAnsi="宋体" w:cs="宋体"/>
                <w:sz w:val="20"/>
                <w:szCs w:val="20"/>
              </w:rPr>
            </w:pPr>
            <w:r>
              <w:rPr>
                <w:rFonts w:hint="eastAsia"/>
                <w:sz w:val="20"/>
                <w:szCs w:val="20"/>
              </w:rPr>
              <w:t>置业公司</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0.00</w:t>
            </w:r>
          </w:p>
        </w:tc>
        <w:tc>
          <w:tcPr>
            <w:tcW w:w="236" w:type="dxa"/>
            <w:vAlign w:val="center"/>
          </w:tcPr>
          <w:p w:rsidR="00BC1C73" w:rsidRDefault="00BC1C73">
            <w:pPr>
              <w:jc w:val="center"/>
              <w:rPr>
                <w:rFonts w:ascii="宋体" w:hAnsi="宋体" w:cs="宋体"/>
                <w:sz w:val="20"/>
                <w:szCs w:val="20"/>
              </w:rPr>
            </w:pPr>
          </w:p>
        </w:tc>
      </w:tr>
      <w:tr w:rsidR="00BC1C73"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C73" w:rsidRPr="001E2B8E" w:rsidRDefault="00BC1C73"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14</w:t>
            </w:r>
          </w:p>
        </w:tc>
        <w:tc>
          <w:tcPr>
            <w:tcW w:w="0" w:type="auto"/>
            <w:tcBorders>
              <w:top w:val="nil"/>
              <w:left w:val="nil"/>
              <w:bottom w:val="single" w:sz="4" w:space="0" w:color="auto"/>
              <w:right w:val="single" w:sz="4" w:space="0" w:color="auto"/>
            </w:tcBorders>
            <w:shd w:val="clear" w:color="auto" w:fill="auto"/>
            <w:noWrap/>
            <w:vAlign w:val="center"/>
            <w:hideMark/>
          </w:tcPr>
          <w:p w:rsidR="00BC1C73" w:rsidRDefault="00BC1C73" w:rsidP="00FF1457">
            <w:pPr>
              <w:jc w:val="center"/>
              <w:rPr>
                <w:rFonts w:ascii="宋体" w:hAnsi="宋体" w:cs="宋体"/>
                <w:sz w:val="20"/>
                <w:szCs w:val="20"/>
              </w:rPr>
            </w:pPr>
            <w:r>
              <w:rPr>
                <w:rFonts w:hint="eastAsia"/>
                <w:sz w:val="20"/>
                <w:szCs w:val="20"/>
              </w:rPr>
              <w:t>信达公司</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0.00</w:t>
            </w:r>
          </w:p>
        </w:tc>
        <w:tc>
          <w:tcPr>
            <w:tcW w:w="236" w:type="dxa"/>
            <w:vAlign w:val="center"/>
          </w:tcPr>
          <w:p w:rsidR="00BC1C73" w:rsidRDefault="00BC1C73">
            <w:pPr>
              <w:jc w:val="center"/>
              <w:rPr>
                <w:rFonts w:ascii="宋体" w:hAnsi="宋体" w:cs="宋体"/>
                <w:sz w:val="20"/>
                <w:szCs w:val="20"/>
              </w:rPr>
            </w:pPr>
          </w:p>
        </w:tc>
      </w:tr>
      <w:tr w:rsidR="00BC1C73"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C73" w:rsidRPr="001E2B8E" w:rsidRDefault="00BC1C73"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15</w:t>
            </w:r>
          </w:p>
        </w:tc>
        <w:tc>
          <w:tcPr>
            <w:tcW w:w="0" w:type="auto"/>
            <w:tcBorders>
              <w:top w:val="nil"/>
              <w:left w:val="nil"/>
              <w:bottom w:val="single" w:sz="4" w:space="0" w:color="auto"/>
              <w:right w:val="single" w:sz="4" w:space="0" w:color="auto"/>
            </w:tcBorders>
            <w:shd w:val="clear" w:color="auto" w:fill="auto"/>
            <w:noWrap/>
            <w:vAlign w:val="center"/>
            <w:hideMark/>
          </w:tcPr>
          <w:p w:rsidR="00BC1C73" w:rsidRDefault="00BC1C73" w:rsidP="00FF1457">
            <w:pPr>
              <w:jc w:val="center"/>
              <w:rPr>
                <w:rFonts w:ascii="宋体" w:hAnsi="宋体" w:cs="宋体"/>
                <w:sz w:val="20"/>
                <w:szCs w:val="20"/>
              </w:rPr>
            </w:pPr>
            <w:r>
              <w:rPr>
                <w:rFonts w:hint="eastAsia"/>
                <w:sz w:val="20"/>
                <w:szCs w:val="20"/>
              </w:rPr>
              <w:t>设计院</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0.00</w:t>
            </w:r>
          </w:p>
        </w:tc>
        <w:tc>
          <w:tcPr>
            <w:tcW w:w="236" w:type="dxa"/>
            <w:vAlign w:val="center"/>
          </w:tcPr>
          <w:p w:rsidR="00BC1C73" w:rsidRDefault="00BC1C73">
            <w:pPr>
              <w:jc w:val="center"/>
              <w:rPr>
                <w:rFonts w:ascii="宋体" w:hAnsi="宋体" w:cs="宋体"/>
                <w:sz w:val="20"/>
                <w:szCs w:val="20"/>
              </w:rPr>
            </w:pPr>
          </w:p>
        </w:tc>
      </w:tr>
      <w:tr w:rsidR="00BC1C73"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C73" w:rsidRPr="001E2B8E" w:rsidRDefault="00BC1C73"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16</w:t>
            </w:r>
          </w:p>
        </w:tc>
        <w:tc>
          <w:tcPr>
            <w:tcW w:w="0" w:type="auto"/>
            <w:tcBorders>
              <w:top w:val="nil"/>
              <w:left w:val="nil"/>
              <w:bottom w:val="single" w:sz="4" w:space="0" w:color="auto"/>
              <w:right w:val="single" w:sz="4" w:space="0" w:color="auto"/>
            </w:tcBorders>
            <w:shd w:val="clear" w:color="auto" w:fill="auto"/>
            <w:noWrap/>
            <w:vAlign w:val="center"/>
            <w:hideMark/>
          </w:tcPr>
          <w:p w:rsidR="00BC1C73" w:rsidRDefault="00BC1C73" w:rsidP="00FF1457">
            <w:pPr>
              <w:jc w:val="center"/>
              <w:rPr>
                <w:rFonts w:ascii="宋体" w:hAnsi="宋体" w:cs="宋体"/>
                <w:sz w:val="20"/>
                <w:szCs w:val="20"/>
              </w:rPr>
            </w:pPr>
            <w:r>
              <w:rPr>
                <w:rFonts w:ascii="宋体" w:hAnsi="宋体" w:cs="宋体" w:hint="eastAsia"/>
                <w:sz w:val="20"/>
                <w:szCs w:val="20"/>
              </w:rPr>
              <w:t>物贸公司</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2</w:t>
            </w:r>
          </w:p>
        </w:tc>
        <w:tc>
          <w:tcPr>
            <w:tcW w:w="86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0.00</w:t>
            </w:r>
          </w:p>
        </w:tc>
        <w:tc>
          <w:tcPr>
            <w:tcW w:w="1011"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0.00</w:t>
            </w:r>
          </w:p>
        </w:tc>
        <w:tc>
          <w:tcPr>
            <w:tcW w:w="236" w:type="dxa"/>
            <w:vAlign w:val="center"/>
          </w:tcPr>
          <w:p w:rsidR="00BC1C73" w:rsidRDefault="00BC1C73">
            <w:pPr>
              <w:jc w:val="center"/>
              <w:rPr>
                <w:rFonts w:ascii="宋体" w:hAnsi="宋体" w:cs="宋体"/>
                <w:sz w:val="20"/>
                <w:szCs w:val="20"/>
              </w:rPr>
            </w:pPr>
          </w:p>
        </w:tc>
      </w:tr>
      <w:tr w:rsidR="00BC1C73"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1C73" w:rsidRPr="001E2B8E" w:rsidRDefault="00BC1C73" w:rsidP="00F06E5E">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r>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BC1C73" w:rsidRDefault="00BC1C73" w:rsidP="00422450">
            <w:pPr>
              <w:jc w:val="center"/>
              <w:rPr>
                <w:rFonts w:ascii="宋体" w:hAnsi="宋体" w:cs="宋体"/>
                <w:sz w:val="20"/>
                <w:szCs w:val="20"/>
              </w:rPr>
            </w:pPr>
            <w:r>
              <w:rPr>
                <w:rFonts w:hint="eastAsia"/>
                <w:sz w:val="20"/>
                <w:szCs w:val="20"/>
              </w:rPr>
              <w:t>合计</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269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942 </w:t>
            </w:r>
          </w:p>
        </w:tc>
        <w:tc>
          <w:tcPr>
            <w:tcW w:w="871"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4131 </w:t>
            </w:r>
          </w:p>
        </w:tc>
        <w:tc>
          <w:tcPr>
            <w:tcW w:w="765" w:type="dxa"/>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4131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144083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49400 </w:t>
            </w:r>
          </w:p>
        </w:tc>
        <w:tc>
          <w:tcPr>
            <w:tcW w:w="0" w:type="auto"/>
            <w:tcBorders>
              <w:top w:val="nil"/>
              <w:left w:val="nil"/>
              <w:bottom w:val="single" w:sz="4" w:space="0" w:color="auto"/>
              <w:right w:val="single" w:sz="4" w:space="0" w:color="auto"/>
            </w:tcBorders>
            <w:shd w:val="clear" w:color="auto" w:fill="auto"/>
            <w:noWrap/>
            <w:vAlign w:val="center"/>
            <w:hideMark/>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53532 </w:t>
            </w:r>
          </w:p>
        </w:tc>
        <w:tc>
          <w:tcPr>
            <w:tcW w:w="71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 xml:space="preserve">80010 </w:t>
            </w:r>
          </w:p>
        </w:tc>
        <w:tc>
          <w:tcPr>
            <w:tcW w:w="866"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61.74</w:t>
            </w:r>
          </w:p>
        </w:tc>
        <w:tc>
          <w:tcPr>
            <w:tcW w:w="1011" w:type="dxa"/>
            <w:tcBorders>
              <w:top w:val="nil"/>
              <w:left w:val="nil"/>
              <w:bottom w:val="single" w:sz="4" w:space="0" w:color="auto"/>
              <w:right w:val="single" w:sz="4" w:space="0" w:color="auto"/>
            </w:tcBorders>
            <w:shd w:val="clear" w:color="auto" w:fill="auto"/>
            <w:noWrap/>
            <w:vAlign w:val="center"/>
          </w:tcPr>
          <w:p w:rsidR="00BC1C73" w:rsidRPr="00BC1C73" w:rsidRDefault="00BC1C73" w:rsidP="00EE398E">
            <w:pPr>
              <w:jc w:val="center"/>
              <w:rPr>
                <w:rFonts w:ascii="宋体" w:hAnsi="宋体" w:cs="宋体"/>
                <w:color w:val="FF0000"/>
                <w:sz w:val="20"/>
                <w:szCs w:val="20"/>
              </w:rPr>
            </w:pPr>
            <w:r w:rsidRPr="00BC1C73">
              <w:rPr>
                <w:rFonts w:hint="eastAsia"/>
                <w:color w:val="FF0000"/>
                <w:sz w:val="20"/>
                <w:szCs w:val="20"/>
              </w:rPr>
              <w:t>66.91</w:t>
            </w:r>
          </w:p>
        </w:tc>
        <w:tc>
          <w:tcPr>
            <w:tcW w:w="236" w:type="dxa"/>
            <w:vAlign w:val="center"/>
          </w:tcPr>
          <w:p w:rsidR="00BC1C73" w:rsidRDefault="00BC1C73">
            <w:pPr>
              <w:jc w:val="center"/>
              <w:rPr>
                <w:rFonts w:ascii="宋体" w:hAnsi="宋体" w:cs="宋体"/>
                <w:sz w:val="20"/>
                <w:szCs w:val="20"/>
              </w:rPr>
            </w:pP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0D1C7E" w:rsidRDefault="00703682" w:rsidP="00342194">
      <w:pPr>
        <w:spacing w:line="500" w:lineRule="exact"/>
        <w:outlineLvl w:val="0"/>
        <w:rPr>
          <w:rFonts w:ascii="黑体" w:eastAsia="黑体" w:hAnsi="宋体"/>
          <w:color w:val="0D0D0D" w:themeColor="text1" w:themeTint="F2"/>
          <w:sz w:val="32"/>
          <w:szCs w:val="32"/>
        </w:rPr>
      </w:pPr>
      <w:bookmarkStart w:id="3" w:name="_Toc533842876"/>
      <w:r w:rsidRPr="000D1C7E">
        <w:rPr>
          <w:rFonts w:ascii="黑体" w:eastAsia="黑体" w:hAnsi="宋体" w:hint="eastAsia"/>
          <w:color w:val="0D0D0D" w:themeColor="text1" w:themeTint="F2"/>
          <w:sz w:val="32"/>
          <w:szCs w:val="32"/>
        </w:rPr>
        <w:lastRenderedPageBreak/>
        <w:t>三、</w:t>
      </w:r>
      <w:r w:rsidR="004E2DE4">
        <w:rPr>
          <w:rFonts w:ascii="黑体" w:eastAsia="黑体" w:hAnsi="宋体" w:hint="eastAsia"/>
          <w:color w:val="0D0D0D" w:themeColor="text1" w:themeTint="F2"/>
          <w:sz w:val="32"/>
          <w:szCs w:val="32"/>
        </w:rPr>
        <w:t>1</w:t>
      </w:r>
      <w:r w:rsidR="0055607A">
        <w:rPr>
          <w:rFonts w:ascii="黑体" w:eastAsia="黑体" w:hAnsi="宋体" w:hint="eastAsia"/>
          <w:color w:val="0D0D0D" w:themeColor="text1" w:themeTint="F2"/>
          <w:sz w:val="32"/>
          <w:szCs w:val="32"/>
        </w:rPr>
        <w:t>2</w:t>
      </w:r>
      <w:r w:rsidR="005E3160" w:rsidRPr="000D1C7E">
        <w:rPr>
          <w:rFonts w:ascii="黑体" w:eastAsia="黑体" w:hAnsi="宋体" w:hint="eastAsia"/>
          <w:color w:val="0D0D0D" w:themeColor="text1" w:themeTint="F2"/>
          <w:sz w:val="32"/>
          <w:szCs w:val="32"/>
        </w:rPr>
        <w:t>月</w:t>
      </w:r>
      <w:r w:rsidRPr="000D1C7E">
        <w:rPr>
          <w:rFonts w:ascii="黑体" w:eastAsia="黑体" w:hAnsi="宋体" w:hint="eastAsia"/>
          <w:color w:val="0D0D0D" w:themeColor="text1" w:themeTint="F2"/>
          <w:sz w:val="32"/>
          <w:szCs w:val="32"/>
        </w:rPr>
        <w:t>份挂网招标工作</w:t>
      </w:r>
      <w:bookmarkEnd w:id="3"/>
    </w:p>
    <w:p w:rsidR="007F4104" w:rsidRDefault="004E2DE4" w:rsidP="00D62232">
      <w:pPr>
        <w:spacing w:line="540" w:lineRule="exact"/>
        <w:ind w:firstLineChars="200" w:firstLine="640"/>
        <w:rPr>
          <w:rFonts w:ascii="仿宋_GB2312" w:eastAsia="仿宋_GB2312" w:hAnsi="宋体"/>
          <w:color w:val="0D0D0D"/>
          <w:sz w:val="32"/>
          <w:szCs w:val="32"/>
        </w:rPr>
      </w:pPr>
      <w:r>
        <w:rPr>
          <w:rFonts w:ascii="仿宋_GB2312" w:eastAsia="仿宋_GB2312" w:hint="eastAsia"/>
          <w:color w:val="0D0D0D"/>
          <w:sz w:val="32"/>
          <w:szCs w:val="32"/>
        </w:rPr>
        <w:t>1</w:t>
      </w:r>
      <w:r w:rsidR="0055607A">
        <w:rPr>
          <w:rFonts w:ascii="仿宋_GB2312" w:eastAsia="仿宋_GB2312" w:hint="eastAsia"/>
          <w:color w:val="0D0D0D"/>
          <w:sz w:val="32"/>
          <w:szCs w:val="32"/>
        </w:rPr>
        <w:t>2</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sidR="009E0914">
        <w:rPr>
          <w:rFonts w:ascii="仿宋_GB2312" w:eastAsia="仿宋_GB2312" w:hint="eastAsia"/>
          <w:color w:val="0D0D0D" w:themeColor="text1" w:themeTint="F2"/>
          <w:sz w:val="32"/>
          <w:szCs w:val="32"/>
        </w:rPr>
        <w:t>77</w:t>
      </w:r>
      <w:r w:rsidR="00535CD5" w:rsidRPr="00403515">
        <w:rPr>
          <w:rFonts w:ascii="仿宋_GB2312" w:eastAsia="仿宋_GB2312" w:hint="eastAsia"/>
          <w:color w:val="0D0D0D" w:themeColor="text1" w:themeTint="F2"/>
          <w:sz w:val="32"/>
          <w:szCs w:val="32"/>
        </w:rPr>
        <w:t>项，</w:t>
      </w:r>
      <w:r w:rsidR="00342194" w:rsidRPr="00403515">
        <w:rPr>
          <w:rFonts w:ascii="仿宋_GB2312" w:eastAsia="仿宋_GB2312" w:hint="eastAsia"/>
          <w:color w:val="0D0D0D" w:themeColor="text1" w:themeTint="F2"/>
          <w:sz w:val="32"/>
          <w:szCs w:val="32"/>
        </w:rPr>
        <w:t>对</w:t>
      </w:r>
      <w:r w:rsidR="00342194" w:rsidRPr="00403515">
        <w:rPr>
          <w:rFonts w:ascii="仿宋_GB2312" w:eastAsia="仿宋_GB2312" w:hAnsi="宋体" w:hint="eastAsia"/>
          <w:color w:val="0D0D0D" w:themeColor="text1" w:themeTint="F2"/>
          <w:sz w:val="32"/>
          <w:szCs w:val="32"/>
        </w:rPr>
        <w:t>主要物资在鲁班网、中铁六局物资网和中国采购与招标网</w:t>
      </w:r>
      <w:r w:rsidR="00342194" w:rsidRPr="00342194">
        <w:rPr>
          <w:rFonts w:ascii="仿宋_GB2312" w:eastAsia="仿宋_GB2312" w:hAnsi="宋体" w:hint="eastAsia"/>
          <w:color w:val="0D0D0D"/>
          <w:sz w:val="32"/>
          <w:szCs w:val="32"/>
        </w:rPr>
        <w:t>进行了挂网。</w:t>
      </w:r>
    </w:p>
    <w:tbl>
      <w:tblPr>
        <w:tblW w:w="9965"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9"/>
        <w:gridCol w:w="8163"/>
        <w:gridCol w:w="1263"/>
      </w:tblGrid>
      <w:tr w:rsidR="00583D9F" w:rsidRPr="007D42C8" w:rsidTr="00DE6A79">
        <w:trPr>
          <w:trHeight w:val="360"/>
          <w:jc w:val="center"/>
        </w:trPr>
        <w:tc>
          <w:tcPr>
            <w:tcW w:w="539"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2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DE6A79">
        <w:trPr>
          <w:trHeight w:val="522"/>
          <w:jc w:val="center"/>
        </w:trPr>
        <w:tc>
          <w:tcPr>
            <w:tcW w:w="539"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63" w:type="dxa"/>
            <w:shd w:val="clear" w:color="000000" w:fill="FFFFFF"/>
            <w:vAlign w:val="center"/>
            <w:hideMark/>
          </w:tcPr>
          <w:p w:rsidR="00D92CEC" w:rsidRPr="00B4655F" w:rsidRDefault="0055607A" w:rsidP="00B4655F">
            <w:pPr>
              <w:spacing w:beforeAutospacing="1" w:afterAutospacing="1"/>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4" w:tooltip="中铁六局集团呼和浩特铁建公司绥延高速公路土建7标预制块采购招标公告" w:history="1">
              <w:r>
                <w:rPr>
                  <w:rStyle w:val="a3"/>
                  <w:rFonts w:ascii="微软雅黑" w:eastAsia="微软雅黑" w:hAnsi="微软雅黑" w:hint="eastAsia"/>
                  <w:color w:val="000000"/>
                  <w:sz w:val="18"/>
                  <w:szCs w:val="18"/>
                  <w:shd w:val="clear" w:color="auto" w:fill="FFFFFF"/>
                </w:rPr>
                <w:t>中铁六局集团呼和浩特铁建公司绥延高速公路土建7标预制块采购招标公告</w:t>
              </w:r>
            </w:hyperlink>
          </w:p>
        </w:tc>
        <w:tc>
          <w:tcPr>
            <w:tcW w:w="1263" w:type="dxa"/>
            <w:shd w:val="clear" w:color="000000" w:fill="FFFFFF"/>
            <w:vAlign w:val="center"/>
            <w:hideMark/>
          </w:tcPr>
          <w:p w:rsidR="00D92CEC" w:rsidRPr="007D42C8" w:rsidRDefault="0055607A" w:rsidP="00B4655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2018-12-03</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63" w:type="dxa"/>
            <w:shd w:val="clear" w:color="000000" w:fill="FFFFFF"/>
            <w:vAlign w:val="center"/>
            <w:hideMark/>
          </w:tcPr>
          <w:p w:rsidR="008107E9" w:rsidRPr="007D42C8" w:rsidRDefault="0055607A"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5" w:tooltip="中铁六局建安公司迁建既有厦门客车整备所站后工程屋面板采购竞争性谈判公告" w:history="1">
              <w:r>
                <w:rPr>
                  <w:rStyle w:val="a3"/>
                  <w:rFonts w:ascii="微软雅黑" w:eastAsia="微软雅黑" w:hAnsi="微软雅黑" w:hint="eastAsia"/>
                  <w:color w:val="000000"/>
                  <w:sz w:val="18"/>
                  <w:szCs w:val="18"/>
                  <w:shd w:val="clear" w:color="auto" w:fill="FFFFFF"/>
                </w:rPr>
                <w:t>中铁六局建安公司迁建既有厦门客车整备所站后工程屋面板采购竞争性谈判公告</w:t>
              </w:r>
            </w:hyperlink>
          </w:p>
        </w:tc>
        <w:tc>
          <w:tcPr>
            <w:tcW w:w="1263" w:type="dxa"/>
            <w:shd w:val="clear" w:color="000000" w:fill="FFFFFF"/>
            <w:vAlign w:val="center"/>
            <w:hideMark/>
          </w:tcPr>
          <w:p w:rsidR="008107E9" w:rsidRPr="007D42C8" w:rsidRDefault="0055607A"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2018-12-03</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63" w:type="dxa"/>
            <w:shd w:val="clear" w:color="000000" w:fill="FFFFFF"/>
            <w:vAlign w:val="center"/>
            <w:hideMark/>
          </w:tcPr>
          <w:p w:rsidR="008107E9" w:rsidRPr="007D42C8" w:rsidRDefault="0055607A"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6" w:tooltip="中铁六局建安公司盂县永店坡老城棚户区综合改造项目道路工程白灰采购招标公告" w:history="1">
              <w:r>
                <w:rPr>
                  <w:rStyle w:val="a3"/>
                  <w:rFonts w:ascii="微软雅黑" w:eastAsia="微软雅黑" w:hAnsi="微软雅黑" w:hint="eastAsia"/>
                  <w:color w:val="000000"/>
                  <w:sz w:val="18"/>
                  <w:szCs w:val="18"/>
                  <w:shd w:val="clear" w:color="auto" w:fill="FFFFFF"/>
                </w:rPr>
                <w:t>中铁六局建安公司盂县永店坡老城棚户区综合改造项目道路工程白灰采购招标公告</w:t>
              </w:r>
            </w:hyperlink>
          </w:p>
        </w:tc>
        <w:tc>
          <w:tcPr>
            <w:tcW w:w="1263" w:type="dxa"/>
            <w:shd w:val="clear" w:color="000000" w:fill="FFFFFF"/>
            <w:vAlign w:val="center"/>
            <w:hideMark/>
          </w:tcPr>
          <w:p w:rsidR="008107E9" w:rsidRPr="007D42C8" w:rsidRDefault="0055607A"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2018-12-03</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63" w:type="dxa"/>
            <w:shd w:val="clear" w:color="000000" w:fill="FFFFFF"/>
            <w:vAlign w:val="center"/>
            <w:hideMark/>
          </w:tcPr>
          <w:p w:rsidR="008107E9"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7" w:tooltip="中铁六局建安公司成武县人民医院扩建工程项目钢材、商砼采购招标公告" w:history="1">
              <w:r>
                <w:rPr>
                  <w:rStyle w:val="a3"/>
                  <w:rFonts w:ascii="微软雅黑" w:eastAsia="微软雅黑" w:hAnsi="微软雅黑" w:hint="eastAsia"/>
                  <w:color w:val="000000"/>
                  <w:sz w:val="18"/>
                  <w:szCs w:val="18"/>
                  <w:shd w:val="clear" w:color="auto" w:fill="FFFFFF"/>
                </w:rPr>
                <w:t>中铁六局建安公司成武县人民医院扩建工程项目钢材、商砼采购招标公告</w:t>
              </w:r>
            </w:hyperlink>
          </w:p>
        </w:tc>
        <w:tc>
          <w:tcPr>
            <w:tcW w:w="1263" w:type="dxa"/>
            <w:shd w:val="clear" w:color="000000" w:fill="FFFFFF"/>
            <w:vAlign w:val="center"/>
            <w:hideMark/>
          </w:tcPr>
          <w:p w:rsidR="008107E9" w:rsidRPr="007D42C8" w:rsidRDefault="0055607A"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2018-12-04</w:t>
            </w:r>
          </w:p>
        </w:tc>
      </w:tr>
      <w:tr w:rsidR="004B7237" w:rsidRPr="007D42C8" w:rsidTr="00DE6A79">
        <w:trPr>
          <w:trHeight w:val="465"/>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63" w:type="dxa"/>
            <w:shd w:val="clear" w:color="000000" w:fill="FFFFFF"/>
            <w:vAlign w:val="center"/>
            <w:hideMark/>
          </w:tcPr>
          <w:p w:rsidR="004B7237"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8" w:tooltip="中铁六局建安公司石家庄中铁•祥瑞城限价商品房工程电线电缆采购招标公告" w:history="1">
              <w:r>
                <w:rPr>
                  <w:rStyle w:val="a3"/>
                  <w:rFonts w:ascii="微软雅黑" w:eastAsia="微软雅黑" w:hAnsi="微软雅黑" w:hint="eastAsia"/>
                  <w:color w:val="000000"/>
                  <w:sz w:val="18"/>
                  <w:szCs w:val="18"/>
                  <w:shd w:val="clear" w:color="auto" w:fill="FFFFFF"/>
                </w:rPr>
                <w:t>中铁六局建安公司石家庄中铁•祥瑞城限价商品房工程电线电缆采购招标公告</w:t>
              </w:r>
            </w:hyperlink>
          </w:p>
        </w:tc>
        <w:tc>
          <w:tcPr>
            <w:tcW w:w="1263" w:type="dxa"/>
            <w:shd w:val="clear" w:color="000000" w:fill="FFFFFF"/>
            <w:vAlign w:val="center"/>
            <w:hideMark/>
          </w:tcPr>
          <w:p w:rsidR="004B7237" w:rsidRPr="007D42C8" w:rsidRDefault="0055607A"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63" w:type="dxa"/>
            <w:shd w:val="clear" w:color="000000" w:fill="FFFFFF"/>
            <w:vAlign w:val="center"/>
            <w:hideMark/>
          </w:tcPr>
          <w:p w:rsidR="004B7237"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9" w:tooltip="中铁六局集团石家庄铁路建设有限公司石家庄地铁2号线嘉华车辆段与综合基地工程生石灰、无粘结钢绞线采购招标公告" w:history="1">
              <w:r>
                <w:rPr>
                  <w:rStyle w:val="a3"/>
                  <w:rFonts w:ascii="微软雅黑" w:eastAsia="微软雅黑" w:hAnsi="微软雅黑" w:hint="eastAsia"/>
                  <w:color w:val="000000"/>
                  <w:sz w:val="18"/>
                  <w:szCs w:val="18"/>
                  <w:shd w:val="clear" w:color="auto" w:fill="FFFFFF"/>
                </w:rPr>
                <w:t>中铁六局集团石家庄铁路建设有限公司石家庄地铁2号线嘉华车辆段与综合基地工程生石灰、无粘结钢绞线采购招标公告</w:t>
              </w:r>
            </w:hyperlink>
          </w:p>
        </w:tc>
        <w:tc>
          <w:tcPr>
            <w:tcW w:w="1263" w:type="dxa"/>
            <w:shd w:val="clear" w:color="000000" w:fill="FFFFFF"/>
            <w:vAlign w:val="center"/>
            <w:hideMark/>
          </w:tcPr>
          <w:p w:rsidR="004B7237" w:rsidRPr="007D42C8" w:rsidRDefault="0055607A"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63" w:type="dxa"/>
            <w:shd w:val="clear" w:color="000000" w:fill="FFFFFF"/>
            <w:vAlign w:val="center"/>
            <w:hideMark/>
          </w:tcPr>
          <w:p w:rsidR="004B7237"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0" w:tooltip="中铁六局集团有限公司交通工程分公司福厦项目球绞采购招标公告" w:history="1">
              <w:r>
                <w:rPr>
                  <w:rStyle w:val="a3"/>
                  <w:rFonts w:ascii="微软雅黑" w:eastAsia="微软雅黑" w:hAnsi="微软雅黑" w:hint="eastAsia"/>
                  <w:color w:val="000000"/>
                  <w:sz w:val="18"/>
                  <w:szCs w:val="18"/>
                  <w:shd w:val="clear" w:color="auto" w:fill="FFFFFF"/>
                </w:rPr>
                <w:t>中铁六局集团有限公司交通工程分公司福厦项目球绞采购招标公告</w:t>
              </w:r>
            </w:hyperlink>
          </w:p>
        </w:tc>
        <w:tc>
          <w:tcPr>
            <w:tcW w:w="1263" w:type="dxa"/>
            <w:shd w:val="clear" w:color="000000" w:fill="FFFFFF"/>
            <w:vAlign w:val="center"/>
            <w:hideMark/>
          </w:tcPr>
          <w:p w:rsidR="004B7237" w:rsidRPr="007D42C8" w:rsidRDefault="0055607A"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63" w:type="dxa"/>
            <w:shd w:val="clear" w:color="000000" w:fill="FFFFFF"/>
            <w:vAlign w:val="center"/>
            <w:hideMark/>
          </w:tcPr>
          <w:p w:rsidR="004B7237" w:rsidRPr="00516DE1" w:rsidRDefault="0055607A" w:rsidP="00516DE1">
            <w:pPr>
              <w:spacing w:beforeAutospacing="1" w:afterAutospacing="1"/>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1" w:tooltip="中铁六局丰桥公司朔黄铁路肃宁分公司刺网大修工程自购物资采购招标公告" w:history="1">
              <w:r>
                <w:rPr>
                  <w:rStyle w:val="a3"/>
                  <w:rFonts w:ascii="微软雅黑" w:eastAsia="微软雅黑" w:hAnsi="微软雅黑" w:hint="eastAsia"/>
                  <w:color w:val="000000"/>
                  <w:sz w:val="18"/>
                  <w:szCs w:val="18"/>
                  <w:shd w:val="clear" w:color="auto" w:fill="FFFFFF"/>
                </w:rPr>
                <w:t>中铁六局丰桥公司朔黄铁路肃宁分公司刺网大修工程自购物资采购招标公告</w:t>
              </w:r>
            </w:hyperlink>
          </w:p>
        </w:tc>
        <w:tc>
          <w:tcPr>
            <w:tcW w:w="1263" w:type="dxa"/>
            <w:shd w:val="clear" w:color="000000" w:fill="FFFFFF"/>
            <w:vAlign w:val="center"/>
            <w:hideMark/>
          </w:tcPr>
          <w:p w:rsidR="004B7237" w:rsidRPr="007D42C8" w:rsidRDefault="0055607A"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63" w:type="dxa"/>
            <w:shd w:val="clear" w:color="000000" w:fill="FFFFFF"/>
            <w:vAlign w:val="center"/>
            <w:hideMark/>
          </w:tcPr>
          <w:p w:rsidR="004B7237" w:rsidRPr="007D42C8" w:rsidRDefault="0055607A"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2" w:tooltip="中铁六局沈阳阅香湖小区项目商砼采购招标公告" w:history="1">
              <w:r>
                <w:rPr>
                  <w:rStyle w:val="a3"/>
                  <w:rFonts w:ascii="微软雅黑" w:eastAsia="微软雅黑" w:hAnsi="微软雅黑" w:hint="eastAsia"/>
                  <w:color w:val="000000"/>
                  <w:sz w:val="18"/>
                  <w:szCs w:val="18"/>
                  <w:shd w:val="clear" w:color="auto" w:fill="FFFFFF"/>
                </w:rPr>
                <w:t>中铁六局沈阳阅香湖小区项目商砼采购招标公告</w:t>
              </w:r>
            </w:hyperlink>
          </w:p>
        </w:tc>
        <w:tc>
          <w:tcPr>
            <w:tcW w:w="1263" w:type="dxa"/>
            <w:shd w:val="clear" w:color="000000" w:fill="FFFFFF"/>
            <w:vAlign w:val="center"/>
            <w:hideMark/>
          </w:tcPr>
          <w:p w:rsidR="004B7237" w:rsidRPr="007D42C8" w:rsidRDefault="0055607A"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2018-12-04</w:t>
            </w:r>
          </w:p>
        </w:tc>
      </w:tr>
      <w:tr w:rsidR="004B7237" w:rsidRPr="007D42C8" w:rsidTr="00DE6A79">
        <w:trPr>
          <w:trHeight w:val="434"/>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63" w:type="dxa"/>
            <w:shd w:val="clear" w:color="000000" w:fill="FFFFFF"/>
            <w:vAlign w:val="center"/>
            <w:hideMark/>
          </w:tcPr>
          <w:p w:rsidR="004B7237"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3" w:tooltip="中铁六局集团太原铁路建设有限公司新建永鑫铁路专用线第五标段工程钢材采购招标公告" w:history="1">
              <w:r>
                <w:rPr>
                  <w:rStyle w:val="a3"/>
                  <w:rFonts w:ascii="微软雅黑" w:eastAsia="微软雅黑" w:hAnsi="微软雅黑" w:hint="eastAsia"/>
                  <w:color w:val="000000"/>
                  <w:sz w:val="18"/>
                  <w:szCs w:val="18"/>
                  <w:shd w:val="clear" w:color="auto" w:fill="FFFFFF"/>
                </w:rPr>
                <w:t>中铁六局集团太原铁路建设有限公司新建永鑫铁路专用线第五标段工程钢材采购招标公告</w:t>
              </w:r>
            </w:hyperlink>
          </w:p>
        </w:tc>
        <w:tc>
          <w:tcPr>
            <w:tcW w:w="1263" w:type="dxa"/>
            <w:shd w:val="clear" w:color="000000" w:fill="FFFFFF"/>
            <w:vAlign w:val="center"/>
            <w:hideMark/>
          </w:tcPr>
          <w:p w:rsidR="004B7237" w:rsidRPr="00290FA8" w:rsidRDefault="0055607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2018-12-04</w:t>
            </w:r>
          </w:p>
        </w:tc>
      </w:tr>
      <w:tr w:rsidR="004B7237" w:rsidRPr="007D42C8" w:rsidTr="00DE6A79">
        <w:trPr>
          <w:trHeight w:val="399"/>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63" w:type="dxa"/>
            <w:shd w:val="clear" w:color="000000" w:fill="FFFFFF"/>
            <w:vAlign w:val="center"/>
            <w:hideMark/>
          </w:tcPr>
          <w:p w:rsidR="004B7237"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4" w:tooltip="中铁六局沈阳阅香湖小区项目钢材采购招标公告" w:history="1">
              <w:r>
                <w:rPr>
                  <w:rStyle w:val="a3"/>
                  <w:rFonts w:ascii="微软雅黑" w:eastAsia="微软雅黑" w:hAnsi="微软雅黑" w:hint="eastAsia"/>
                  <w:color w:val="000000"/>
                  <w:sz w:val="18"/>
                  <w:szCs w:val="18"/>
                  <w:shd w:val="clear" w:color="auto" w:fill="FFFFFF"/>
                </w:rPr>
                <w:t>中铁六局沈阳阅香湖小区项目钢材采购招标公告</w:t>
              </w:r>
            </w:hyperlink>
          </w:p>
        </w:tc>
        <w:tc>
          <w:tcPr>
            <w:tcW w:w="1263" w:type="dxa"/>
            <w:shd w:val="clear" w:color="000000" w:fill="FFFFFF"/>
            <w:vAlign w:val="center"/>
            <w:hideMark/>
          </w:tcPr>
          <w:p w:rsidR="004B7237" w:rsidRPr="007D42C8" w:rsidRDefault="0055607A" w:rsidP="004B0D5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63" w:type="dxa"/>
            <w:shd w:val="clear" w:color="000000" w:fill="FFFFFF"/>
            <w:vAlign w:val="center"/>
            <w:hideMark/>
          </w:tcPr>
          <w:p w:rsidR="004B7237"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5" w:tooltip="中铁六局集团丰桥桥梁有限公司京丰谷分公司西北旺住宅产业化工程模具竞争性谈判采购公告" w:history="1">
              <w:r>
                <w:rPr>
                  <w:rStyle w:val="a3"/>
                  <w:rFonts w:ascii="微软雅黑" w:eastAsia="微软雅黑" w:hAnsi="微软雅黑" w:hint="eastAsia"/>
                  <w:color w:val="000000"/>
                  <w:sz w:val="18"/>
                  <w:szCs w:val="18"/>
                  <w:shd w:val="clear" w:color="auto" w:fill="FFFFFF"/>
                </w:rPr>
                <w:t>中铁六局集团丰桥桥梁有限公司京丰谷分公司西北旺住宅产业化工程模具竞争性谈判采购公告</w:t>
              </w:r>
            </w:hyperlink>
          </w:p>
        </w:tc>
        <w:tc>
          <w:tcPr>
            <w:tcW w:w="1263" w:type="dxa"/>
            <w:shd w:val="clear" w:color="000000" w:fill="FFFFFF"/>
            <w:vAlign w:val="center"/>
            <w:hideMark/>
          </w:tcPr>
          <w:p w:rsidR="004B7237" w:rsidRPr="0066654C" w:rsidRDefault="0055607A" w:rsidP="004B0D5C">
            <w:pPr>
              <w:spacing w:before="100" w:beforeAutospacing="1" w:after="100" w:afterAutospacing="1" w:line="335" w:lineRule="atLeast"/>
              <w:jc w:val="right"/>
              <w:rPr>
                <w:rFonts w:ascii="微软雅黑" w:eastAsia="微软雅黑" w:hAnsi="微软雅黑" w:cs="宋体"/>
                <w:b/>
                <w:color w:val="0D0D0D"/>
                <w:sz w:val="20"/>
                <w:szCs w:val="20"/>
              </w:rPr>
            </w:pPr>
            <w:r>
              <w:rPr>
                <w:rFonts w:ascii="微软雅黑" w:eastAsia="微软雅黑" w:hAnsi="微软雅黑" w:hint="eastAsia"/>
                <w:color w:val="000000"/>
                <w:sz w:val="18"/>
                <w:szCs w:val="18"/>
                <w:shd w:val="clear" w:color="auto" w:fill="FFFFFF"/>
              </w:rPr>
              <w:t>2018-12-04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63" w:type="dxa"/>
            <w:shd w:val="clear" w:color="000000" w:fill="FFFFFF"/>
            <w:vAlign w:val="center"/>
            <w:hideMark/>
          </w:tcPr>
          <w:p w:rsidR="004B7237"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6" w:tooltip="中铁六局建安公司成武县人民医院扩建工程模板、木方采购招标公告" w:history="1">
              <w:r>
                <w:rPr>
                  <w:rStyle w:val="a3"/>
                  <w:rFonts w:ascii="微软雅黑" w:eastAsia="微软雅黑" w:hAnsi="微软雅黑" w:hint="eastAsia"/>
                  <w:color w:val="000000"/>
                  <w:sz w:val="18"/>
                  <w:szCs w:val="18"/>
                  <w:shd w:val="clear" w:color="auto" w:fill="FFFFFF"/>
                </w:rPr>
                <w:t>中铁六局建安公司成武县人民医院扩建工程模板、木方采购招标公告</w:t>
              </w:r>
            </w:hyperlink>
          </w:p>
        </w:tc>
        <w:tc>
          <w:tcPr>
            <w:tcW w:w="1263" w:type="dxa"/>
            <w:shd w:val="clear" w:color="000000" w:fill="FFFFFF"/>
            <w:vAlign w:val="center"/>
            <w:hideMark/>
          </w:tcPr>
          <w:p w:rsidR="004B7237" w:rsidRPr="007D42C8" w:rsidRDefault="0055607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2018-12-04</w:t>
            </w:r>
          </w:p>
        </w:tc>
      </w:tr>
      <w:tr w:rsidR="004B7237" w:rsidRPr="007D42C8" w:rsidTr="00DE6A79">
        <w:trPr>
          <w:trHeight w:val="597"/>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63" w:type="dxa"/>
            <w:shd w:val="clear" w:color="000000" w:fill="FFFFFF"/>
            <w:vAlign w:val="center"/>
            <w:hideMark/>
          </w:tcPr>
          <w:p w:rsidR="004B7237" w:rsidRPr="007D42C8" w:rsidRDefault="0055607A"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7" w:tooltip="中铁六局集团北京铁路建设有限公司北京轨道交通昌平线南延9标工程钢材采购竞争性谈判公告" w:history="1">
              <w:r>
                <w:rPr>
                  <w:rStyle w:val="a3"/>
                  <w:rFonts w:ascii="微软雅黑" w:eastAsia="微软雅黑" w:hAnsi="微软雅黑" w:hint="eastAsia"/>
                  <w:color w:val="000000"/>
                  <w:sz w:val="18"/>
                  <w:szCs w:val="18"/>
                  <w:shd w:val="clear" w:color="auto" w:fill="FFFFFF"/>
                </w:rPr>
                <w:t>中铁六局集团北京铁路建设有限公司北京轨道交通昌平线南延9标工程钢材采购竞争性谈判公告</w:t>
              </w:r>
            </w:hyperlink>
          </w:p>
        </w:tc>
        <w:tc>
          <w:tcPr>
            <w:tcW w:w="1263" w:type="dxa"/>
            <w:shd w:val="clear" w:color="000000" w:fill="FFFFFF"/>
            <w:vAlign w:val="center"/>
            <w:hideMark/>
          </w:tcPr>
          <w:p w:rsidR="004B7237" w:rsidRPr="007D42C8" w:rsidRDefault="0055607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63" w:type="dxa"/>
            <w:shd w:val="clear" w:color="000000" w:fill="FFFFFF"/>
            <w:vAlign w:val="center"/>
            <w:hideMark/>
          </w:tcPr>
          <w:p w:rsidR="004B7237" w:rsidRPr="007D42C8" w:rsidRDefault="0055607A"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8" w:tooltip="中铁六局集团有限公司北京地铁17号线16标项目经理部钢格栅加工竞争性谈判公告" w:history="1">
              <w:r>
                <w:rPr>
                  <w:rStyle w:val="a3"/>
                  <w:rFonts w:ascii="微软雅黑" w:eastAsia="微软雅黑" w:hAnsi="微软雅黑" w:hint="eastAsia"/>
                  <w:color w:val="000000"/>
                  <w:sz w:val="18"/>
                  <w:szCs w:val="18"/>
                  <w:shd w:val="clear" w:color="auto" w:fill="FFFFFF"/>
                </w:rPr>
                <w:t>中铁六局集团有限公司北京地铁17号线16标项目经理部钢格栅加工竞争性谈判公告</w:t>
              </w:r>
            </w:hyperlink>
          </w:p>
        </w:tc>
        <w:tc>
          <w:tcPr>
            <w:tcW w:w="1263" w:type="dxa"/>
            <w:shd w:val="clear" w:color="000000" w:fill="FFFFFF"/>
            <w:vAlign w:val="center"/>
            <w:hideMark/>
          </w:tcPr>
          <w:p w:rsidR="004B7237" w:rsidRPr="007D42C8" w:rsidRDefault="0055607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63" w:type="dxa"/>
            <w:shd w:val="clear" w:color="000000" w:fill="FFFFFF"/>
            <w:vAlign w:val="center"/>
            <w:hideMark/>
          </w:tcPr>
          <w:p w:rsidR="004B7237" w:rsidRPr="00EB2CE2" w:rsidRDefault="0055607A" w:rsidP="0030723F">
            <w:pPr>
              <w:spacing w:beforeAutospacing="1" w:afterAutospacing="1" w:line="300" w:lineRule="atLeast"/>
              <w:rPr>
                <w:rFonts w:ascii="微软雅黑" w:eastAsia="微软雅黑" w:hAnsi="微软雅黑" w:cs="宋体"/>
                <w:color w:val="0D0D0D"/>
                <w:sz w:val="20"/>
                <w:szCs w:val="20"/>
              </w:rPr>
            </w:pPr>
            <w:hyperlink r:id="rId29" w:tooltip="中铁六局集团太原铁路建设有限公司成昆铁路成峨段CEZX-3标段工程夹江货场起重机采购招标公告" w:history="1">
              <w:r>
                <w:rPr>
                  <w:rStyle w:val="a3"/>
                  <w:rFonts w:ascii="微软雅黑" w:eastAsia="微软雅黑" w:hAnsi="微软雅黑" w:hint="eastAsia"/>
                  <w:color w:val="000000"/>
                  <w:sz w:val="18"/>
                  <w:szCs w:val="18"/>
                  <w:shd w:val="clear" w:color="auto" w:fill="FFFFFF"/>
                </w:rPr>
                <w:t>中铁六局集团太原铁路建设有限公司成昆铁路成峨段CEZX-3标段工程夹江货场起重机采购招标公告</w:t>
              </w:r>
            </w:hyperlink>
          </w:p>
        </w:tc>
        <w:tc>
          <w:tcPr>
            <w:tcW w:w="1263" w:type="dxa"/>
            <w:shd w:val="clear" w:color="000000" w:fill="FFFFFF"/>
            <w:vAlign w:val="center"/>
            <w:hideMark/>
          </w:tcPr>
          <w:p w:rsidR="004B7237" w:rsidRPr="007D42C8" w:rsidRDefault="0055607A" w:rsidP="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63" w:type="dxa"/>
            <w:shd w:val="clear" w:color="000000" w:fill="FFFFFF"/>
            <w:vAlign w:val="center"/>
            <w:hideMark/>
          </w:tcPr>
          <w:p w:rsidR="004B7237"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0" w:tooltip="中铁六局集团有限公司贵州省江口至都格高速公路瓮安至开阳段Ⅲ标钢模板竞争性谈判公告" w:history="1">
              <w:r>
                <w:rPr>
                  <w:rStyle w:val="a3"/>
                  <w:rFonts w:ascii="微软雅黑" w:eastAsia="微软雅黑" w:hAnsi="微软雅黑" w:hint="eastAsia"/>
                  <w:color w:val="000000"/>
                  <w:sz w:val="18"/>
                  <w:szCs w:val="18"/>
                  <w:shd w:val="clear" w:color="auto" w:fill="FFFFFF"/>
                </w:rPr>
                <w:t>中铁六局集团有限公司贵州省江口至都格高速公路瓮安至开阳段Ⅲ标钢模板竞争性谈判公告</w:t>
              </w:r>
            </w:hyperlink>
          </w:p>
        </w:tc>
        <w:tc>
          <w:tcPr>
            <w:tcW w:w="1263" w:type="dxa"/>
            <w:shd w:val="clear" w:color="000000" w:fill="FFFFFF"/>
            <w:vAlign w:val="center"/>
            <w:hideMark/>
          </w:tcPr>
          <w:p w:rsidR="004B7237" w:rsidRPr="007D42C8" w:rsidRDefault="0055607A"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18</w:t>
            </w:r>
          </w:p>
        </w:tc>
        <w:tc>
          <w:tcPr>
            <w:tcW w:w="8163" w:type="dxa"/>
            <w:shd w:val="clear" w:color="000000" w:fill="FFFFFF"/>
            <w:vAlign w:val="center"/>
            <w:hideMark/>
          </w:tcPr>
          <w:p w:rsidR="004B7237" w:rsidRPr="007D42C8" w:rsidRDefault="0055607A"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shd w:val="clear" w:color="auto" w:fill="FFFFFF"/>
              </w:rPr>
              <w:t>·</w:t>
            </w:r>
            <w:hyperlink r:id="rId31" w:tooltip="中铁六局集团有限公司梅汕客专(MSSG-4标)工程指挥部一分部  声屏障基础第二批次竞争性谈判采购公告" w:history="1">
              <w:r>
                <w:rPr>
                  <w:rStyle w:val="a3"/>
                  <w:rFonts w:ascii="微软雅黑" w:eastAsia="微软雅黑" w:hAnsi="微软雅黑" w:hint="eastAsia"/>
                  <w:color w:val="000000"/>
                  <w:sz w:val="18"/>
                  <w:szCs w:val="18"/>
                  <w:shd w:val="clear" w:color="auto" w:fill="FFFFFF"/>
                </w:rPr>
                <w:t>中铁六局集团有限公司梅汕客专(MSSG-4标)工程指挥部一分部 声屏障基础第二批次竞争性谈判采购公告</w:t>
              </w:r>
            </w:hyperlink>
          </w:p>
        </w:tc>
        <w:tc>
          <w:tcPr>
            <w:tcW w:w="1263" w:type="dxa"/>
            <w:shd w:val="clear" w:color="000000" w:fill="FFFFFF"/>
            <w:vAlign w:val="center"/>
            <w:hideMark/>
          </w:tcPr>
          <w:p w:rsidR="004B7237" w:rsidRPr="007D42C8" w:rsidRDefault="0055607A" w:rsidP="00290FA8">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2018-12-06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19</w:t>
            </w:r>
          </w:p>
        </w:tc>
        <w:tc>
          <w:tcPr>
            <w:tcW w:w="8163" w:type="dxa"/>
            <w:shd w:val="clear" w:color="000000" w:fill="FFFFFF"/>
            <w:vAlign w:val="center"/>
            <w:hideMark/>
          </w:tcPr>
          <w:p w:rsidR="004B7237"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2" w:tooltip="中铁六局集团有限公司珠机城际HJZQ-1标钢绞线竞争性谈判采购公告" w:history="1">
              <w:r>
                <w:rPr>
                  <w:rStyle w:val="a3"/>
                  <w:rFonts w:ascii="微软雅黑" w:eastAsia="微软雅黑" w:hAnsi="微软雅黑" w:hint="eastAsia"/>
                  <w:color w:val="000000"/>
                  <w:sz w:val="18"/>
                  <w:szCs w:val="18"/>
                  <w:shd w:val="clear" w:color="auto" w:fill="FFFFFF"/>
                </w:rPr>
                <w:t>中铁六局集团有限公司珠机城际HJZQ-1标钢绞线竞争性谈判采购公告</w:t>
              </w:r>
            </w:hyperlink>
          </w:p>
        </w:tc>
        <w:tc>
          <w:tcPr>
            <w:tcW w:w="1263" w:type="dxa"/>
            <w:shd w:val="clear" w:color="000000" w:fill="FFFFFF"/>
            <w:vAlign w:val="center"/>
            <w:hideMark/>
          </w:tcPr>
          <w:p w:rsidR="004B7237" w:rsidRPr="007D42C8" w:rsidRDefault="0055607A"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2018-12-06</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20</w:t>
            </w:r>
          </w:p>
        </w:tc>
        <w:tc>
          <w:tcPr>
            <w:tcW w:w="8163" w:type="dxa"/>
            <w:shd w:val="clear" w:color="000000" w:fill="FFFFFF"/>
            <w:vAlign w:val="center"/>
            <w:hideMark/>
          </w:tcPr>
          <w:p w:rsidR="004B7237" w:rsidRPr="007D42C8" w:rsidRDefault="0055607A"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3" w:tooltip="中铁六局新建福州至厦门铁路站前工程9标段物资采购招标公告" w:history="1">
              <w:r>
                <w:rPr>
                  <w:rStyle w:val="a3"/>
                  <w:rFonts w:ascii="微软雅黑" w:eastAsia="微软雅黑" w:hAnsi="微软雅黑" w:hint="eastAsia"/>
                  <w:color w:val="000000"/>
                  <w:sz w:val="18"/>
                  <w:szCs w:val="18"/>
                  <w:shd w:val="clear" w:color="auto" w:fill="FFFFFF"/>
                </w:rPr>
                <w:t>中铁六局新建福州至厦门铁路站前工程9标段物资采购招标公告</w:t>
              </w:r>
            </w:hyperlink>
          </w:p>
        </w:tc>
        <w:tc>
          <w:tcPr>
            <w:tcW w:w="1263" w:type="dxa"/>
            <w:shd w:val="clear" w:color="000000" w:fill="FFFFFF"/>
            <w:vAlign w:val="center"/>
            <w:hideMark/>
          </w:tcPr>
          <w:p w:rsidR="004B7237" w:rsidRPr="007D42C8" w:rsidRDefault="0055607A" w:rsidP="00404431">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2018-12-07</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163" w:type="dxa"/>
            <w:shd w:val="clear" w:color="000000" w:fill="FFFFFF"/>
            <w:vAlign w:val="center"/>
            <w:hideMark/>
          </w:tcPr>
          <w:p w:rsidR="004B7237" w:rsidRPr="007D42C8" w:rsidRDefault="0055607A"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4" w:tooltip="中铁六局兴县北山连接线公路工程钢模板采购招标公告" w:history="1">
              <w:r>
                <w:rPr>
                  <w:rStyle w:val="a3"/>
                  <w:rFonts w:ascii="微软雅黑" w:eastAsia="微软雅黑" w:hAnsi="微软雅黑" w:hint="eastAsia"/>
                  <w:color w:val="000000"/>
                  <w:sz w:val="18"/>
                  <w:szCs w:val="18"/>
                  <w:shd w:val="clear" w:color="auto" w:fill="FFFFFF"/>
                </w:rPr>
                <w:t>中铁六局兴县北山连接线公路工程钢模板采购招标公告</w:t>
              </w:r>
            </w:hyperlink>
          </w:p>
        </w:tc>
        <w:tc>
          <w:tcPr>
            <w:tcW w:w="1263" w:type="dxa"/>
            <w:shd w:val="clear" w:color="000000" w:fill="FFFFFF"/>
            <w:vAlign w:val="center"/>
            <w:hideMark/>
          </w:tcPr>
          <w:p w:rsidR="004B7237" w:rsidRPr="007D42C8" w:rsidRDefault="0055607A"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2018-12-10</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163" w:type="dxa"/>
            <w:shd w:val="clear" w:color="000000" w:fill="FFFFFF"/>
            <w:vAlign w:val="center"/>
            <w:hideMark/>
          </w:tcPr>
          <w:p w:rsidR="004B7237" w:rsidRPr="007D42C8" w:rsidRDefault="0055607A">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5" w:tooltip="中铁六局集团呼和浩特铁建公司绥延高速公路土建7标预制块采购招标公告" w:history="1">
              <w:r>
                <w:rPr>
                  <w:rStyle w:val="a3"/>
                  <w:rFonts w:ascii="微软雅黑" w:eastAsia="微软雅黑" w:hAnsi="微软雅黑" w:hint="eastAsia"/>
                  <w:color w:val="000000"/>
                  <w:sz w:val="18"/>
                  <w:szCs w:val="18"/>
                  <w:shd w:val="clear" w:color="auto" w:fill="FFFFFF"/>
                </w:rPr>
                <w:t>中铁六局集团呼和浩特铁建公司绥延高速公路土建7标预制块采购招标公告</w:t>
              </w:r>
            </w:hyperlink>
          </w:p>
        </w:tc>
        <w:tc>
          <w:tcPr>
            <w:tcW w:w="1263" w:type="dxa"/>
            <w:shd w:val="clear" w:color="000000" w:fill="FFFFFF"/>
            <w:vAlign w:val="center"/>
            <w:hideMark/>
          </w:tcPr>
          <w:p w:rsidR="004B7237" w:rsidRPr="007D42C8" w:rsidRDefault="0055607A"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2018-12-10</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163" w:type="dxa"/>
            <w:shd w:val="clear" w:color="000000" w:fill="FFFFFF"/>
            <w:vAlign w:val="center"/>
            <w:hideMark/>
          </w:tcPr>
          <w:p w:rsidR="004B7237" w:rsidRPr="007D42C8" w:rsidRDefault="0055607A"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36" w:tooltip="中铁六局集团呼和浩特铁建公司绥延高速公路土建7标预制块采购招标公告" w:history="1">
              <w:r>
                <w:rPr>
                  <w:rStyle w:val="a3"/>
                  <w:rFonts w:ascii="微软雅黑" w:eastAsia="微软雅黑" w:hAnsi="微软雅黑" w:hint="eastAsia"/>
                  <w:color w:val="000000"/>
                  <w:sz w:val="18"/>
                  <w:szCs w:val="18"/>
                  <w:shd w:val="clear" w:color="auto" w:fill="FFFFFF"/>
                </w:rPr>
                <w:t>中铁六局集团呼和浩特铁建公司绥延高速公路土建7标预制块采购招标公告</w:t>
              </w:r>
            </w:hyperlink>
          </w:p>
        </w:tc>
        <w:tc>
          <w:tcPr>
            <w:tcW w:w="1263" w:type="dxa"/>
            <w:shd w:val="clear" w:color="000000" w:fill="FFFFFF"/>
            <w:vAlign w:val="center"/>
            <w:hideMark/>
          </w:tcPr>
          <w:p w:rsidR="004B7237" w:rsidRPr="007D42C8" w:rsidRDefault="0055607A"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2018-12-10</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163" w:type="dxa"/>
            <w:shd w:val="clear" w:color="000000" w:fill="FFFFFF"/>
            <w:vAlign w:val="center"/>
            <w:hideMark/>
          </w:tcPr>
          <w:p w:rsidR="004B7237" w:rsidRPr="007D42C8" w:rsidRDefault="0055607A"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37" w:tooltip="中铁六局建安公司成武县人民医院扩建工程模板、木方公告补遗" w:history="1">
              <w:r>
                <w:rPr>
                  <w:rStyle w:val="a3"/>
                  <w:rFonts w:ascii="微软雅黑" w:eastAsia="微软雅黑" w:hAnsi="微软雅黑" w:hint="eastAsia"/>
                  <w:color w:val="000000"/>
                  <w:sz w:val="18"/>
                  <w:szCs w:val="18"/>
                  <w:shd w:val="clear" w:color="auto" w:fill="FFFFFF"/>
                </w:rPr>
                <w:t>中铁六局建安公司成武县人民医院扩建工程模板、木方公告补遗</w:t>
              </w:r>
            </w:hyperlink>
          </w:p>
        </w:tc>
        <w:tc>
          <w:tcPr>
            <w:tcW w:w="1263" w:type="dxa"/>
            <w:shd w:val="clear" w:color="000000" w:fill="FFFFFF"/>
            <w:vAlign w:val="center"/>
            <w:hideMark/>
          </w:tcPr>
          <w:p w:rsidR="004B7237" w:rsidRPr="007D42C8" w:rsidRDefault="0055607A"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2018-12-10</w:t>
            </w:r>
          </w:p>
        </w:tc>
      </w:tr>
      <w:tr w:rsidR="004B7237" w:rsidRPr="007D42C8" w:rsidTr="00DE6A79">
        <w:trPr>
          <w:trHeight w:val="522"/>
          <w:jc w:val="center"/>
        </w:trPr>
        <w:tc>
          <w:tcPr>
            <w:tcW w:w="539" w:type="dxa"/>
            <w:shd w:val="clear" w:color="auto" w:fill="auto"/>
            <w:noWrap/>
            <w:vAlign w:val="center"/>
            <w:hideMark/>
          </w:tcPr>
          <w:p w:rsidR="004B7237" w:rsidRPr="007D42C8"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63" w:type="dxa"/>
            <w:shd w:val="clear" w:color="000000" w:fill="FFFFFF"/>
            <w:vAlign w:val="center"/>
            <w:hideMark/>
          </w:tcPr>
          <w:p w:rsidR="004B7237" w:rsidRDefault="0055607A"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38" w:tooltip="中铁六局太原市108国道快速化改造工程三标段水泥稳定碎石采购招标公告" w:history="1">
              <w:r>
                <w:rPr>
                  <w:rStyle w:val="a3"/>
                  <w:rFonts w:ascii="微软雅黑" w:eastAsia="微软雅黑" w:hAnsi="微软雅黑" w:hint="eastAsia"/>
                  <w:color w:val="000000"/>
                  <w:sz w:val="18"/>
                  <w:szCs w:val="18"/>
                  <w:shd w:val="clear" w:color="auto" w:fill="FFFFFF"/>
                </w:rPr>
                <w:t>中铁六局太原市108国道快速化改造工程三标段水泥稳定碎石采购招标公告</w:t>
              </w:r>
            </w:hyperlink>
          </w:p>
        </w:tc>
        <w:tc>
          <w:tcPr>
            <w:tcW w:w="1263" w:type="dxa"/>
            <w:shd w:val="clear" w:color="000000" w:fill="FFFFFF"/>
            <w:vAlign w:val="center"/>
            <w:hideMark/>
          </w:tcPr>
          <w:p w:rsidR="004B7237" w:rsidRDefault="0055607A" w:rsidP="00E6339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2018-12-11</w:t>
            </w:r>
          </w:p>
        </w:tc>
      </w:tr>
      <w:tr w:rsidR="004B7237" w:rsidRPr="007D42C8" w:rsidTr="00DE6A79">
        <w:trPr>
          <w:trHeight w:val="522"/>
          <w:jc w:val="center"/>
        </w:trPr>
        <w:tc>
          <w:tcPr>
            <w:tcW w:w="539" w:type="dxa"/>
            <w:shd w:val="clear" w:color="auto" w:fill="auto"/>
            <w:noWrap/>
            <w:vAlign w:val="center"/>
            <w:hideMark/>
          </w:tcPr>
          <w:p w:rsidR="004B7237" w:rsidRPr="007D42C8"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63" w:type="dxa"/>
            <w:shd w:val="clear" w:color="000000" w:fill="FFFFFF"/>
            <w:vAlign w:val="center"/>
            <w:hideMark/>
          </w:tcPr>
          <w:p w:rsidR="004B7237" w:rsidRDefault="0055607A"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39" w:tooltip="中铁六局山西静兴高速公路土建2标混凝土采购招标公告" w:history="1">
              <w:r>
                <w:rPr>
                  <w:rStyle w:val="a3"/>
                  <w:rFonts w:ascii="微软雅黑" w:eastAsia="微软雅黑" w:hAnsi="微软雅黑" w:hint="eastAsia"/>
                  <w:color w:val="000000"/>
                  <w:sz w:val="18"/>
                  <w:szCs w:val="18"/>
                  <w:shd w:val="clear" w:color="auto" w:fill="FFFFFF"/>
                </w:rPr>
                <w:t>中铁六局山西静兴高速公路土建2标混凝土采购招标公告</w:t>
              </w:r>
            </w:hyperlink>
          </w:p>
        </w:tc>
        <w:tc>
          <w:tcPr>
            <w:tcW w:w="1263" w:type="dxa"/>
            <w:shd w:val="clear" w:color="000000" w:fill="FFFFFF"/>
            <w:vAlign w:val="center"/>
            <w:hideMark/>
          </w:tcPr>
          <w:p w:rsidR="004B7237" w:rsidRDefault="0055607A" w:rsidP="00EB64C8">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2018-12-12</w:t>
            </w:r>
          </w:p>
        </w:tc>
      </w:tr>
      <w:tr w:rsidR="004B7237" w:rsidRPr="007D42C8" w:rsidTr="00DE6A79">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63" w:type="dxa"/>
            <w:shd w:val="clear" w:color="000000" w:fill="FFFFFF"/>
            <w:vAlign w:val="center"/>
            <w:hideMark/>
          </w:tcPr>
          <w:p w:rsidR="004B7237" w:rsidRDefault="0055607A"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0" w:tooltip="中铁六局新建永鑫铁路专用线第五标段工程混凝土采购招标公告" w:history="1">
              <w:r>
                <w:rPr>
                  <w:rStyle w:val="a3"/>
                  <w:rFonts w:ascii="微软雅黑" w:eastAsia="微软雅黑" w:hAnsi="微软雅黑" w:hint="eastAsia"/>
                  <w:color w:val="000000"/>
                  <w:sz w:val="18"/>
                  <w:szCs w:val="18"/>
                  <w:shd w:val="clear" w:color="auto" w:fill="FFFFFF"/>
                </w:rPr>
                <w:t>中铁六局新建永鑫铁路专用线第五标段工程混凝土采购招标公告</w:t>
              </w:r>
            </w:hyperlink>
          </w:p>
        </w:tc>
        <w:tc>
          <w:tcPr>
            <w:tcW w:w="1263" w:type="dxa"/>
            <w:shd w:val="clear" w:color="000000" w:fill="FFFFFF"/>
            <w:vAlign w:val="center"/>
            <w:hideMark/>
          </w:tcPr>
          <w:p w:rsidR="004B7237" w:rsidRDefault="0055607A" w:rsidP="00E8430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2018-12-12</w:t>
            </w:r>
          </w:p>
        </w:tc>
      </w:tr>
      <w:tr w:rsidR="004B7237" w:rsidRPr="007D42C8" w:rsidTr="00DE6A79">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63" w:type="dxa"/>
            <w:shd w:val="clear" w:color="000000" w:fill="FFFFFF"/>
            <w:vAlign w:val="center"/>
            <w:hideMark/>
          </w:tcPr>
          <w:p w:rsidR="004B7237" w:rsidRDefault="0055607A"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1" w:tooltip="中铁六局集团有限公司北京地铁17号线16标项目经理部钢格栅加工竞争性谈判公告补遗" w:history="1">
              <w:r>
                <w:rPr>
                  <w:rStyle w:val="a3"/>
                  <w:rFonts w:ascii="微软雅黑" w:eastAsia="微软雅黑" w:hAnsi="微软雅黑" w:hint="eastAsia"/>
                  <w:color w:val="000000"/>
                  <w:sz w:val="18"/>
                  <w:szCs w:val="18"/>
                  <w:shd w:val="clear" w:color="auto" w:fill="FFFFFF"/>
                </w:rPr>
                <w:t>中铁六局集团有限公司北京地铁17号线16标项目经理部钢格栅加工竞争性谈判公告补遗</w:t>
              </w:r>
            </w:hyperlink>
          </w:p>
        </w:tc>
        <w:tc>
          <w:tcPr>
            <w:tcW w:w="1263" w:type="dxa"/>
            <w:shd w:val="clear" w:color="000000" w:fill="FFFFFF"/>
            <w:vAlign w:val="center"/>
            <w:hideMark/>
          </w:tcPr>
          <w:p w:rsidR="004B7237" w:rsidRDefault="0055607A" w:rsidP="00113835">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2018-12-12</w:t>
            </w:r>
          </w:p>
        </w:tc>
      </w:tr>
      <w:tr w:rsidR="004B7237" w:rsidRPr="007D42C8" w:rsidTr="00DE6A79">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63" w:type="dxa"/>
            <w:shd w:val="clear" w:color="000000" w:fill="FFFFFF"/>
            <w:vAlign w:val="center"/>
            <w:hideMark/>
          </w:tcPr>
          <w:p w:rsidR="004B7237" w:rsidRDefault="0055607A" w:rsidP="00A90974">
            <w:pPr>
              <w:widowControl/>
              <w:spacing w:line="300" w:lineRule="exact"/>
              <w:jc w:val="left"/>
            </w:pPr>
            <w:r>
              <w:rPr>
                <w:rFonts w:ascii="微软雅黑" w:eastAsia="微软雅黑" w:hAnsi="微软雅黑" w:hint="eastAsia"/>
                <w:color w:val="000000"/>
                <w:sz w:val="18"/>
                <w:szCs w:val="18"/>
                <w:shd w:val="clear" w:color="auto" w:fill="FFFFFF"/>
              </w:rPr>
              <w:t>·</w:t>
            </w:r>
            <w:hyperlink r:id="rId42" w:tooltip="中铁六局集团盂县永店坡老城棚户区综合改造项目道路工程石灰采购竞争性谈判公告" w:history="1">
              <w:r>
                <w:rPr>
                  <w:rStyle w:val="a3"/>
                  <w:rFonts w:ascii="微软雅黑" w:eastAsia="微软雅黑" w:hAnsi="微软雅黑" w:hint="eastAsia"/>
                  <w:color w:val="000000"/>
                  <w:sz w:val="18"/>
                  <w:szCs w:val="18"/>
                  <w:shd w:val="clear" w:color="auto" w:fill="FFFFFF"/>
                </w:rPr>
                <w:t>中铁六局集团盂县永店坡老城棚户区综合改造项目道路工程石灰采购竞争性谈判公告</w:t>
              </w:r>
            </w:hyperlink>
          </w:p>
        </w:tc>
        <w:tc>
          <w:tcPr>
            <w:tcW w:w="1263" w:type="dxa"/>
            <w:shd w:val="clear" w:color="000000" w:fill="FFFFFF"/>
            <w:vAlign w:val="center"/>
            <w:hideMark/>
          </w:tcPr>
          <w:p w:rsidR="004B7237" w:rsidRDefault="0055607A" w:rsidP="00E6339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2018-12-12</w:t>
            </w:r>
          </w:p>
        </w:tc>
      </w:tr>
      <w:tr w:rsidR="004B7237" w:rsidRPr="007D42C8" w:rsidTr="00DE6A79">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63" w:type="dxa"/>
            <w:shd w:val="clear" w:color="000000" w:fill="FFFFFF"/>
            <w:vAlign w:val="center"/>
            <w:hideMark/>
          </w:tcPr>
          <w:p w:rsidR="004B7237" w:rsidRPr="00290FA8" w:rsidRDefault="0055607A"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3" w:tooltip="中铁六局集团电务工程有限公司 厦门北客整所站后电力工程低压电缆竞争性谈判采购公告" w:history="1">
              <w:r>
                <w:rPr>
                  <w:rStyle w:val="a3"/>
                  <w:rFonts w:ascii="微软雅黑" w:eastAsia="微软雅黑" w:hAnsi="微软雅黑" w:hint="eastAsia"/>
                  <w:color w:val="000000"/>
                  <w:sz w:val="18"/>
                  <w:szCs w:val="18"/>
                  <w:shd w:val="clear" w:color="auto" w:fill="FFFFFF"/>
                </w:rPr>
                <w:t>中铁六局集团电务工程有限公司 厦门北客整所站后电力工程低压电缆竞争性谈判采购公告</w:t>
              </w:r>
            </w:hyperlink>
          </w:p>
        </w:tc>
        <w:tc>
          <w:tcPr>
            <w:tcW w:w="1263" w:type="dxa"/>
            <w:shd w:val="clear" w:color="000000" w:fill="FFFFFF"/>
            <w:vAlign w:val="center"/>
            <w:hideMark/>
          </w:tcPr>
          <w:p w:rsidR="004B7237" w:rsidRDefault="0055607A" w:rsidP="00E6339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2018-12-12</w:t>
            </w:r>
          </w:p>
        </w:tc>
      </w:tr>
      <w:tr w:rsidR="0097393B" w:rsidRPr="007D42C8" w:rsidTr="00DE6A79">
        <w:trPr>
          <w:trHeight w:val="522"/>
          <w:jc w:val="center"/>
        </w:trPr>
        <w:tc>
          <w:tcPr>
            <w:tcW w:w="539" w:type="dxa"/>
            <w:shd w:val="clear" w:color="auto" w:fill="auto"/>
            <w:noWrap/>
            <w:vAlign w:val="center"/>
            <w:hideMark/>
          </w:tcPr>
          <w:p w:rsidR="0097393B" w:rsidRDefault="0097393B"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163" w:type="dxa"/>
            <w:shd w:val="clear" w:color="000000" w:fill="FFFFFF"/>
            <w:vAlign w:val="center"/>
            <w:hideMark/>
          </w:tcPr>
          <w:p w:rsidR="0097393B" w:rsidRPr="00290FA8" w:rsidRDefault="0055607A"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4" w:tooltip="中铁六局建安公司石家庄中铁•祥瑞城限价商品房工程电线电缆采购招标公告" w:history="1">
              <w:r>
                <w:rPr>
                  <w:rStyle w:val="a3"/>
                  <w:rFonts w:ascii="微软雅黑" w:eastAsia="微软雅黑" w:hAnsi="微软雅黑" w:hint="eastAsia"/>
                  <w:color w:val="000000"/>
                  <w:sz w:val="18"/>
                  <w:szCs w:val="18"/>
                  <w:shd w:val="clear" w:color="auto" w:fill="FFFFFF"/>
                </w:rPr>
                <w:t>中铁六局建安公司石家庄中铁•祥瑞城限价商品房工程电线电缆采购招标公告</w:t>
              </w:r>
            </w:hyperlink>
          </w:p>
        </w:tc>
        <w:tc>
          <w:tcPr>
            <w:tcW w:w="1263" w:type="dxa"/>
            <w:shd w:val="clear" w:color="000000" w:fill="FFFFFF"/>
            <w:vAlign w:val="center"/>
            <w:hideMark/>
          </w:tcPr>
          <w:p w:rsidR="0097393B" w:rsidRDefault="0055607A" w:rsidP="00E6339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2018-12-13</w:t>
            </w:r>
          </w:p>
        </w:tc>
      </w:tr>
      <w:tr w:rsidR="0097393B" w:rsidRPr="007D42C8" w:rsidTr="00DE6A79">
        <w:trPr>
          <w:trHeight w:val="522"/>
          <w:jc w:val="center"/>
        </w:trPr>
        <w:tc>
          <w:tcPr>
            <w:tcW w:w="539" w:type="dxa"/>
            <w:shd w:val="clear" w:color="auto" w:fill="auto"/>
            <w:noWrap/>
            <w:vAlign w:val="center"/>
            <w:hideMark/>
          </w:tcPr>
          <w:p w:rsidR="0097393B" w:rsidRDefault="0097393B"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163" w:type="dxa"/>
            <w:shd w:val="clear" w:color="000000" w:fill="FFFFFF"/>
            <w:vAlign w:val="center"/>
            <w:hideMark/>
          </w:tcPr>
          <w:p w:rsidR="0097393B" w:rsidRDefault="0055607A"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5" w:tooltip="中铁六局集团有限公司蒙华铁路MHTJ-17标段钢材、水泥招标招标公告" w:history="1">
              <w:r>
                <w:rPr>
                  <w:rStyle w:val="a3"/>
                  <w:rFonts w:ascii="微软雅黑" w:eastAsia="微软雅黑" w:hAnsi="微软雅黑" w:hint="eastAsia"/>
                  <w:color w:val="000000"/>
                  <w:sz w:val="18"/>
                  <w:szCs w:val="18"/>
                  <w:shd w:val="clear" w:color="auto" w:fill="FFFFFF"/>
                </w:rPr>
                <w:t>中铁六局集团有限公司蒙华铁路MHTJ-17标段钢材、水泥招标招标公告</w:t>
              </w:r>
            </w:hyperlink>
          </w:p>
        </w:tc>
        <w:tc>
          <w:tcPr>
            <w:tcW w:w="1263" w:type="dxa"/>
            <w:shd w:val="clear" w:color="000000" w:fill="FFFFFF"/>
            <w:vAlign w:val="center"/>
            <w:hideMark/>
          </w:tcPr>
          <w:p w:rsidR="0097393B" w:rsidRDefault="0055607A">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2018-12-13</w:t>
            </w:r>
          </w:p>
        </w:tc>
      </w:tr>
      <w:tr w:rsidR="0097393B" w:rsidRPr="007D42C8" w:rsidTr="00DE6A79">
        <w:trPr>
          <w:trHeight w:val="522"/>
          <w:jc w:val="center"/>
        </w:trPr>
        <w:tc>
          <w:tcPr>
            <w:tcW w:w="539" w:type="dxa"/>
            <w:shd w:val="clear" w:color="auto" w:fill="auto"/>
            <w:noWrap/>
            <w:vAlign w:val="center"/>
            <w:hideMark/>
          </w:tcPr>
          <w:p w:rsidR="0097393B" w:rsidRDefault="0097393B"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163" w:type="dxa"/>
            <w:shd w:val="clear" w:color="000000" w:fill="FFFFFF"/>
            <w:vAlign w:val="center"/>
            <w:hideMark/>
          </w:tcPr>
          <w:p w:rsidR="0097393B" w:rsidRDefault="0055607A" w:rsidP="0055607A">
            <w:pPr>
              <w:spacing w:beforeAutospacing="1" w:afterAutospacing="1"/>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6" w:tooltip="中铁六局丰桥公司哈尔滨铁路局道口平改立工程自购物资采购招标公告" w:history="1">
              <w:r>
                <w:rPr>
                  <w:rStyle w:val="a3"/>
                  <w:rFonts w:ascii="微软雅黑" w:eastAsia="微软雅黑" w:hAnsi="微软雅黑" w:hint="eastAsia"/>
                  <w:color w:val="000000"/>
                  <w:sz w:val="18"/>
                  <w:szCs w:val="18"/>
                  <w:shd w:val="clear" w:color="auto" w:fill="FFFFFF"/>
                </w:rPr>
                <w:t>中铁六局丰桥公司哈尔滨铁路局道口平改立工程自购物资采购招标公告</w:t>
              </w:r>
            </w:hyperlink>
          </w:p>
        </w:tc>
        <w:tc>
          <w:tcPr>
            <w:tcW w:w="1263" w:type="dxa"/>
            <w:shd w:val="clear" w:color="000000" w:fill="FFFFFF"/>
            <w:vAlign w:val="center"/>
            <w:hideMark/>
          </w:tcPr>
          <w:p w:rsidR="0097393B" w:rsidRDefault="0055607A" w:rsidP="00742A3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2018-12-13</w:t>
            </w:r>
          </w:p>
        </w:tc>
      </w:tr>
      <w:tr w:rsidR="00516DE1" w:rsidRPr="007D42C8" w:rsidTr="00DE6A79">
        <w:trPr>
          <w:trHeight w:val="522"/>
          <w:jc w:val="center"/>
        </w:trPr>
        <w:tc>
          <w:tcPr>
            <w:tcW w:w="539" w:type="dxa"/>
            <w:shd w:val="clear" w:color="auto" w:fill="auto"/>
            <w:noWrap/>
            <w:vAlign w:val="center"/>
            <w:hideMark/>
          </w:tcPr>
          <w:p w:rsidR="00516DE1" w:rsidRDefault="00516DE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163" w:type="dxa"/>
            <w:shd w:val="clear" w:color="000000" w:fill="FFFFFF"/>
            <w:vAlign w:val="center"/>
            <w:hideMark/>
          </w:tcPr>
          <w:p w:rsidR="00516DE1" w:rsidRDefault="0055607A"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7" w:tooltip="中铁六局集团电务工程有限公司运城北动车存车场改建工程低压电缆采购招标公告" w:history="1">
              <w:r>
                <w:rPr>
                  <w:rStyle w:val="a3"/>
                  <w:rFonts w:ascii="微软雅黑" w:eastAsia="微软雅黑" w:hAnsi="微软雅黑" w:hint="eastAsia"/>
                  <w:color w:val="000000"/>
                  <w:sz w:val="18"/>
                  <w:szCs w:val="18"/>
                  <w:shd w:val="clear" w:color="auto" w:fill="FFFFFF"/>
                </w:rPr>
                <w:t>中铁六局集团电务工程有限公司运城北动车存车场改建工程低压电缆采购招标公告</w:t>
              </w:r>
            </w:hyperlink>
          </w:p>
        </w:tc>
        <w:tc>
          <w:tcPr>
            <w:tcW w:w="1263" w:type="dxa"/>
            <w:shd w:val="clear" w:color="000000" w:fill="FFFFFF"/>
            <w:vAlign w:val="center"/>
            <w:hideMark/>
          </w:tcPr>
          <w:p w:rsidR="00516DE1" w:rsidRDefault="0055607A" w:rsidP="006B061A">
            <w:pPr>
              <w:wordWrap w:val="0"/>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2018-12-13</w:t>
            </w:r>
          </w:p>
        </w:tc>
      </w:tr>
      <w:tr w:rsidR="00516DE1" w:rsidRPr="007D42C8" w:rsidTr="00DE6A79">
        <w:trPr>
          <w:trHeight w:val="522"/>
          <w:jc w:val="center"/>
        </w:trPr>
        <w:tc>
          <w:tcPr>
            <w:tcW w:w="539" w:type="dxa"/>
            <w:shd w:val="clear" w:color="auto" w:fill="auto"/>
            <w:noWrap/>
            <w:vAlign w:val="center"/>
            <w:hideMark/>
          </w:tcPr>
          <w:p w:rsidR="00516DE1" w:rsidRDefault="00516DE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163" w:type="dxa"/>
            <w:shd w:val="clear" w:color="000000" w:fill="FFFFFF"/>
            <w:vAlign w:val="center"/>
            <w:hideMark/>
          </w:tcPr>
          <w:p w:rsidR="00516DE1" w:rsidRDefault="0055607A" w:rsidP="006B061A">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8" w:tooltip="中铁六局集团呼和铁建公司乌海甘德尔街公铁立交桥主要材料采购招标公告" w:history="1">
              <w:r>
                <w:rPr>
                  <w:rStyle w:val="a3"/>
                  <w:rFonts w:ascii="微软雅黑" w:eastAsia="微软雅黑" w:hAnsi="微软雅黑" w:hint="eastAsia"/>
                  <w:color w:val="000000"/>
                  <w:sz w:val="18"/>
                  <w:szCs w:val="18"/>
                  <w:shd w:val="clear" w:color="auto" w:fill="FFFFFF"/>
                </w:rPr>
                <w:t>中铁六局集团呼和铁建公司乌海甘德尔街公铁立交桥主要材料采购招标公告</w:t>
              </w:r>
            </w:hyperlink>
          </w:p>
        </w:tc>
        <w:tc>
          <w:tcPr>
            <w:tcW w:w="1263" w:type="dxa"/>
            <w:shd w:val="clear" w:color="000000" w:fill="FFFFFF"/>
            <w:vAlign w:val="center"/>
            <w:hideMark/>
          </w:tcPr>
          <w:p w:rsidR="00516DE1" w:rsidRDefault="0055607A" w:rsidP="0097393B">
            <w:pPr>
              <w:wordWrap w:val="0"/>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2018-12-17</w:t>
            </w:r>
          </w:p>
        </w:tc>
      </w:tr>
      <w:tr w:rsidR="00516DE1" w:rsidRPr="007D42C8" w:rsidTr="00DE6A79">
        <w:trPr>
          <w:trHeight w:val="522"/>
          <w:jc w:val="center"/>
        </w:trPr>
        <w:tc>
          <w:tcPr>
            <w:tcW w:w="539" w:type="dxa"/>
            <w:shd w:val="clear" w:color="auto" w:fill="auto"/>
            <w:noWrap/>
            <w:vAlign w:val="center"/>
            <w:hideMark/>
          </w:tcPr>
          <w:p w:rsidR="00516DE1" w:rsidRDefault="00516DE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163" w:type="dxa"/>
            <w:shd w:val="clear" w:color="000000" w:fill="FFFFFF"/>
            <w:vAlign w:val="center"/>
            <w:hideMark/>
          </w:tcPr>
          <w:p w:rsidR="00516DE1" w:rsidRDefault="0055607A"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49" w:tooltip="中铁六局集团有限公司北京地铁17号线16标项目经理部钢格栅加工竞争性谈判公告补遗" w:history="1">
              <w:r>
                <w:rPr>
                  <w:rStyle w:val="a3"/>
                  <w:rFonts w:ascii="微软雅黑" w:eastAsia="微软雅黑" w:hAnsi="微软雅黑" w:hint="eastAsia"/>
                  <w:color w:val="000000"/>
                  <w:sz w:val="18"/>
                  <w:szCs w:val="18"/>
                  <w:shd w:val="clear" w:color="auto" w:fill="FFFFFF"/>
                </w:rPr>
                <w:t>中铁六局集团有限公司北京地铁17号线16标项目经理部钢格栅加工竞争性谈判公告补遗</w:t>
              </w:r>
            </w:hyperlink>
          </w:p>
        </w:tc>
        <w:tc>
          <w:tcPr>
            <w:tcW w:w="1263" w:type="dxa"/>
            <w:shd w:val="clear" w:color="000000" w:fill="FFFFFF"/>
            <w:vAlign w:val="center"/>
            <w:hideMark/>
          </w:tcPr>
          <w:p w:rsidR="00516DE1" w:rsidRDefault="0055607A">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2018-12-17</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163" w:type="dxa"/>
            <w:shd w:val="clear" w:color="000000" w:fill="FFFFFF"/>
            <w:vAlign w:val="center"/>
            <w:hideMark/>
          </w:tcPr>
          <w:p w:rsidR="00516DE1" w:rsidRPr="007D42C8" w:rsidRDefault="0055607A" w:rsidP="00E408DF">
            <w:pPr>
              <w:spacing w:beforeAutospacing="1" w:afterAutospacing="1" w:line="335" w:lineRule="atLeast"/>
              <w:rPr>
                <w:rFonts w:ascii="微软雅黑" w:eastAsia="微软雅黑" w:hAnsi="微软雅黑" w:cs="宋体"/>
                <w:color w:val="0D0D0D"/>
                <w:sz w:val="20"/>
                <w:szCs w:val="20"/>
              </w:rPr>
            </w:pPr>
            <w:hyperlink r:id="rId50" w:tooltip="中铁六局集团电务工程有限公司厦门北客整所站后电力工程低压电缆竞争性谈判公告补遗" w:history="1">
              <w:r>
                <w:rPr>
                  <w:rStyle w:val="a3"/>
                  <w:rFonts w:ascii="微软雅黑" w:eastAsia="微软雅黑" w:hAnsi="微软雅黑" w:hint="eastAsia"/>
                  <w:color w:val="000000"/>
                  <w:sz w:val="18"/>
                  <w:szCs w:val="18"/>
                  <w:shd w:val="clear" w:color="auto" w:fill="FFFFFF"/>
                </w:rPr>
                <w:t>中铁六局集团电务工程有限公司厦门北客整所站后电力工程低压电缆竞争性谈判公告补遗</w:t>
              </w:r>
            </w:hyperlink>
          </w:p>
        </w:tc>
        <w:tc>
          <w:tcPr>
            <w:tcW w:w="1263" w:type="dxa"/>
            <w:shd w:val="clear" w:color="000000" w:fill="FFFFFF"/>
            <w:vAlign w:val="center"/>
            <w:hideMark/>
          </w:tcPr>
          <w:p w:rsidR="00516DE1" w:rsidRPr="007D42C8" w:rsidRDefault="0055607A" w:rsidP="000B033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2018-12-17</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163" w:type="dxa"/>
            <w:shd w:val="clear" w:color="000000" w:fill="FFFFFF"/>
            <w:vAlign w:val="center"/>
            <w:hideMark/>
          </w:tcPr>
          <w:p w:rsidR="00516DE1" w:rsidRPr="00EB2CE2" w:rsidRDefault="0055607A" w:rsidP="00E408DF">
            <w:pPr>
              <w:spacing w:beforeAutospacing="1" w:afterAutospacing="1" w:line="300" w:lineRule="atLeast"/>
              <w:rPr>
                <w:rFonts w:ascii="微软雅黑" w:eastAsia="微软雅黑" w:hAnsi="微软雅黑" w:cs="宋体"/>
                <w:color w:val="0D0D0D"/>
                <w:sz w:val="20"/>
                <w:szCs w:val="20"/>
              </w:rPr>
            </w:pPr>
            <w:hyperlink r:id="rId51" w:tooltip="中铁六局集团太原铁路建设有限公司新建永鑫铁路专用线第五标段工程土工膜、土工格栅采购招标公告" w:history="1">
              <w:r>
                <w:rPr>
                  <w:rStyle w:val="a3"/>
                  <w:rFonts w:ascii="微软雅黑" w:eastAsia="微软雅黑" w:hAnsi="微软雅黑" w:hint="eastAsia"/>
                  <w:color w:val="000000"/>
                  <w:sz w:val="18"/>
                  <w:szCs w:val="18"/>
                  <w:shd w:val="clear" w:color="auto" w:fill="FFFFFF"/>
                </w:rPr>
                <w:t>中铁六局集团太原铁路建设有限公司新建永鑫铁路专用线第五标段工程土工膜、土工格栅采购招标公告</w:t>
              </w:r>
            </w:hyperlink>
          </w:p>
        </w:tc>
        <w:tc>
          <w:tcPr>
            <w:tcW w:w="1263" w:type="dxa"/>
            <w:shd w:val="clear" w:color="000000" w:fill="FFFFFF"/>
            <w:vAlign w:val="center"/>
            <w:hideMark/>
          </w:tcPr>
          <w:p w:rsidR="00516DE1" w:rsidRPr="007D42C8" w:rsidRDefault="0055607A" w:rsidP="0011383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2018-12-18</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163" w:type="dxa"/>
            <w:shd w:val="clear" w:color="000000" w:fill="FFFFFF"/>
            <w:vAlign w:val="center"/>
            <w:hideMark/>
          </w:tcPr>
          <w:p w:rsidR="00516DE1" w:rsidRPr="007D42C8" w:rsidRDefault="0055607A"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52" w:tooltip="中铁六局新建北京至张家口铁路昌平站等5站站房及相关工程ZFSG1标段钢模板采购竞争性谈判公告" w:history="1">
              <w:r>
                <w:rPr>
                  <w:rStyle w:val="a3"/>
                  <w:rFonts w:ascii="微软雅黑" w:eastAsia="微软雅黑" w:hAnsi="微软雅黑" w:hint="eastAsia"/>
                  <w:color w:val="000000"/>
                  <w:sz w:val="18"/>
                  <w:szCs w:val="18"/>
                  <w:shd w:val="clear" w:color="auto" w:fill="FFFFFF"/>
                </w:rPr>
                <w:t>中铁六局新建北京至张家口铁路昌平站等5站站房及相关工程ZFSG1标段钢模板采购竞争性谈判公告</w:t>
              </w:r>
            </w:hyperlink>
          </w:p>
        </w:tc>
        <w:tc>
          <w:tcPr>
            <w:tcW w:w="1263" w:type="dxa"/>
            <w:shd w:val="clear" w:color="000000" w:fill="FFFFFF"/>
            <w:vAlign w:val="center"/>
            <w:hideMark/>
          </w:tcPr>
          <w:p w:rsidR="00516DE1" w:rsidRPr="007D42C8" w:rsidRDefault="0055607A"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2018-12-18</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40</w:t>
            </w:r>
          </w:p>
        </w:tc>
        <w:tc>
          <w:tcPr>
            <w:tcW w:w="8163" w:type="dxa"/>
            <w:shd w:val="clear" w:color="000000" w:fill="FFFFFF"/>
            <w:vAlign w:val="center"/>
            <w:hideMark/>
          </w:tcPr>
          <w:p w:rsidR="00516DE1" w:rsidRPr="007D42C8" w:rsidRDefault="0055607A" w:rsidP="00E408DF">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shd w:val="clear" w:color="auto" w:fill="FFFFFF"/>
              </w:rPr>
              <w:t>·</w:t>
            </w:r>
            <w:hyperlink r:id="rId53" w:tooltip="中铁六局集团呼和浩特铁建公司商合杭铁路工程无砟轨道底座板混凝土用碎石竞争性谈判采购公告" w:history="1">
              <w:r>
                <w:rPr>
                  <w:rStyle w:val="a3"/>
                  <w:rFonts w:ascii="微软雅黑" w:eastAsia="微软雅黑" w:hAnsi="微软雅黑" w:hint="eastAsia"/>
                  <w:color w:val="000000"/>
                  <w:sz w:val="18"/>
                  <w:szCs w:val="18"/>
                  <w:shd w:val="clear" w:color="auto" w:fill="FFFFFF"/>
                </w:rPr>
                <w:t>中铁六局集团呼和浩特铁建公司商合杭铁路工程无砟轨道底座板混凝土用碎石竞争性谈判采购公告</w:t>
              </w:r>
            </w:hyperlink>
          </w:p>
        </w:tc>
        <w:tc>
          <w:tcPr>
            <w:tcW w:w="1263" w:type="dxa"/>
            <w:shd w:val="clear" w:color="000000" w:fill="FFFFFF"/>
            <w:vAlign w:val="center"/>
            <w:hideMark/>
          </w:tcPr>
          <w:p w:rsidR="00516DE1" w:rsidRPr="007D42C8" w:rsidRDefault="0055607A" w:rsidP="00E6339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2018-12-18</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41</w:t>
            </w:r>
          </w:p>
        </w:tc>
        <w:tc>
          <w:tcPr>
            <w:tcW w:w="8163" w:type="dxa"/>
            <w:shd w:val="clear" w:color="000000" w:fill="FFFFFF"/>
            <w:vAlign w:val="center"/>
            <w:hideMark/>
          </w:tcPr>
          <w:p w:rsidR="00516DE1" w:rsidRDefault="0055607A" w:rsidP="009D0E17">
            <w:pPr>
              <w:spacing w:beforeAutospacing="1" w:afterAutospacing="1"/>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54" w:tooltip="中铁六局集团太原铁路建设有限公司新建永鑫铁路专用线第五标段工程地材采购招标公告" w:history="1">
              <w:r>
                <w:rPr>
                  <w:rStyle w:val="a3"/>
                  <w:rFonts w:ascii="微软雅黑" w:eastAsia="微软雅黑" w:hAnsi="微软雅黑" w:hint="eastAsia"/>
                  <w:color w:val="000000"/>
                  <w:sz w:val="18"/>
                  <w:szCs w:val="18"/>
                  <w:shd w:val="clear" w:color="auto" w:fill="FFFFFF"/>
                </w:rPr>
                <w:t>中铁六局集团太原铁路建设有限公司新建永鑫铁路专用线第五标段工程地材采购招标公告</w:t>
              </w:r>
            </w:hyperlink>
          </w:p>
        </w:tc>
        <w:tc>
          <w:tcPr>
            <w:tcW w:w="1263" w:type="dxa"/>
            <w:shd w:val="clear" w:color="000000" w:fill="FFFFFF"/>
            <w:vAlign w:val="center"/>
            <w:hideMark/>
          </w:tcPr>
          <w:p w:rsidR="00516DE1" w:rsidRDefault="0055607A" w:rsidP="009D0E17">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2018-12-18</w:t>
            </w:r>
          </w:p>
        </w:tc>
      </w:tr>
      <w:tr w:rsidR="00516DE1" w:rsidRPr="007D42C8" w:rsidTr="00DE6A79">
        <w:trPr>
          <w:trHeight w:val="522"/>
          <w:jc w:val="center"/>
        </w:trPr>
        <w:tc>
          <w:tcPr>
            <w:tcW w:w="539" w:type="dxa"/>
            <w:shd w:val="clear" w:color="auto" w:fill="auto"/>
            <w:noWrap/>
            <w:vAlign w:val="center"/>
            <w:hideMark/>
          </w:tcPr>
          <w:p w:rsidR="00516DE1" w:rsidRPr="007D42C8" w:rsidRDefault="00516DE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42</w:t>
            </w:r>
          </w:p>
        </w:tc>
        <w:tc>
          <w:tcPr>
            <w:tcW w:w="8163" w:type="dxa"/>
            <w:shd w:val="clear" w:color="000000" w:fill="FFFFFF"/>
            <w:vAlign w:val="center"/>
            <w:hideMark/>
          </w:tcPr>
          <w:p w:rsidR="00516DE1" w:rsidRDefault="0026040A"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8"/>
                <w:szCs w:val="18"/>
                <w:shd w:val="clear" w:color="auto" w:fill="FFFFFF"/>
              </w:rPr>
              <w:t>·</w:t>
            </w:r>
            <w:hyperlink r:id="rId55" w:tooltip="中铁六局集团瓮开高速公路Ⅲ标物资采购招标公告" w:history="1">
              <w:r>
                <w:rPr>
                  <w:rStyle w:val="a3"/>
                  <w:rFonts w:ascii="微软雅黑" w:eastAsia="微软雅黑" w:hAnsi="微软雅黑" w:hint="eastAsia"/>
                  <w:color w:val="000000"/>
                  <w:sz w:val="18"/>
                  <w:szCs w:val="18"/>
                  <w:shd w:val="clear" w:color="auto" w:fill="FFFFFF"/>
                </w:rPr>
                <w:t>中铁六局集团瓮开高速公路Ⅲ标物资采购招标公告</w:t>
              </w:r>
            </w:hyperlink>
          </w:p>
        </w:tc>
        <w:tc>
          <w:tcPr>
            <w:tcW w:w="1263" w:type="dxa"/>
            <w:shd w:val="clear" w:color="000000" w:fill="FFFFFF"/>
            <w:vAlign w:val="center"/>
            <w:hideMark/>
          </w:tcPr>
          <w:p w:rsidR="00516DE1" w:rsidRDefault="00516DE1"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43</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6" w:tooltip="中铁六局北京轨道交通昌平线南延9标工程钢材采购竞争性谈判公告" w:history="1">
              <w:r>
                <w:rPr>
                  <w:rStyle w:val="a3"/>
                  <w:rFonts w:ascii="微软雅黑" w:eastAsia="微软雅黑" w:hAnsi="微软雅黑" w:hint="eastAsia"/>
                  <w:color w:val="000000"/>
                  <w:sz w:val="18"/>
                  <w:szCs w:val="18"/>
                  <w:shd w:val="clear" w:color="auto" w:fill="FFFFFF"/>
                </w:rPr>
                <w:t>中铁六局北京轨道交通昌平线南延9标工程钢材采购竞争性谈判公告</w:t>
              </w:r>
            </w:hyperlink>
          </w:p>
        </w:tc>
        <w:tc>
          <w:tcPr>
            <w:tcW w:w="1263" w:type="dxa"/>
            <w:shd w:val="clear" w:color="000000" w:fill="FFFFFF"/>
            <w:vAlign w:val="center"/>
            <w:hideMark/>
          </w:tcPr>
          <w:p w:rsidR="00E6339D" w:rsidRDefault="0026040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2018-12-19</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44</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7" w:tooltip="中铁六局集团有限公司永靓家园项目商品混凝土采购竞争性谈判公告" w:history="1">
              <w:r>
                <w:rPr>
                  <w:rStyle w:val="a3"/>
                  <w:rFonts w:ascii="微软雅黑" w:eastAsia="微软雅黑" w:hAnsi="微软雅黑" w:hint="eastAsia"/>
                  <w:color w:val="000000"/>
                  <w:sz w:val="18"/>
                  <w:szCs w:val="18"/>
                  <w:shd w:val="clear" w:color="auto" w:fill="FFFFFF"/>
                </w:rPr>
                <w:t>中铁六局集团有限公司永靓家园项目商品混凝土采购竞争性谈判公告</w:t>
              </w:r>
            </w:hyperlink>
          </w:p>
        </w:tc>
        <w:tc>
          <w:tcPr>
            <w:tcW w:w="1263" w:type="dxa"/>
            <w:shd w:val="clear" w:color="000000" w:fill="FFFFFF"/>
            <w:vAlign w:val="center"/>
            <w:hideMark/>
          </w:tcPr>
          <w:p w:rsidR="00E6339D" w:rsidRDefault="0026040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2018-12-19</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45</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8" w:tooltip="中铁六局承德大石庙东山道路下穿京承铁路立交工程钢材采购招标公告" w:history="1">
              <w:r>
                <w:rPr>
                  <w:rStyle w:val="a3"/>
                  <w:rFonts w:ascii="微软雅黑" w:eastAsia="微软雅黑" w:hAnsi="微软雅黑" w:hint="eastAsia"/>
                  <w:color w:val="000000"/>
                  <w:sz w:val="18"/>
                  <w:szCs w:val="18"/>
                  <w:shd w:val="clear" w:color="auto" w:fill="FFFFFF"/>
                </w:rPr>
                <w:t>中铁六局承德大石庙东山道路下穿京承铁路立交工程钢材采购招标公告</w:t>
              </w:r>
            </w:hyperlink>
          </w:p>
        </w:tc>
        <w:tc>
          <w:tcPr>
            <w:tcW w:w="1263" w:type="dxa"/>
            <w:shd w:val="clear" w:color="000000" w:fill="FFFFFF"/>
            <w:vAlign w:val="center"/>
            <w:hideMark/>
          </w:tcPr>
          <w:p w:rsidR="00E6339D" w:rsidRDefault="0026040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2018-12-19</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46</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9" w:tooltip="中铁六局北京市怀柔新城南华大街及东延道路下穿京承铁路四孔框架桥工程钢材采购招标公告" w:history="1">
              <w:r>
                <w:rPr>
                  <w:rStyle w:val="a3"/>
                  <w:rFonts w:ascii="微软雅黑" w:eastAsia="微软雅黑" w:hAnsi="微软雅黑" w:hint="eastAsia"/>
                  <w:color w:val="000000"/>
                  <w:sz w:val="18"/>
                  <w:szCs w:val="18"/>
                  <w:shd w:val="clear" w:color="auto" w:fill="FFFFFF"/>
                </w:rPr>
                <w:t>中铁六局北京市怀柔新城南华大街及东延道路下穿京承铁路四孔框架桥工程钢材采购招标公告</w:t>
              </w:r>
            </w:hyperlink>
          </w:p>
        </w:tc>
        <w:tc>
          <w:tcPr>
            <w:tcW w:w="1263" w:type="dxa"/>
            <w:shd w:val="clear" w:color="000000" w:fill="FFFFFF"/>
            <w:vAlign w:val="center"/>
            <w:hideMark/>
          </w:tcPr>
          <w:p w:rsidR="00E6339D" w:rsidRDefault="0026040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2018-12-19</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47</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0" w:tooltip="中铁六局集团有限公司珠机城际HJZQ-1标钢绞线竞价采购公告" w:history="1">
              <w:r>
                <w:rPr>
                  <w:rStyle w:val="a3"/>
                  <w:rFonts w:ascii="微软雅黑" w:eastAsia="微软雅黑" w:hAnsi="微软雅黑" w:hint="eastAsia"/>
                  <w:color w:val="000000"/>
                  <w:sz w:val="18"/>
                  <w:szCs w:val="18"/>
                  <w:shd w:val="clear" w:color="auto" w:fill="FFFFFF"/>
                </w:rPr>
                <w:t>中铁六局集团有限公司珠机城际HJZQ-1标钢绞线竞价采购公告</w:t>
              </w:r>
            </w:hyperlink>
          </w:p>
        </w:tc>
        <w:tc>
          <w:tcPr>
            <w:tcW w:w="1263" w:type="dxa"/>
            <w:shd w:val="clear" w:color="000000" w:fill="FFFFFF"/>
            <w:vAlign w:val="center"/>
            <w:hideMark/>
          </w:tcPr>
          <w:p w:rsidR="00E6339D" w:rsidRDefault="0026040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2018-12-19</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48</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1" w:tooltip="中铁六局集团有限公司新建福厦铁路9标项目经理部三分部型材甲控物资采购招标公告" w:history="1">
              <w:r>
                <w:rPr>
                  <w:rStyle w:val="a3"/>
                  <w:rFonts w:ascii="微软雅黑" w:eastAsia="微软雅黑" w:hAnsi="微软雅黑" w:hint="eastAsia"/>
                  <w:color w:val="000000"/>
                  <w:sz w:val="18"/>
                  <w:szCs w:val="18"/>
                  <w:shd w:val="clear" w:color="auto" w:fill="FFFFFF"/>
                </w:rPr>
                <w:t>中铁六局集团有限公司新建福厦铁路9标项目经理部三分部型材甲控物资采购招标公告</w:t>
              </w:r>
            </w:hyperlink>
          </w:p>
        </w:tc>
        <w:tc>
          <w:tcPr>
            <w:tcW w:w="1263" w:type="dxa"/>
            <w:shd w:val="clear" w:color="000000" w:fill="FFFFFF"/>
            <w:vAlign w:val="center"/>
            <w:hideMark/>
          </w:tcPr>
          <w:p w:rsidR="00E6339D" w:rsidRDefault="0026040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2018-12-19</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49</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2" w:tooltip="中铁六局新建水厂矿区至曹妃甸港区集疏港铁路工程碎石采购招标公告" w:history="1">
              <w:r>
                <w:rPr>
                  <w:rStyle w:val="a3"/>
                  <w:rFonts w:ascii="微软雅黑" w:eastAsia="微软雅黑" w:hAnsi="微软雅黑" w:hint="eastAsia"/>
                  <w:color w:val="000000"/>
                  <w:sz w:val="18"/>
                  <w:szCs w:val="18"/>
                  <w:shd w:val="clear" w:color="auto" w:fill="FFFFFF"/>
                </w:rPr>
                <w:t>中铁六局新建水厂矿区至曹妃甸港区集疏港铁路工程碎石采购招标公告</w:t>
              </w:r>
            </w:hyperlink>
          </w:p>
        </w:tc>
        <w:tc>
          <w:tcPr>
            <w:tcW w:w="1263" w:type="dxa"/>
            <w:shd w:val="clear" w:color="000000" w:fill="FFFFFF"/>
            <w:vAlign w:val="center"/>
            <w:hideMark/>
          </w:tcPr>
          <w:p w:rsidR="00E6339D" w:rsidRDefault="0026040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2018-12-19</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50</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3" w:tooltip="中铁六局太原铁路枢纽新建西南环线工程弹性支承块采购招标公告" w:history="1">
              <w:r>
                <w:rPr>
                  <w:rStyle w:val="a3"/>
                  <w:rFonts w:ascii="微软雅黑" w:eastAsia="微软雅黑" w:hAnsi="微软雅黑" w:hint="eastAsia"/>
                  <w:color w:val="000000"/>
                  <w:sz w:val="18"/>
                  <w:szCs w:val="18"/>
                  <w:shd w:val="clear" w:color="auto" w:fill="FFFFFF"/>
                </w:rPr>
                <w:t>中铁六局太原铁路枢纽新建西南环线工程弹性支承块采购招标公告</w:t>
              </w:r>
            </w:hyperlink>
          </w:p>
        </w:tc>
        <w:tc>
          <w:tcPr>
            <w:tcW w:w="1263" w:type="dxa"/>
            <w:shd w:val="clear" w:color="000000" w:fill="FFFFFF"/>
            <w:vAlign w:val="center"/>
            <w:hideMark/>
          </w:tcPr>
          <w:p w:rsidR="00E6339D" w:rsidRDefault="0026040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2018-12-19</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51</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4" w:tooltip="中铁六局新建铁路玉溪至磨憨线站前YMZQ-1标项目中铁六局新建铁路玉溪至磨憨线站前YMZQ-1标项目碎石采购招标公告" w:history="1">
              <w:r>
                <w:rPr>
                  <w:rStyle w:val="a3"/>
                  <w:rFonts w:ascii="微软雅黑" w:eastAsia="微软雅黑" w:hAnsi="微软雅黑" w:hint="eastAsia"/>
                  <w:color w:val="000000"/>
                  <w:sz w:val="18"/>
                  <w:szCs w:val="18"/>
                  <w:shd w:val="clear" w:color="auto" w:fill="FFFFFF"/>
                </w:rPr>
                <w:t>中铁六局新建铁路玉溪至磨憨线站前YMZQ-1标项目中铁六局新建铁路玉溪至磨憨线站前YMZQ-1标项目碎石采购招标公告</w:t>
              </w:r>
            </w:hyperlink>
          </w:p>
        </w:tc>
        <w:tc>
          <w:tcPr>
            <w:tcW w:w="1263" w:type="dxa"/>
            <w:shd w:val="clear" w:color="000000" w:fill="FFFFFF"/>
            <w:vAlign w:val="center"/>
            <w:hideMark/>
          </w:tcPr>
          <w:p w:rsidR="00E6339D" w:rsidRDefault="0026040A" w:rsidP="0026040A">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2018-12-20</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52</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5" w:tooltip="中铁六局阳安线增建二线工程A组料采购招标公告" w:history="1">
              <w:r>
                <w:rPr>
                  <w:rStyle w:val="a3"/>
                  <w:rFonts w:ascii="微软雅黑" w:eastAsia="微软雅黑" w:hAnsi="微软雅黑" w:hint="eastAsia"/>
                  <w:color w:val="000000"/>
                  <w:sz w:val="18"/>
                  <w:szCs w:val="18"/>
                  <w:shd w:val="clear" w:color="auto" w:fill="FFFFFF"/>
                </w:rPr>
                <w:t>中铁六局阳安线增建二线工程A组料采购招标公告</w:t>
              </w:r>
            </w:hyperlink>
          </w:p>
        </w:tc>
        <w:tc>
          <w:tcPr>
            <w:tcW w:w="1263" w:type="dxa"/>
            <w:shd w:val="clear" w:color="000000" w:fill="FFFFFF"/>
            <w:vAlign w:val="center"/>
            <w:hideMark/>
          </w:tcPr>
          <w:p w:rsidR="00E6339D" w:rsidRDefault="0026040A" w:rsidP="0026040A">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2018-12-21</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53</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6" w:tooltip="中铁六局建安公司成武县人民医院扩建工程模板、木方采购招标公告" w:history="1">
              <w:r>
                <w:rPr>
                  <w:rStyle w:val="a3"/>
                  <w:rFonts w:ascii="微软雅黑" w:eastAsia="微软雅黑" w:hAnsi="微软雅黑" w:hint="eastAsia"/>
                  <w:color w:val="000000"/>
                  <w:sz w:val="18"/>
                  <w:szCs w:val="18"/>
                  <w:shd w:val="clear" w:color="auto" w:fill="FFFFFF"/>
                </w:rPr>
                <w:t>中铁六局建安公司成武县人民医院扩建工程模板、木方采购招标公告</w:t>
              </w:r>
            </w:hyperlink>
          </w:p>
        </w:tc>
        <w:tc>
          <w:tcPr>
            <w:tcW w:w="1263" w:type="dxa"/>
            <w:shd w:val="clear" w:color="000000" w:fill="FFFFFF"/>
            <w:vAlign w:val="center"/>
            <w:hideMark/>
          </w:tcPr>
          <w:p w:rsidR="00E6339D" w:rsidRDefault="0026040A" w:rsidP="0026040A">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2018-12-21</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54</w:t>
            </w:r>
          </w:p>
        </w:tc>
        <w:tc>
          <w:tcPr>
            <w:tcW w:w="8163" w:type="dxa"/>
            <w:shd w:val="clear" w:color="000000" w:fill="FFFFFF"/>
            <w:vAlign w:val="center"/>
            <w:hideMark/>
          </w:tcPr>
          <w:p w:rsidR="00E6339D" w:rsidRDefault="0026040A"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7" w:tooltip="中铁六局集团有限公司交通工程分公司衢宁项目河砂碎石采购竞争性谈判公告" w:history="1">
              <w:r>
                <w:rPr>
                  <w:rStyle w:val="a3"/>
                  <w:rFonts w:ascii="微软雅黑" w:eastAsia="微软雅黑" w:hAnsi="微软雅黑" w:hint="eastAsia"/>
                  <w:color w:val="000000"/>
                  <w:sz w:val="18"/>
                  <w:szCs w:val="18"/>
                  <w:shd w:val="clear" w:color="auto" w:fill="FFFFFF"/>
                </w:rPr>
                <w:t>中铁六局集团有限公司交通工程分公司衢宁项目河砂碎石采购竞争性谈判公告</w:t>
              </w:r>
            </w:hyperlink>
          </w:p>
        </w:tc>
        <w:tc>
          <w:tcPr>
            <w:tcW w:w="1263" w:type="dxa"/>
            <w:shd w:val="clear" w:color="000000" w:fill="FFFFFF"/>
            <w:vAlign w:val="center"/>
            <w:hideMark/>
          </w:tcPr>
          <w:p w:rsidR="00E6339D" w:rsidRDefault="0026040A"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2018-12-24</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55</w:t>
            </w:r>
          </w:p>
        </w:tc>
        <w:tc>
          <w:tcPr>
            <w:tcW w:w="8163" w:type="dxa"/>
            <w:shd w:val="clear" w:color="000000" w:fill="FFFFFF"/>
            <w:vAlign w:val="center"/>
            <w:hideMark/>
          </w:tcPr>
          <w:p w:rsidR="00E6339D" w:rsidRDefault="00095A6B"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8" w:tooltip="中铁六局集团呼和浩特铁建公司商合杭铁路工程无砟轨道底座板混凝土用碎石竞争性谈判采购二次公告" w:history="1">
              <w:r>
                <w:rPr>
                  <w:rStyle w:val="a3"/>
                  <w:rFonts w:ascii="微软雅黑" w:eastAsia="微软雅黑" w:hAnsi="微软雅黑" w:hint="eastAsia"/>
                  <w:color w:val="000000"/>
                  <w:sz w:val="18"/>
                  <w:szCs w:val="18"/>
                  <w:shd w:val="clear" w:color="auto" w:fill="FFFFFF"/>
                </w:rPr>
                <w:t>中铁六局集团呼和浩特铁建公司商合杭铁路工程无砟轨道底座板混凝土用碎石竞争性谈判采购二次公告</w:t>
              </w:r>
            </w:hyperlink>
          </w:p>
        </w:tc>
        <w:tc>
          <w:tcPr>
            <w:tcW w:w="1263" w:type="dxa"/>
            <w:shd w:val="clear" w:color="000000" w:fill="FFFFFF"/>
            <w:vAlign w:val="center"/>
            <w:hideMark/>
          </w:tcPr>
          <w:p w:rsidR="00E6339D" w:rsidRDefault="00095A6B"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2018-12-25</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56</w:t>
            </w:r>
          </w:p>
        </w:tc>
        <w:tc>
          <w:tcPr>
            <w:tcW w:w="8163" w:type="dxa"/>
            <w:shd w:val="clear" w:color="000000" w:fill="FFFFFF"/>
            <w:vAlign w:val="center"/>
            <w:hideMark/>
          </w:tcPr>
          <w:p w:rsidR="00E6339D" w:rsidRDefault="00095A6B"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9" w:tooltip="中铁六局新建铁路玉溪至磨憨线站前YMZQ-1标项目碎石采购招标公告补遗" w:history="1">
              <w:r>
                <w:rPr>
                  <w:rStyle w:val="a3"/>
                  <w:rFonts w:ascii="微软雅黑" w:eastAsia="微软雅黑" w:hAnsi="微软雅黑" w:hint="eastAsia"/>
                  <w:color w:val="000000"/>
                  <w:sz w:val="18"/>
                  <w:szCs w:val="18"/>
                  <w:shd w:val="clear" w:color="auto" w:fill="FFFFFF"/>
                </w:rPr>
                <w:t>中铁六局新建铁路玉溪至磨憨线站前YMZQ-1标项目碎石采购招标公告补遗</w:t>
              </w:r>
            </w:hyperlink>
          </w:p>
        </w:tc>
        <w:tc>
          <w:tcPr>
            <w:tcW w:w="1263" w:type="dxa"/>
            <w:shd w:val="clear" w:color="000000" w:fill="FFFFFF"/>
            <w:vAlign w:val="center"/>
            <w:hideMark/>
          </w:tcPr>
          <w:p w:rsidR="00E6339D" w:rsidRDefault="00095A6B"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2018-12-25</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57</w:t>
            </w:r>
          </w:p>
        </w:tc>
        <w:tc>
          <w:tcPr>
            <w:tcW w:w="8163" w:type="dxa"/>
            <w:shd w:val="clear" w:color="000000" w:fill="FFFFFF"/>
            <w:vAlign w:val="center"/>
            <w:hideMark/>
          </w:tcPr>
          <w:p w:rsidR="00E6339D" w:rsidRDefault="00095A6B"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0" w:tooltip="中铁六局新建铁路玉溪至磨憨线站前YMZQ-1标项目钢材采购招标公告" w:history="1">
              <w:r>
                <w:rPr>
                  <w:rStyle w:val="a3"/>
                  <w:rFonts w:ascii="微软雅黑" w:eastAsia="微软雅黑" w:hAnsi="微软雅黑" w:hint="eastAsia"/>
                  <w:color w:val="000000"/>
                  <w:sz w:val="18"/>
                  <w:szCs w:val="18"/>
                  <w:shd w:val="clear" w:color="auto" w:fill="FFFFFF"/>
                </w:rPr>
                <w:t>中铁六局新建铁路玉溪至磨憨线站前YMZQ-1标项目钢材采购招标公告</w:t>
              </w:r>
            </w:hyperlink>
          </w:p>
        </w:tc>
        <w:tc>
          <w:tcPr>
            <w:tcW w:w="1263" w:type="dxa"/>
            <w:shd w:val="clear" w:color="000000" w:fill="FFFFFF"/>
            <w:vAlign w:val="center"/>
            <w:hideMark/>
          </w:tcPr>
          <w:p w:rsidR="00E6339D" w:rsidRDefault="00095A6B"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2018-12-25</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58</w:t>
            </w:r>
          </w:p>
        </w:tc>
        <w:tc>
          <w:tcPr>
            <w:tcW w:w="8163" w:type="dxa"/>
            <w:shd w:val="clear" w:color="000000" w:fill="FFFFFF"/>
            <w:vAlign w:val="center"/>
            <w:hideMark/>
          </w:tcPr>
          <w:p w:rsidR="00E6339D" w:rsidRDefault="00095A6B"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1" w:tooltip="中铁六局集团有限公司梅汕客专(MSSG-4标)工程指挥部一分部砂石料招标采购" w:history="1">
              <w:r>
                <w:rPr>
                  <w:rStyle w:val="a3"/>
                  <w:rFonts w:ascii="微软雅黑" w:eastAsia="微软雅黑" w:hAnsi="微软雅黑" w:hint="eastAsia"/>
                  <w:color w:val="000000"/>
                  <w:sz w:val="18"/>
                  <w:szCs w:val="18"/>
                  <w:shd w:val="clear" w:color="auto" w:fill="FFFFFF"/>
                </w:rPr>
                <w:t>中铁六局集团有限公司梅汕客专(MSSG-4标)工程指挥部一分部砂石料招标采购</w:t>
              </w:r>
            </w:hyperlink>
          </w:p>
        </w:tc>
        <w:tc>
          <w:tcPr>
            <w:tcW w:w="1263" w:type="dxa"/>
            <w:shd w:val="clear" w:color="000000" w:fill="FFFFFF"/>
            <w:vAlign w:val="center"/>
            <w:hideMark/>
          </w:tcPr>
          <w:p w:rsidR="00E6339D" w:rsidRDefault="00095A6B"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2018-12-26</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59</w:t>
            </w:r>
          </w:p>
        </w:tc>
        <w:tc>
          <w:tcPr>
            <w:tcW w:w="8163" w:type="dxa"/>
            <w:shd w:val="clear" w:color="000000" w:fill="FFFFFF"/>
            <w:vAlign w:val="center"/>
            <w:hideMark/>
          </w:tcPr>
          <w:p w:rsidR="00E6339D" w:rsidRDefault="00095A6B"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2" w:tooltip="中铁六局集团北京铁路建设有限公司新建褔厦铁路9标钢材竞争性谈判公告" w:history="1">
              <w:r>
                <w:rPr>
                  <w:rStyle w:val="a3"/>
                  <w:rFonts w:ascii="微软雅黑" w:eastAsia="微软雅黑" w:hAnsi="微软雅黑" w:hint="eastAsia"/>
                  <w:color w:val="000000"/>
                  <w:sz w:val="18"/>
                  <w:szCs w:val="18"/>
                  <w:shd w:val="clear" w:color="auto" w:fill="FFFFFF"/>
                </w:rPr>
                <w:t>中铁六局集团北京铁路建设有限公司新建褔厦铁路9标钢材竞争性谈判公告</w:t>
              </w:r>
            </w:hyperlink>
          </w:p>
        </w:tc>
        <w:tc>
          <w:tcPr>
            <w:tcW w:w="1263" w:type="dxa"/>
            <w:shd w:val="clear" w:color="000000" w:fill="FFFFFF"/>
            <w:vAlign w:val="center"/>
            <w:hideMark/>
          </w:tcPr>
          <w:p w:rsidR="00E6339D" w:rsidRDefault="00095A6B"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2018-12-26</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60</w:t>
            </w:r>
          </w:p>
        </w:tc>
        <w:tc>
          <w:tcPr>
            <w:tcW w:w="8163" w:type="dxa"/>
            <w:shd w:val="clear" w:color="000000" w:fill="FFFFFF"/>
            <w:vAlign w:val="center"/>
            <w:hideMark/>
          </w:tcPr>
          <w:p w:rsidR="00E6339D" w:rsidRDefault="00095A6B"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3" w:tooltip="中铁六局集团呼和铁建公司陕西绥延高速公路工程 空调、预制块竞争性谈判采购公告" w:history="1">
              <w:r>
                <w:rPr>
                  <w:rStyle w:val="a3"/>
                  <w:rFonts w:ascii="微软雅黑" w:eastAsia="微软雅黑" w:hAnsi="微软雅黑" w:hint="eastAsia"/>
                  <w:color w:val="000000"/>
                  <w:sz w:val="18"/>
                  <w:szCs w:val="18"/>
                  <w:shd w:val="clear" w:color="auto" w:fill="FFFFFF"/>
                </w:rPr>
                <w:t>中铁六局集团呼和铁建公司陕西绥延高速公路工程 空调、预制块竞争性谈判采购公告</w:t>
              </w:r>
            </w:hyperlink>
          </w:p>
        </w:tc>
        <w:tc>
          <w:tcPr>
            <w:tcW w:w="1263" w:type="dxa"/>
            <w:shd w:val="clear" w:color="000000" w:fill="FFFFFF"/>
            <w:vAlign w:val="center"/>
            <w:hideMark/>
          </w:tcPr>
          <w:p w:rsidR="00E6339D" w:rsidRDefault="00095A6B"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2018-12-26</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61</w:t>
            </w:r>
          </w:p>
        </w:tc>
        <w:tc>
          <w:tcPr>
            <w:tcW w:w="8163" w:type="dxa"/>
            <w:shd w:val="clear" w:color="000000" w:fill="FFFFFF"/>
            <w:vAlign w:val="center"/>
            <w:hideMark/>
          </w:tcPr>
          <w:p w:rsidR="00E6339D" w:rsidRDefault="00095A6B"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4" w:tooltip="中铁六局集团呼和铁建公司乌海甘德尔街公铁立交桥主要材料采购招标公告" w:history="1">
              <w:r>
                <w:rPr>
                  <w:rStyle w:val="a3"/>
                  <w:rFonts w:ascii="微软雅黑" w:eastAsia="微软雅黑" w:hAnsi="微软雅黑" w:hint="eastAsia"/>
                  <w:color w:val="000000"/>
                  <w:sz w:val="18"/>
                  <w:szCs w:val="18"/>
                  <w:shd w:val="clear" w:color="auto" w:fill="FFFFFF"/>
                </w:rPr>
                <w:t>中铁六局集团呼和铁建公司乌海甘德尔街公铁立交桥主要材料采购招标公告</w:t>
              </w:r>
            </w:hyperlink>
          </w:p>
        </w:tc>
        <w:tc>
          <w:tcPr>
            <w:tcW w:w="1263" w:type="dxa"/>
            <w:shd w:val="clear" w:color="000000" w:fill="FFFFFF"/>
            <w:vAlign w:val="center"/>
            <w:hideMark/>
          </w:tcPr>
          <w:p w:rsidR="00E6339D" w:rsidRDefault="00095A6B"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2018-12-26</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62</w:t>
            </w:r>
          </w:p>
        </w:tc>
        <w:tc>
          <w:tcPr>
            <w:tcW w:w="8163" w:type="dxa"/>
            <w:shd w:val="clear" w:color="000000" w:fill="FFFFFF"/>
            <w:vAlign w:val="center"/>
            <w:hideMark/>
          </w:tcPr>
          <w:p w:rsidR="00E6339D" w:rsidRDefault="00FF058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5" w:tooltip="中铁六局集团有限公司永靓家园项目商品混凝土采购竞争性谈判公告" w:history="1">
              <w:r>
                <w:rPr>
                  <w:rStyle w:val="a3"/>
                  <w:rFonts w:ascii="微软雅黑" w:eastAsia="微软雅黑" w:hAnsi="微软雅黑" w:hint="eastAsia"/>
                  <w:color w:val="000000"/>
                  <w:sz w:val="18"/>
                  <w:szCs w:val="18"/>
                  <w:shd w:val="clear" w:color="auto" w:fill="FFFFFF"/>
                </w:rPr>
                <w:t>中铁六局集团有限公司永靓家园项目商品混凝土采购竞争性谈判公告</w:t>
              </w:r>
            </w:hyperlink>
          </w:p>
        </w:tc>
        <w:tc>
          <w:tcPr>
            <w:tcW w:w="1263" w:type="dxa"/>
            <w:shd w:val="clear" w:color="000000" w:fill="FFFFFF"/>
            <w:vAlign w:val="center"/>
            <w:hideMark/>
          </w:tcPr>
          <w:p w:rsidR="00E6339D" w:rsidRDefault="00FF058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2018-12-27</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63</w:t>
            </w:r>
          </w:p>
        </w:tc>
        <w:tc>
          <w:tcPr>
            <w:tcW w:w="8163" w:type="dxa"/>
            <w:shd w:val="clear" w:color="000000" w:fill="FFFFFF"/>
            <w:vAlign w:val="center"/>
            <w:hideMark/>
          </w:tcPr>
          <w:p w:rsidR="00E6339D" w:rsidRDefault="00FF058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6" w:tooltip="中铁六局集团太原铁路建设有限公司新建永鑫铁路专用线第五标段工程地材采购招标公告" w:history="1">
              <w:r>
                <w:rPr>
                  <w:rStyle w:val="a3"/>
                  <w:rFonts w:ascii="微软雅黑" w:eastAsia="微软雅黑" w:hAnsi="微软雅黑" w:hint="eastAsia"/>
                  <w:color w:val="000000"/>
                  <w:sz w:val="18"/>
                  <w:szCs w:val="18"/>
                  <w:shd w:val="clear" w:color="auto" w:fill="FFFFFF"/>
                </w:rPr>
                <w:t>中铁六局集团太原铁路建设有限公司新建永鑫铁路专用线第五标段工程地材采购招标公告</w:t>
              </w:r>
            </w:hyperlink>
          </w:p>
        </w:tc>
        <w:tc>
          <w:tcPr>
            <w:tcW w:w="1263" w:type="dxa"/>
            <w:shd w:val="clear" w:color="000000" w:fill="FFFFFF"/>
            <w:vAlign w:val="center"/>
            <w:hideMark/>
          </w:tcPr>
          <w:p w:rsidR="00E6339D" w:rsidRDefault="00FF058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2018-12-27</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64</w:t>
            </w:r>
          </w:p>
        </w:tc>
        <w:tc>
          <w:tcPr>
            <w:tcW w:w="8163" w:type="dxa"/>
            <w:shd w:val="clear" w:color="000000" w:fill="FFFFFF"/>
            <w:vAlign w:val="center"/>
            <w:hideMark/>
          </w:tcPr>
          <w:p w:rsidR="00E6339D" w:rsidRPr="00086754" w:rsidRDefault="00FF058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7" w:tooltip="中铁六局怀柔新城南华大街及东延道路下穿京承铁路四孔框架桥工程钢材采购招标公告" w:history="1">
              <w:r>
                <w:rPr>
                  <w:rStyle w:val="a3"/>
                  <w:rFonts w:ascii="微软雅黑" w:eastAsia="微软雅黑" w:hAnsi="微软雅黑" w:hint="eastAsia"/>
                  <w:color w:val="000000"/>
                  <w:sz w:val="18"/>
                  <w:szCs w:val="18"/>
                  <w:shd w:val="clear" w:color="auto" w:fill="FFFFFF"/>
                </w:rPr>
                <w:t>中铁六局怀柔新城南华大街及东延道路下穿京承铁路四孔框架桥工程钢材采购招标公告</w:t>
              </w:r>
            </w:hyperlink>
          </w:p>
        </w:tc>
        <w:tc>
          <w:tcPr>
            <w:tcW w:w="1263" w:type="dxa"/>
            <w:shd w:val="clear" w:color="000000" w:fill="FFFFFF"/>
            <w:vAlign w:val="center"/>
            <w:hideMark/>
          </w:tcPr>
          <w:p w:rsidR="00E6339D" w:rsidRDefault="00FF058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2018-12-27</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65</w:t>
            </w:r>
          </w:p>
        </w:tc>
        <w:tc>
          <w:tcPr>
            <w:tcW w:w="8163" w:type="dxa"/>
            <w:shd w:val="clear" w:color="000000" w:fill="FFFFFF"/>
            <w:vAlign w:val="center"/>
            <w:hideMark/>
          </w:tcPr>
          <w:p w:rsidR="00E6339D" w:rsidRDefault="00FF058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8" w:tooltip="中铁六局兴县新建北山连接线公路工程钢波纹管采购招标公告" w:history="1">
              <w:r>
                <w:rPr>
                  <w:rStyle w:val="a3"/>
                  <w:rFonts w:ascii="微软雅黑" w:eastAsia="微软雅黑" w:hAnsi="微软雅黑" w:hint="eastAsia"/>
                  <w:color w:val="000000"/>
                  <w:sz w:val="18"/>
                  <w:szCs w:val="18"/>
                  <w:shd w:val="clear" w:color="auto" w:fill="FFFFFF"/>
                </w:rPr>
                <w:t>中铁六局兴县新建北山连接线公路工程钢波纹管采购招标公告</w:t>
              </w:r>
            </w:hyperlink>
          </w:p>
        </w:tc>
        <w:tc>
          <w:tcPr>
            <w:tcW w:w="1263" w:type="dxa"/>
            <w:shd w:val="clear" w:color="000000" w:fill="FFFFFF"/>
            <w:vAlign w:val="center"/>
            <w:hideMark/>
          </w:tcPr>
          <w:p w:rsidR="00E6339D" w:rsidRDefault="00FF058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2018-12-28</w:t>
            </w:r>
          </w:p>
        </w:tc>
      </w:tr>
      <w:tr w:rsidR="00E6339D" w:rsidRPr="007D42C8" w:rsidTr="00DE6A79">
        <w:trPr>
          <w:trHeight w:val="522"/>
          <w:jc w:val="center"/>
        </w:trPr>
        <w:tc>
          <w:tcPr>
            <w:tcW w:w="539" w:type="dxa"/>
            <w:shd w:val="clear" w:color="auto" w:fill="auto"/>
            <w:noWrap/>
            <w:vAlign w:val="center"/>
            <w:hideMark/>
          </w:tcPr>
          <w:p w:rsidR="00E6339D" w:rsidRDefault="00E6339D"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66</w:t>
            </w:r>
          </w:p>
        </w:tc>
        <w:tc>
          <w:tcPr>
            <w:tcW w:w="8163" w:type="dxa"/>
            <w:shd w:val="clear" w:color="000000" w:fill="FFFFFF"/>
            <w:vAlign w:val="center"/>
            <w:hideMark/>
          </w:tcPr>
          <w:p w:rsidR="00E6339D" w:rsidRDefault="00FF058D" w:rsidP="00C73E94">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9" w:tooltip="中铁六局新建永鑫铁路专用线第五标段工程混凝土采购招标公告" w:history="1">
              <w:r>
                <w:rPr>
                  <w:rStyle w:val="a3"/>
                  <w:rFonts w:ascii="微软雅黑" w:eastAsia="微软雅黑" w:hAnsi="微软雅黑" w:hint="eastAsia"/>
                  <w:color w:val="000000"/>
                  <w:sz w:val="18"/>
                  <w:szCs w:val="18"/>
                  <w:shd w:val="clear" w:color="auto" w:fill="FFFFFF"/>
                </w:rPr>
                <w:t>中铁六局新建永鑫铁路专用线第五标段工程混凝土采购招标公告</w:t>
              </w:r>
            </w:hyperlink>
          </w:p>
        </w:tc>
        <w:tc>
          <w:tcPr>
            <w:tcW w:w="1263" w:type="dxa"/>
            <w:shd w:val="clear" w:color="000000" w:fill="FFFFFF"/>
            <w:vAlign w:val="center"/>
            <w:hideMark/>
          </w:tcPr>
          <w:p w:rsidR="00E6339D" w:rsidRDefault="00FF058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2018-12-28</w:t>
            </w:r>
          </w:p>
        </w:tc>
      </w:tr>
      <w:tr w:rsidR="00086754" w:rsidRPr="007D42C8" w:rsidTr="00DE6A79">
        <w:trPr>
          <w:trHeight w:val="522"/>
          <w:jc w:val="center"/>
        </w:trPr>
        <w:tc>
          <w:tcPr>
            <w:tcW w:w="539" w:type="dxa"/>
            <w:shd w:val="clear" w:color="auto" w:fill="auto"/>
            <w:noWrap/>
            <w:vAlign w:val="center"/>
            <w:hideMark/>
          </w:tcPr>
          <w:p w:rsidR="00086754" w:rsidRDefault="00C73E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67</w:t>
            </w:r>
          </w:p>
        </w:tc>
        <w:tc>
          <w:tcPr>
            <w:tcW w:w="8163" w:type="dxa"/>
            <w:shd w:val="clear" w:color="000000" w:fill="FFFFFF"/>
            <w:vAlign w:val="center"/>
            <w:hideMark/>
          </w:tcPr>
          <w:p w:rsidR="00086754" w:rsidRDefault="00086754"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263" w:type="dxa"/>
            <w:shd w:val="clear" w:color="000000" w:fill="FFFFFF"/>
            <w:vAlign w:val="center"/>
            <w:hideMark/>
          </w:tcPr>
          <w:p w:rsidR="00086754" w:rsidRDefault="0008675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p>
        </w:tc>
      </w:tr>
      <w:tr w:rsidR="00086754" w:rsidRPr="007D42C8" w:rsidTr="00DE6A79">
        <w:trPr>
          <w:trHeight w:val="522"/>
          <w:jc w:val="center"/>
        </w:trPr>
        <w:tc>
          <w:tcPr>
            <w:tcW w:w="539" w:type="dxa"/>
            <w:shd w:val="clear" w:color="auto" w:fill="auto"/>
            <w:noWrap/>
            <w:vAlign w:val="center"/>
            <w:hideMark/>
          </w:tcPr>
          <w:p w:rsidR="00086754" w:rsidRDefault="00C73E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68</w:t>
            </w:r>
          </w:p>
        </w:tc>
        <w:tc>
          <w:tcPr>
            <w:tcW w:w="8163" w:type="dxa"/>
            <w:shd w:val="clear" w:color="000000" w:fill="FFFFFF"/>
            <w:vAlign w:val="center"/>
            <w:hideMark/>
          </w:tcPr>
          <w:p w:rsidR="00086754" w:rsidRDefault="00086754"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263" w:type="dxa"/>
            <w:shd w:val="clear" w:color="000000" w:fill="FFFFFF"/>
            <w:vAlign w:val="center"/>
            <w:hideMark/>
          </w:tcPr>
          <w:p w:rsidR="00086754" w:rsidRDefault="0008675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p>
        </w:tc>
      </w:tr>
      <w:tr w:rsidR="00086754" w:rsidRPr="007D42C8" w:rsidTr="00DE6A79">
        <w:trPr>
          <w:trHeight w:val="522"/>
          <w:jc w:val="center"/>
        </w:trPr>
        <w:tc>
          <w:tcPr>
            <w:tcW w:w="539" w:type="dxa"/>
            <w:shd w:val="clear" w:color="auto" w:fill="auto"/>
            <w:noWrap/>
            <w:vAlign w:val="center"/>
            <w:hideMark/>
          </w:tcPr>
          <w:p w:rsidR="00086754" w:rsidRDefault="00C73E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69</w:t>
            </w:r>
          </w:p>
        </w:tc>
        <w:tc>
          <w:tcPr>
            <w:tcW w:w="8163" w:type="dxa"/>
            <w:shd w:val="clear" w:color="000000" w:fill="FFFFFF"/>
            <w:vAlign w:val="center"/>
            <w:hideMark/>
          </w:tcPr>
          <w:p w:rsidR="00086754" w:rsidRDefault="00086754"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263" w:type="dxa"/>
            <w:shd w:val="clear" w:color="000000" w:fill="FFFFFF"/>
            <w:vAlign w:val="center"/>
            <w:hideMark/>
          </w:tcPr>
          <w:p w:rsidR="00086754" w:rsidRDefault="0008675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p>
        </w:tc>
      </w:tr>
      <w:tr w:rsidR="00086754" w:rsidRPr="007D42C8" w:rsidTr="00DE6A79">
        <w:trPr>
          <w:trHeight w:val="522"/>
          <w:jc w:val="center"/>
        </w:trPr>
        <w:tc>
          <w:tcPr>
            <w:tcW w:w="539" w:type="dxa"/>
            <w:shd w:val="clear" w:color="auto" w:fill="auto"/>
            <w:noWrap/>
            <w:vAlign w:val="center"/>
            <w:hideMark/>
          </w:tcPr>
          <w:p w:rsidR="00086754" w:rsidRDefault="00C73E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70</w:t>
            </w:r>
          </w:p>
        </w:tc>
        <w:tc>
          <w:tcPr>
            <w:tcW w:w="8163" w:type="dxa"/>
            <w:shd w:val="clear" w:color="000000" w:fill="FFFFFF"/>
            <w:vAlign w:val="center"/>
            <w:hideMark/>
          </w:tcPr>
          <w:p w:rsidR="00086754" w:rsidRDefault="00086754"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263" w:type="dxa"/>
            <w:shd w:val="clear" w:color="000000" w:fill="FFFFFF"/>
            <w:vAlign w:val="center"/>
            <w:hideMark/>
          </w:tcPr>
          <w:p w:rsidR="00086754" w:rsidRDefault="0008675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p>
        </w:tc>
      </w:tr>
      <w:tr w:rsidR="00086754" w:rsidRPr="007D42C8" w:rsidTr="00DE6A79">
        <w:trPr>
          <w:trHeight w:val="522"/>
          <w:jc w:val="center"/>
        </w:trPr>
        <w:tc>
          <w:tcPr>
            <w:tcW w:w="539" w:type="dxa"/>
            <w:shd w:val="clear" w:color="auto" w:fill="auto"/>
            <w:noWrap/>
            <w:vAlign w:val="center"/>
            <w:hideMark/>
          </w:tcPr>
          <w:p w:rsidR="00086754" w:rsidRDefault="00C73E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71</w:t>
            </w:r>
          </w:p>
        </w:tc>
        <w:tc>
          <w:tcPr>
            <w:tcW w:w="8163" w:type="dxa"/>
            <w:shd w:val="clear" w:color="000000" w:fill="FFFFFF"/>
            <w:vAlign w:val="center"/>
            <w:hideMark/>
          </w:tcPr>
          <w:p w:rsidR="00086754" w:rsidRDefault="00086754"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263" w:type="dxa"/>
            <w:shd w:val="clear" w:color="000000" w:fill="FFFFFF"/>
            <w:vAlign w:val="center"/>
            <w:hideMark/>
          </w:tcPr>
          <w:p w:rsidR="00086754" w:rsidRDefault="0008675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p>
        </w:tc>
      </w:tr>
      <w:tr w:rsidR="00086754" w:rsidRPr="007D42C8" w:rsidTr="00DE6A79">
        <w:trPr>
          <w:trHeight w:val="522"/>
          <w:jc w:val="center"/>
        </w:trPr>
        <w:tc>
          <w:tcPr>
            <w:tcW w:w="539" w:type="dxa"/>
            <w:shd w:val="clear" w:color="auto" w:fill="auto"/>
            <w:noWrap/>
            <w:vAlign w:val="center"/>
            <w:hideMark/>
          </w:tcPr>
          <w:p w:rsidR="00086754" w:rsidRDefault="00C73E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72</w:t>
            </w:r>
          </w:p>
        </w:tc>
        <w:tc>
          <w:tcPr>
            <w:tcW w:w="8163" w:type="dxa"/>
            <w:shd w:val="clear" w:color="000000" w:fill="FFFFFF"/>
            <w:vAlign w:val="center"/>
            <w:hideMark/>
          </w:tcPr>
          <w:p w:rsidR="00086754" w:rsidRDefault="00086754"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263" w:type="dxa"/>
            <w:shd w:val="clear" w:color="000000" w:fill="FFFFFF"/>
            <w:vAlign w:val="center"/>
            <w:hideMark/>
          </w:tcPr>
          <w:p w:rsidR="00086754" w:rsidRDefault="0008675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p>
        </w:tc>
      </w:tr>
      <w:tr w:rsidR="00086754" w:rsidRPr="007D42C8" w:rsidTr="00DE6A79">
        <w:trPr>
          <w:trHeight w:val="522"/>
          <w:jc w:val="center"/>
        </w:trPr>
        <w:tc>
          <w:tcPr>
            <w:tcW w:w="539" w:type="dxa"/>
            <w:shd w:val="clear" w:color="auto" w:fill="auto"/>
            <w:noWrap/>
            <w:vAlign w:val="center"/>
            <w:hideMark/>
          </w:tcPr>
          <w:p w:rsidR="00086754" w:rsidRDefault="00C73E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73</w:t>
            </w:r>
          </w:p>
        </w:tc>
        <w:tc>
          <w:tcPr>
            <w:tcW w:w="8163" w:type="dxa"/>
            <w:shd w:val="clear" w:color="000000" w:fill="FFFFFF"/>
            <w:vAlign w:val="center"/>
            <w:hideMark/>
          </w:tcPr>
          <w:p w:rsidR="00086754" w:rsidRDefault="00086754"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263" w:type="dxa"/>
            <w:shd w:val="clear" w:color="000000" w:fill="FFFFFF"/>
            <w:vAlign w:val="center"/>
            <w:hideMark/>
          </w:tcPr>
          <w:p w:rsidR="00086754" w:rsidRDefault="0008675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p>
        </w:tc>
      </w:tr>
      <w:tr w:rsidR="00086754" w:rsidRPr="007D42C8" w:rsidTr="00DE6A79">
        <w:trPr>
          <w:trHeight w:val="522"/>
          <w:jc w:val="center"/>
        </w:trPr>
        <w:tc>
          <w:tcPr>
            <w:tcW w:w="539" w:type="dxa"/>
            <w:shd w:val="clear" w:color="auto" w:fill="auto"/>
            <w:noWrap/>
            <w:vAlign w:val="center"/>
            <w:hideMark/>
          </w:tcPr>
          <w:p w:rsidR="00086754" w:rsidRDefault="00C73E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74</w:t>
            </w:r>
          </w:p>
        </w:tc>
        <w:tc>
          <w:tcPr>
            <w:tcW w:w="8163" w:type="dxa"/>
            <w:shd w:val="clear" w:color="000000" w:fill="FFFFFF"/>
            <w:vAlign w:val="center"/>
            <w:hideMark/>
          </w:tcPr>
          <w:p w:rsidR="00086754" w:rsidRDefault="00086754"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263" w:type="dxa"/>
            <w:shd w:val="clear" w:color="000000" w:fill="FFFFFF"/>
            <w:vAlign w:val="center"/>
            <w:hideMark/>
          </w:tcPr>
          <w:p w:rsidR="00086754" w:rsidRDefault="0008675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p>
        </w:tc>
      </w:tr>
      <w:tr w:rsidR="00023994" w:rsidRPr="007D42C8" w:rsidTr="00DE6A79">
        <w:trPr>
          <w:trHeight w:val="522"/>
          <w:jc w:val="center"/>
        </w:trPr>
        <w:tc>
          <w:tcPr>
            <w:tcW w:w="539" w:type="dxa"/>
            <w:shd w:val="clear" w:color="auto" w:fill="auto"/>
            <w:noWrap/>
            <w:vAlign w:val="center"/>
            <w:hideMark/>
          </w:tcPr>
          <w:p w:rsidR="00023994" w:rsidRDefault="000239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75</w:t>
            </w:r>
          </w:p>
        </w:tc>
        <w:tc>
          <w:tcPr>
            <w:tcW w:w="8163" w:type="dxa"/>
            <w:shd w:val="clear" w:color="000000" w:fill="FFFFFF"/>
            <w:vAlign w:val="center"/>
            <w:hideMark/>
          </w:tcPr>
          <w:p w:rsidR="00023994" w:rsidRDefault="00023994"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263" w:type="dxa"/>
            <w:shd w:val="clear" w:color="000000" w:fill="FFFFFF"/>
            <w:vAlign w:val="center"/>
            <w:hideMark/>
          </w:tcPr>
          <w:p w:rsidR="00023994" w:rsidRDefault="0002399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p>
        </w:tc>
      </w:tr>
      <w:tr w:rsidR="00023994" w:rsidRPr="007D42C8" w:rsidTr="00DE6A79">
        <w:trPr>
          <w:trHeight w:val="522"/>
          <w:jc w:val="center"/>
        </w:trPr>
        <w:tc>
          <w:tcPr>
            <w:tcW w:w="539" w:type="dxa"/>
            <w:shd w:val="clear" w:color="auto" w:fill="auto"/>
            <w:noWrap/>
            <w:vAlign w:val="center"/>
            <w:hideMark/>
          </w:tcPr>
          <w:p w:rsidR="00023994" w:rsidRDefault="0002399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76</w:t>
            </w:r>
          </w:p>
        </w:tc>
        <w:tc>
          <w:tcPr>
            <w:tcW w:w="8163" w:type="dxa"/>
            <w:shd w:val="clear" w:color="000000" w:fill="FFFFFF"/>
            <w:vAlign w:val="center"/>
            <w:hideMark/>
          </w:tcPr>
          <w:p w:rsidR="00023994" w:rsidRDefault="00023994"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263" w:type="dxa"/>
            <w:shd w:val="clear" w:color="000000" w:fill="FFFFFF"/>
            <w:vAlign w:val="center"/>
            <w:hideMark/>
          </w:tcPr>
          <w:p w:rsidR="00023994" w:rsidRDefault="0002399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p>
        </w:tc>
      </w:tr>
      <w:tr w:rsidR="009E0914" w:rsidRPr="007D42C8" w:rsidTr="00DE6A79">
        <w:trPr>
          <w:trHeight w:val="522"/>
          <w:jc w:val="center"/>
        </w:trPr>
        <w:tc>
          <w:tcPr>
            <w:tcW w:w="539" w:type="dxa"/>
            <w:shd w:val="clear" w:color="auto" w:fill="auto"/>
            <w:noWrap/>
            <w:vAlign w:val="center"/>
            <w:hideMark/>
          </w:tcPr>
          <w:p w:rsidR="009E0914" w:rsidRDefault="009E091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77</w:t>
            </w:r>
          </w:p>
        </w:tc>
        <w:tc>
          <w:tcPr>
            <w:tcW w:w="8163" w:type="dxa"/>
            <w:shd w:val="clear" w:color="000000" w:fill="FFFFFF"/>
            <w:vAlign w:val="center"/>
            <w:hideMark/>
          </w:tcPr>
          <w:p w:rsidR="009E0914" w:rsidRDefault="009E0914" w:rsidP="00E408DF">
            <w:pPr>
              <w:spacing w:beforeAutospacing="1" w:afterAutospacing="1" w:line="300" w:lineRule="atLeast"/>
              <w:jc w:val="left"/>
              <w:rPr>
                <w:rFonts w:ascii="微软雅黑" w:eastAsia="微软雅黑" w:hAnsi="微软雅黑"/>
                <w:color w:val="000000"/>
                <w:sz w:val="18"/>
                <w:szCs w:val="18"/>
                <w:shd w:val="clear" w:color="auto" w:fill="FFFFFF"/>
              </w:rPr>
            </w:pPr>
          </w:p>
        </w:tc>
        <w:tc>
          <w:tcPr>
            <w:tcW w:w="1263" w:type="dxa"/>
            <w:shd w:val="clear" w:color="000000" w:fill="FFFFFF"/>
            <w:vAlign w:val="center"/>
            <w:hideMark/>
          </w:tcPr>
          <w:p w:rsidR="009E0914" w:rsidRDefault="009E0914"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p>
        </w:tc>
      </w:tr>
    </w:tbl>
    <w:p w:rsidR="00594BA4" w:rsidRDefault="00594BA4" w:rsidP="00594BA4">
      <w:pPr>
        <w:pStyle w:val="1"/>
        <w:numPr>
          <w:ilvl w:val="0"/>
          <w:numId w:val="0"/>
        </w:numPr>
        <w:spacing w:line="600" w:lineRule="exact"/>
        <w:ind w:left="-6"/>
        <w:jc w:val="center"/>
        <w:rPr>
          <w:color w:val="0D0D0D"/>
        </w:rPr>
        <w:sectPr w:rsidR="00594BA4" w:rsidSect="00181A4E">
          <w:headerReference w:type="even" r:id="rId80"/>
          <w:footerReference w:type="even" r:id="rId81"/>
          <w:footerReference w:type="default" r:id="rId82"/>
          <w:footerReference w:type="first" r:id="rId83"/>
          <w:pgSz w:w="11906" w:h="16838" w:code="9"/>
          <w:pgMar w:top="2098" w:right="1474" w:bottom="1928" w:left="1588" w:header="1134" w:footer="1418" w:gutter="0"/>
          <w:cols w:space="720"/>
          <w:docGrid w:type="lines" w:linePitch="420" w:charSpace="3031"/>
        </w:sectPr>
      </w:pPr>
    </w:p>
    <w:tbl>
      <w:tblPr>
        <w:tblW w:w="14852" w:type="dxa"/>
        <w:jc w:val="center"/>
        <w:tblInd w:w="93" w:type="dxa"/>
        <w:tblCellMar>
          <w:left w:w="28" w:type="dxa"/>
          <w:right w:w="28" w:type="dxa"/>
        </w:tblCellMar>
        <w:tblLook w:val="04A0"/>
      </w:tblPr>
      <w:tblGrid>
        <w:gridCol w:w="566"/>
        <w:gridCol w:w="1324"/>
        <w:gridCol w:w="755"/>
        <w:gridCol w:w="1465"/>
        <w:gridCol w:w="755"/>
        <w:gridCol w:w="1287"/>
        <w:gridCol w:w="755"/>
        <w:gridCol w:w="1465"/>
        <w:gridCol w:w="734"/>
        <w:gridCol w:w="1426"/>
        <w:gridCol w:w="734"/>
        <w:gridCol w:w="1426"/>
        <w:gridCol w:w="734"/>
        <w:gridCol w:w="1426"/>
      </w:tblGrid>
      <w:tr w:rsidR="00594BA4" w:rsidRPr="00594BA4" w:rsidTr="000070BD">
        <w:trPr>
          <w:trHeight w:val="285"/>
          <w:jc w:val="cent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lastRenderedPageBreak/>
              <w:t>序号</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单位名称</w:t>
            </w:r>
          </w:p>
        </w:tc>
        <w:tc>
          <w:tcPr>
            <w:tcW w:w="6482"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BC1C73" w:rsidRDefault="00BC1C73" w:rsidP="00083485">
            <w:pPr>
              <w:widowControl/>
              <w:spacing w:line="360" w:lineRule="exact"/>
              <w:jc w:val="center"/>
              <w:rPr>
                <w:rFonts w:ascii="宋体" w:hAnsi="宋体" w:cs="宋体"/>
                <w:snapToGrid/>
                <w:color w:val="FF0000"/>
                <w:sz w:val="24"/>
              </w:rPr>
            </w:pPr>
            <w:r w:rsidRPr="00BC1C73">
              <w:rPr>
                <w:rFonts w:ascii="宋体" w:hAnsi="宋体" w:cs="宋体" w:hint="eastAsia"/>
                <w:snapToGrid/>
                <w:color w:val="FF0000"/>
                <w:sz w:val="24"/>
              </w:rPr>
              <w:t>11</w:t>
            </w:r>
            <w:r w:rsidR="00594BA4" w:rsidRPr="00BC1C73">
              <w:rPr>
                <w:rFonts w:ascii="宋体" w:hAnsi="宋体" w:cs="宋体" w:hint="eastAsia"/>
                <w:snapToGrid/>
                <w:color w:val="FF0000"/>
                <w:sz w:val="24"/>
              </w:rPr>
              <w:t>月份</w:t>
            </w:r>
          </w:p>
        </w:tc>
        <w:tc>
          <w:tcPr>
            <w:tcW w:w="6480"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年累统计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r>
      <w:tr w:rsidR="00BC1C73"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C1C73" w:rsidRPr="00594BA4" w:rsidRDefault="00BC1C73"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324" w:type="dxa"/>
            <w:tcBorders>
              <w:top w:val="nil"/>
              <w:left w:val="nil"/>
              <w:bottom w:val="single" w:sz="4" w:space="0" w:color="auto"/>
              <w:right w:val="single" w:sz="4" w:space="0" w:color="auto"/>
            </w:tcBorders>
            <w:shd w:val="clear" w:color="auto" w:fill="auto"/>
            <w:noWrap/>
            <w:vAlign w:val="center"/>
            <w:hideMark/>
          </w:tcPr>
          <w:p w:rsidR="00BC1C73" w:rsidRPr="008C0B8B" w:rsidRDefault="00BC1C73" w:rsidP="00594BA4">
            <w:pPr>
              <w:widowControl/>
              <w:spacing w:line="360" w:lineRule="exact"/>
              <w:jc w:val="center"/>
              <w:rPr>
                <w:rFonts w:ascii="宋体" w:hAnsi="宋体" w:cs="宋体"/>
                <w:snapToGrid/>
                <w:sz w:val="24"/>
              </w:rPr>
            </w:pPr>
            <w:r w:rsidRPr="008C0B8B">
              <w:rPr>
                <w:rFonts w:ascii="宋体" w:hAnsi="宋体" w:cs="宋体" w:hint="eastAsia"/>
                <w:snapToGrid/>
                <w:sz w:val="24"/>
              </w:rPr>
              <w:t>北京公司</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w:t>
            </w:r>
          </w:p>
        </w:tc>
        <w:tc>
          <w:tcPr>
            <w:tcW w:w="1287"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334.31</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334.31</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21</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29341.098</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10</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8588.765</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31</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37929.863</w:t>
            </w:r>
          </w:p>
        </w:tc>
      </w:tr>
      <w:tr w:rsidR="00BC1C73"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C1C73" w:rsidRPr="00594BA4" w:rsidRDefault="00BC1C73"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324" w:type="dxa"/>
            <w:tcBorders>
              <w:top w:val="nil"/>
              <w:left w:val="nil"/>
              <w:bottom w:val="single" w:sz="4" w:space="0" w:color="auto"/>
              <w:right w:val="single" w:sz="4" w:space="0" w:color="auto"/>
            </w:tcBorders>
            <w:shd w:val="clear" w:color="auto" w:fill="auto"/>
            <w:noWrap/>
            <w:vAlign w:val="center"/>
            <w:hideMark/>
          </w:tcPr>
          <w:p w:rsidR="00BC1C73" w:rsidRPr="008C0B8B" w:rsidRDefault="00BC1C73"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太原公司</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852.92</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5</w:t>
            </w:r>
          </w:p>
        </w:tc>
        <w:tc>
          <w:tcPr>
            <w:tcW w:w="1287"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12343.4</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6</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13196.3</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25</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34793.81</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20</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22285.03</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45</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57078.84</w:t>
            </w:r>
          </w:p>
        </w:tc>
      </w:tr>
      <w:tr w:rsidR="00BC1C73"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C1C73" w:rsidRPr="00594BA4" w:rsidRDefault="00BC1C73"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324" w:type="dxa"/>
            <w:tcBorders>
              <w:top w:val="nil"/>
              <w:left w:val="nil"/>
              <w:bottom w:val="single" w:sz="4" w:space="0" w:color="auto"/>
              <w:right w:val="single" w:sz="4" w:space="0" w:color="auto"/>
            </w:tcBorders>
            <w:shd w:val="clear" w:color="auto" w:fill="auto"/>
            <w:noWrap/>
            <w:vAlign w:val="center"/>
            <w:hideMark/>
          </w:tcPr>
          <w:p w:rsidR="00BC1C73" w:rsidRPr="008C0B8B" w:rsidRDefault="00BC1C73" w:rsidP="00594BA4">
            <w:pPr>
              <w:widowControl/>
              <w:spacing w:line="360" w:lineRule="exact"/>
              <w:jc w:val="center"/>
              <w:rPr>
                <w:rFonts w:ascii="宋体" w:hAnsi="宋体" w:cs="宋体"/>
                <w:snapToGrid/>
                <w:sz w:val="24"/>
              </w:rPr>
            </w:pPr>
            <w:r w:rsidRPr="008C0B8B">
              <w:rPr>
                <w:rFonts w:ascii="宋体" w:hAnsi="宋体" w:cs="宋体" w:hint="eastAsia"/>
                <w:snapToGrid/>
                <w:sz w:val="24"/>
              </w:rPr>
              <w:t>呼和公司</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1121.15</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1121.15</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10</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12626.81</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10</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12626.81</w:t>
            </w:r>
          </w:p>
        </w:tc>
      </w:tr>
      <w:tr w:rsidR="00BC1C73"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C1C73" w:rsidRPr="00594BA4" w:rsidRDefault="00BC1C73" w:rsidP="00594BA4">
            <w:pPr>
              <w:widowControl/>
              <w:spacing w:line="360" w:lineRule="exact"/>
              <w:jc w:val="center"/>
              <w:rPr>
                <w:rFonts w:ascii="宋体" w:hAnsi="宋体" w:cs="宋体"/>
                <w:snapToGrid/>
                <w:sz w:val="24"/>
              </w:rPr>
            </w:pPr>
            <w:r w:rsidRPr="00594BA4">
              <w:rPr>
                <w:rFonts w:ascii="宋体" w:hAnsi="宋体" w:cs="宋体" w:hint="eastAsia"/>
                <w:snapToGrid/>
                <w:sz w:val="24"/>
              </w:rPr>
              <w:t>4</w:t>
            </w:r>
          </w:p>
        </w:tc>
        <w:tc>
          <w:tcPr>
            <w:tcW w:w="1324" w:type="dxa"/>
            <w:tcBorders>
              <w:top w:val="nil"/>
              <w:left w:val="nil"/>
              <w:bottom w:val="single" w:sz="4" w:space="0" w:color="auto"/>
              <w:right w:val="single" w:sz="4" w:space="0" w:color="auto"/>
            </w:tcBorders>
            <w:shd w:val="clear" w:color="auto" w:fill="auto"/>
            <w:noWrap/>
            <w:vAlign w:val="center"/>
            <w:hideMark/>
          </w:tcPr>
          <w:p w:rsidR="00BC1C73" w:rsidRPr="008C0B8B" w:rsidRDefault="00BC1C73"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天津公司</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1004</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3</w:t>
            </w:r>
          </w:p>
        </w:tc>
        <w:tc>
          <w:tcPr>
            <w:tcW w:w="1287"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2969</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5</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3973</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14</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33658</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2969</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17</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36627</w:t>
            </w:r>
          </w:p>
        </w:tc>
      </w:tr>
      <w:tr w:rsidR="00BC1C73"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C1C73" w:rsidRPr="00594BA4" w:rsidRDefault="00BC1C73" w:rsidP="00594BA4">
            <w:pPr>
              <w:widowControl/>
              <w:spacing w:line="360" w:lineRule="exact"/>
              <w:jc w:val="center"/>
              <w:rPr>
                <w:rFonts w:ascii="宋体" w:hAnsi="宋体" w:cs="宋体"/>
                <w:snapToGrid/>
                <w:sz w:val="24"/>
              </w:rPr>
            </w:pPr>
            <w:r w:rsidRPr="00594BA4">
              <w:rPr>
                <w:rFonts w:ascii="宋体" w:hAnsi="宋体" w:cs="宋体" w:hint="eastAsia"/>
                <w:snapToGrid/>
                <w:sz w:val="24"/>
              </w:rPr>
              <w:t>5</w:t>
            </w:r>
          </w:p>
        </w:tc>
        <w:tc>
          <w:tcPr>
            <w:tcW w:w="1324" w:type="dxa"/>
            <w:tcBorders>
              <w:top w:val="nil"/>
              <w:left w:val="nil"/>
              <w:bottom w:val="single" w:sz="4" w:space="0" w:color="auto"/>
              <w:right w:val="single" w:sz="4" w:space="0" w:color="auto"/>
            </w:tcBorders>
            <w:shd w:val="clear" w:color="auto" w:fill="auto"/>
            <w:noWrap/>
            <w:vAlign w:val="center"/>
            <w:hideMark/>
          </w:tcPr>
          <w:p w:rsidR="00BC1C73" w:rsidRPr="008C0B8B" w:rsidRDefault="00BC1C73" w:rsidP="00594BA4">
            <w:pPr>
              <w:widowControl/>
              <w:spacing w:line="360" w:lineRule="exact"/>
              <w:jc w:val="center"/>
              <w:rPr>
                <w:rFonts w:ascii="宋体" w:hAnsi="宋体" w:cs="宋体"/>
                <w:snapToGrid/>
                <w:sz w:val="24"/>
              </w:rPr>
            </w:pPr>
            <w:r w:rsidRPr="008C0B8B">
              <w:rPr>
                <w:rFonts w:ascii="宋体" w:hAnsi="宋体" w:cs="宋体" w:hint="eastAsia"/>
                <w:snapToGrid/>
                <w:sz w:val="24"/>
              </w:rPr>
              <w:t>路桥公司</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936</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936</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13</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29965.87</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124</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14</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30089.87</w:t>
            </w:r>
          </w:p>
        </w:tc>
      </w:tr>
      <w:tr w:rsidR="00BC1C73"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C1C73" w:rsidRPr="00594BA4" w:rsidRDefault="00BC1C73"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324" w:type="dxa"/>
            <w:tcBorders>
              <w:top w:val="nil"/>
              <w:left w:val="nil"/>
              <w:bottom w:val="single" w:sz="4" w:space="0" w:color="auto"/>
              <w:right w:val="single" w:sz="4" w:space="0" w:color="auto"/>
            </w:tcBorders>
            <w:shd w:val="clear" w:color="auto" w:fill="auto"/>
            <w:noWrap/>
            <w:vAlign w:val="center"/>
            <w:hideMark/>
          </w:tcPr>
          <w:p w:rsidR="00BC1C73" w:rsidRPr="008C0B8B" w:rsidRDefault="00BC1C73" w:rsidP="00594BA4">
            <w:pPr>
              <w:widowControl/>
              <w:spacing w:line="360" w:lineRule="exact"/>
              <w:jc w:val="center"/>
              <w:rPr>
                <w:rFonts w:ascii="宋体" w:hAnsi="宋体" w:cs="宋体"/>
                <w:snapToGrid/>
                <w:sz w:val="21"/>
                <w:szCs w:val="21"/>
              </w:rPr>
            </w:pPr>
            <w:r w:rsidRPr="008C0B8B">
              <w:rPr>
                <w:rFonts w:ascii="宋体" w:hAnsi="宋体" w:cs="宋体" w:hint="eastAsia"/>
                <w:snapToGrid/>
                <w:sz w:val="21"/>
                <w:szCs w:val="21"/>
              </w:rPr>
              <w:t>石家庄公司</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1882.93</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1882.93</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16</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17619.32</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16</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17619.32</w:t>
            </w:r>
          </w:p>
        </w:tc>
      </w:tr>
      <w:tr w:rsidR="00BC1C73"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C1C73" w:rsidRPr="00594BA4" w:rsidRDefault="00BC1C73" w:rsidP="00594BA4">
            <w:pPr>
              <w:widowControl/>
              <w:spacing w:line="360" w:lineRule="exact"/>
              <w:jc w:val="center"/>
              <w:rPr>
                <w:rFonts w:ascii="宋体" w:hAnsi="宋体" w:cs="宋体"/>
                <w:snapToGrid/>
                <w:sz w:val="24"/>
              </w:rPr>
            </w:pPr>
            <w:r w:rsidRPr="00594BA4">
              <w:rPr>
                <w:rFonts w:ascii="宋体" w:hAnsi="宋体" w:cs="宋体" w:hint="eastAsia"/>
                <w:snapToGrid/>
                <w:sz w:val="24"/>
              </w:rPr>
              <w:t>7</w:t>
            </w:r>
          </w:p>
        </w:tc>
        <w:tc>
          <w:tcPr>
            <w:tcW w:w="1324" w:type="dxa"/>
            <w:tcBorders>
              <w:top w:val="nil"/>
              <w:left w:val="nil"/>
              <w:bottom w:val="single" w:sz="4" w:space="0" w:color="auto"/>
              <w:right w:val="single" w:sz="4" w:space="0" w:color="auto"/>
            </w:tcBorders>
            <w:shd w:val="clear" w:color="auto" w:fill="auto"/>
            <w:noWrap/>
            <w:vAlign w:val="center"/>
            <w:hideMark/>
          </w:tcPr>
          <w:p w:rsidR="00BC1C73" w:rsidRPr="008C0B8B" w:rsidRDefault="00BC1C73" w:rsidP="00594BA4">
            <w:pPr>
              <w:widowControl/>
              <w:spacing w:line="360" w:lineRule="exact"/>
              <w:jc w:val="center"/>
              <w:rPr>
                <w:rFonts w:ascii="宋体" w:hAnsi="宋体" w:cs="宋体"/>
                <w:snapToGrid/>
                <w:sz w:val="24"/>
              </w:rPr>
            </w:pPr>
            <w:r w:rsidRPr="008C0B8B">
              <w:rPr>
                <w:rFonts w:ascii="宋体" w:hAnsi="宋体" w:cs="宋体" w:hint="eastAsia"/>
                <w:snapToGrid/>
                <w:sz w:val="24"/>
              </w:rPr>
              <w:t>交通公司</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9</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13529.41</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1220.64</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13</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14750.05</w:t>
            </w:r>
          </w:p>
        </w:tc>
      </w:tr>
      <w:tr w:rsidR="00BC1C73"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C1C73" w:rsidRPr="00594BA4" w:rsidRDefault="00BC1C73" w:rsidP="00594BA4">
            <w:pPr>
              <w:widowControl/>
              <w:spacing w:line="360" w:lineRule="exact"/>
              <w:jc w:val="center"/>
              <w:rPr>
                <w:rFonts w:ascii="宋体" w:hAnsi="宋体" w:cs="宋体"/>
                <w:snapToGrid/>
                <w:sz w:val="24"/>
              </w:rPr>
            </w:pPr>
            <w:r w:rsidRPr="00594BA4">
              <w:rPr>
                <w:rFonts w:ascii="宋体" w:hAnsi="宋体" w:cs="宋体" w:hint="eastAsia"/>
                <w:snapToGrid/>
                <w:sz w:val="24"/>
              </w:rPr>
              <w:t>8</w:t>
            </w:r>
          </w:p>
        </w:tc>
        <w:tc>
          <w:tcPr>
            <w:tcW w:w="1324" w:type="dxa"/>
            <w:tcBorders>
              <w:top w:val="nil"/>
              <w:left w:val="nil"/>
              <w:bottom w:val="single" w:sz="4" w:space="0" w:color="auto"/>
              <w:right w:val="single" w:sz="4" w:space="0" w:color="auto"/>
            </w:tcBorders>
            <w:shd w:val="clear" w:color="auto" w:fill="auto"/>
            <w:noWrap/>
            <w:vAlign w:val="center"/>
            <w:hideMark/>
          </w:tcPr>
          <w:p w:rsidR="00BC1C73" w:rsidRPr="00C9248F" w:rsidRDefault="00BC1C73" w:rsidP="00594BA4">
            <w:pPr>
              <w:widowControl/>
              <w:spacing w:line="360" w:lineRule="exact"/>
              <w:jc w:val="center"/>
              <w:rPr>
                <w:rFonts w:ascii="宋体" w:hAnsi="宋体" w:cs="宋体"/>
                <w:snapToGrid/>
                <w:sz w:val="24"/>
              </w:rPr>
            </w:pPr>
            <w:r w:rsidRPr="00C9248F">
              <w:rPr>
                <w:rFonts w:ascii="宋体" w:hAnsi="宋体" w:cs="宋体" w:hint="eastAsia"/>
                <w:snapToGrid/>
                <w:sz w:val="24"/>
              </w:rPr>
              <w:t>建安公司</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9</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5572.29</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w:t>
            </w:r>
          </w:p>
        </w:tc>
        <w:tc>
          <w:tcPr>
            <w:tcW w:w="1287"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556.8</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10</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6129.09</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43</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46742.84</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4849.1</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46</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51591.94</w:t>
            </w:r>
          </w:p>
        </w:tc>
      </w:tr>
      <w:tr w:rsidR="00BC1C73"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C1C73" w:rsidRPr="00594BA4" w:rsidRDefault="00BC1C73" w:rsidP="00594BA4">
            <w:pPr>
              <w:widowControl/>
              <w:spacing w:line="360" w:lineRule="exact"/>
              <w:jc w:val="center"/>
              <w:rPr>
                <w:rFonts w:ascii="宋体" w:hAnsi="宋体" w:cs="宋体"/>
                <w:snapToGrid/>
                <w:sz w:val="24"/>
              </w:rPr>
            </w:pPr>
            <w:r w:rsidRPr="00594BA4">
              <w:rPr>
                <w:rFonts w:ascii="宋体" w:hAnsi="宋体" w:cs="宋体" w:hint="eastAsia"/>
                <w:snapToGrid/>
                <w:sz w:val="24"/>
              </w:rPr>
              <w:t>9</w:t>
            </w:r>
          </w:p>
        </w:tc>
        <w:tc>
          <w:tcPr>
            <w:tcW w:w="1324" w:type="dxa"/>
            <w:tcBorders>
              <w:top w:val="nil"/>
              <w:left w:val="nil"/>
              <w:bottom w:val="single" w:sz="4" w:space="0" w:color="auto"/>
              <w:right w:val="single" w:sz="4" w:space="0" w:color="auto"/>
            </w:tcBorders>
            <w:shd w:val="clear" w:color="auto" w:fill="auto"/>
            <w:noWrap/>
            <w:vAlign w:val="center"/>
            <w:hideMark/>
          </w:tcPr>
          <w:p w:rsidR="00BC1C73" w:rsidRPr="00594BA4" w:rsidRDefault="00BC1C73"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广州公司</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17</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24384.56</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2332.99</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21</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26717.55</w:t>
            </w:r>
          </w:p>
        </w:tc>
      </w:tr>
      <w:tr w:rsidR="00BC1C73"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C1C73" w:rsidRPr="00594BA4" w:rsidRDefault="00BC1C73" w:rsidP="00594BA4">
            <w:pPr>
              <w:widowControl/>
              <w:spacing w:line="360" w:lineRule="exact"/>
              <w:jc w:val="center"/>
              <w:rPr>
                <w:rFonts w:ascii="宋体" w:hAnsi="宋体" w:cs="宋体"/>
                <w:snapToGrid/>
                <w:sz w:val="24"/>
              </w:rPr>
            </w:pPr>
            <w:r w:rsidRPr="00594BA4">
              <w:rPr>
                <w:rFonts w:ascii="宋体" w:hAnsi="宋体" w:cs="宋体" w:hint="eastAsia"/>
                <w:snapToGrid/>
                <w:sz w:val="24"/>
              </w:rPr>
              <w:t>10</w:t>
            </w:r>
          </w:p>
        </w:tc>
        <w:tc>
          <w:tcPr>
            <w:tcW w:w="1324" w:type="dxa"/>
            <w:tcBorders>
              <w:top w:val="nil"/>
              <w:left w:val="nil"/>
              <w:bottom w:val="single" w:sz="4" w:space="0" w:color="auto"/>
              <w:right w:val="single" w:sz="4" w:space="0" w:color="auto"/>
            </w:tcBorders>
            <w:shd w:val="clear" w:color="auto" w:fill="auto"/>
            <w:noWrap/>
            <w:vAlign w:val="center"/>
            <w:hideMark/>
          </w:tcPr>
          <w:p w:rsidR="00BC1C73" w:rsidRPr="00594BA4" w:rsidRDefault="00BC1C73" w:rsidP="00594BA4">
            <w:pPr>
              <w:widowControl/>
              <w:spacing w:line="360" w:lineRule="exact"/>
              <w:jc w:val="center"/>
              <w:rPr>
                <w:rFonts w:ascii="宋体" w:hAnsi="宋体" w:cs="宋体"/>
                <w:snapToGrid/>
                <w:sz w:val="24"/>
              </w:rPr>
            </w:pPr>
            <w:r w:rsidRPr="00594BA4">
              <w:rPr>
                <w:rFonts w:ascii="宋体" w:hAnsi="宋体" w:cs="宋体" w:hint="eastAsia"/>
                <w:snapToGrid/>
                <w:sz w:val="24"/>
              </w:rPr>
              <w:t>电务公司</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8162</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3</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7305</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8</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15467</w:t>
            </w:r>
          </w:p>
        </w:tc>
      </w:tr>
      <w:tr w:rsidR="00BC1C73" w:rsidRPr="00EE4296" w:rsidTr="003510C9">
        <w:trPr>
          <w:trHeight w:val="70"/>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C1C73" w:rsidRPr="00594BA4" w:rsidRDefault="00BC1C73" w:rsidP="00594BA4">
            <w:pPr>
              <w:widowControl/>
              <w:spacing w:line="360" w:lineRule="exact"/>
              <w:jc w:val="center"/>
              <w:rPr>
                <w:rFonts w:ascii="宋体" w:hAnsi="宋体" w:cs="宋体"/>
                <w:snapToGrid/>
                <w:sz w:val="24"/>
              </w:rPr>
            </w:pPr>
            <w:r w:rsidRPr="00594BA4">
              <w:rPr>
                <w:rFonts w:ascii="宋体" w:hAnsi="宋体" w:cs="宋体" w:hint="eastAsia"/>
                <w:snapToGrid/>
                <w:sz w:val="24"/>
              </w:rPr>
              <w:t>11</w:t>
            </w:r>
          </w:p>
        </w:tc>
        <w:tc>
          <w:tcPr>
            <w:tcW w:w="1324" w:type="dxa"/>
            <w:tcBorders>
              <w:top w:val="nil"/>
              <w:left w:val="nil"/>
              <w:bottom w:val="single" w:sz="4" w:space="0" w:color="auto"/>
              <w:right w:val="single" w:sz="4" w:space="0" w:color="auto"/>
            </w:tcBorders>
            <w:shd w:val="clear" w:color="auto" w:fill="auto"/>
            <w:noWrap/>
            <w:vAlign w:val="center"/>
            <w:hideMark/>
          </w:tcPr>
          <w:p w:rsidR="00BC1C73" w:rsidRPr="00594BA4" w:rsidRDefault="00BC1C73" w:rsidP="00594BA4">
            <w:pPr>
              <w:widowControl/>
              <w:spacing w:line="360" w:lineRule="exact"/>
              <w:jc w:val="center"/>
              <w:rPr>
                <w:rFonts w:ascii="宋体" w:hAnsi="宋体" w:cs="宋体"/>
                <w:snapToGrid/>
                <w:sz w:val="24"/>
              </w:rPr>
            </w:pPr>
            <w:r w:rsidRPr="00594BA4">
              <w:rPr>
                <w:rFonts w:ascii="宋体" w:hAnsi="宋体" w:cs="宋体" w:hint="eastAsia"/>
                <w:snapToGrid/>
                <w:sz w:val="24"/>
              </w:rPr>
              <w:t>丰桥公司</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4</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2274.85</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4</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2274.85</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26</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27740.14</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342</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27</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28082.14</w:t>
            </w:r>
          </w:p>
        </w:tc>
      </w:tr>
      <w:tr w:rsidR="00BC1C73"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C1C73" w:rsidRPr="00594BA4" w:rsidRDefault="00BC1C73" w:rsidP="00594BA4">
            <w:pPr>
              <w:widowControl/>
              <w:spacing w:line="360" w:lineRule="exact"/>
              <w:jc w:val="center"/>
              <w:rPr>
                <w:rFonts w:ascii="宋体" w:hAnsi="宋体" w:cs="宋体"/>
                <w:snapToGrid/>
                <w:sz w:val="24"/>
              </w:rPr>
            </w:pPr>
            <w:r w:rsidRPr="00594BA4">
              <w:rPr>
                <w:rFonts w:ascii="宋体" w:hAnsi="宋体" w:cs="宋体" w:hint="eastAsia"/>
                <w:snapToGrid/>
                <w:sz w:val="24"/>
              </w:rPr>
              <w:t>12</w:t>
            </w:r>
          </w:p>
        </w:tc>
        <w:tc>
          <w:tcPr>
            <w:tcW w:w="1324" w:type="dxa"/>
            <w:tcBorders>
              <w:top w:val="nil"/>
              <w:left w:val="nil"/>
              <w:bottom w:val="single" w:sz="4" w:space="0" w:color="auto"/>
              <w:right w:val="single" w:sz="4" w:space="0" w:color="auto"/>
            </w:tcBorders>
            <w:shd w:val="clear" w:color="auto" w:fill="auto"/>
            <w:noWrap/>
            <w:vAlign w:val="center"/>
            <w:hideMark/>
          </w:tcPr>
          <w:p w:rsidR="00BC1C73" w:rsidRPr="00594BA4" w:rsidRDefault="00BC1C73" w:rsidP="00FF1457">
            <w:pPr>
              <w:widowControl/>
              <w:spacing w:line="360" w:lineRule="exact"/>
              <w:jc w:val="center"/>
              <w:rPr>
                <w:rFonts w:ascii="宋体" w:hAnsi="宋体" w:cs="宋体"/>
                <w:snapToGrid/>
                <w:sz w:val="24"/>
              </w:rPr>
            </w:pPr>
            <w:r w:rsidRPr="00594BA4">
              <w:rPr>
                <w:rFonts w:ascii="宋体" w:hAnsi="宋体" w:cs="宋体" w:hint="eastAsia"/>
                <w:snapToGrid/>
                <w:sz w:val="24"/>
              </w:rPr>
              <w:t>海外公司</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r>
      <w:tr w:rsidR="00BC1C73"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C1C73" w:rsidRPr="00594BA4" w:rsidRDefault="00BC1C73" w:rsidP="00594BA4">
            <w:pPr>
              <w:widowControl/>
              <w:spacing w:line="360" w:lineRule="exact"/>
              <w:jc w:val="center"/>
              <w:rPr>
                <w:rFonts w:ascii="宋体" w:hAnsi="宋体" w:cs="宋体"/>
                <w:snapToGrid/>
                <w:sz w:val="24"/>
              </w:rPr>
            </w:pPr>
            <w:r w:rsidRPr="00594BA4">
              <w:rPr>
                <w:rFonts w:ascii="宋体" w:hAnsi="宋体" w:cs="宋体" w:hint="eastAsia"/>
                <w:snapToGrid/>
                <w:sz w:val="24"/>
              </w:rPr>
              <w:t>13</w:t>
            </w:r>
          </w:p>
        </w:tc>
        <w:tc>
          <w:tcPr>
            <w:tcW w:w="1324" w:type="dxa"/>
            <w:tcBorders>
              <w:top w:val="nil"/>
              <w:left w:val="nil"/>
              <w:bottom w:val="single" w:sz="4" w:space="0" w:color="auto"/>
              <w:right w:val="single" w:sz="4" w:space="0" w:color="auto"/>
            </w:tcBorders>
            <w:shd w:val="clear" w:color="auto" w:fill="auto"/>
            <w:noWrap/>
            <w:vAlign w:val="center"/>
            <w:hideMark/>
          </w:tcPr>
          <w:p w:rsidR="00BC1C73" w:rsidRPr="00594BA4" w:rsidRDefault="00BC1C73" w:rsidP="00FF1457">
            <w:pPr>
              <w:widowControl/>
              <w:spacing w:line="360" w:lineRule="exact"/>
              <w:jc w:val="center"/>
              <w:rPr>
                <w:rFonts w:ascii="宋体" w:hAnsi="宋体" w:cs="宋体"/>
                <w:snapToGrid/>
                <w:sz w:val="24"/>
              </w:rPr>
            </w:pPr>
            <w:r w:rsidRPr="00BD0795">
              <w:rPr>
                <w:rFonts w:ascii="宋体" w:hAnsi="宋体" w:cs="宋体" w:hint="eastAsia"/>
                <w:snapToGrid/>
                <w:sz w:val="24"/>
              </w:rPr>
              <w:t>物</w:t>
            </w:r>
            <w:r>
              <w:rPr>
                <w:rFonts w:ascii="宋体" w:hAnsi="宋体" w:cs="宋体" w:hint="eastAsia"/>
                <w:snapToGrid/>
                <w:sz w:val="24"/>
              </w:rPr>
              <w:t>贸公司</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r>
      <w:tr w:rsidR="00BC1C73"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C1C73" w:rsidRPr="00594BA4" w:rsidRDefault="00BC1C73" w:rsidP="00594BA4">
            <w:pPr>
              <w:widowControl/>
              <w:spacing w:line="360" w:lineRule="exact"/>
              <w:jc w:val="center"/>
              <w:rPr>
                <w:rFonts w:ascii="宋体" w:hAnsi="宋体" w:cs="宋体"/>
                <w:snapToGrid/>
                <w:sz w:val="24"/>
              </w:rPr>
            </w:pPr>
            <w:r w:rsidRPr="00594BA4">
              <w:rPr>
                <w:rFonts w:ascii="宋体" w:hAnsi="宋体" w:cs="宋体" w:hint="eastAsia"/>
                <w:snapToGrid/>
                <w:sz w:val="24"/>
              </w:rPr>
              <w:t>14</w:t>
            </w:r>
          </w:p>
        </w:tc>
        <w:tc>
          <w:tcPr>
            <w:tcW w:w="1324" w:type="dxa"/>
            <w:tcBorders>
              <w:top w:val="nil"/>
              <w:left w:val="nil"/>
              <w:bottom w:val="single" w:sz="4" w:space="0" w:color="auto"/>
              <w:right w:val="single" w:sz="4" w:space="0" w:color="auto"/>
            </w:tcBorders>
            <w:shd w:val="clear" w:color="auto" w:fill="auto"/>
            <w:noWrap/>
            <w:vAlign w:val="center"/>
            <w:hideMark/>
          </w:tcPr>
          <w:p w:rsidR="00BC1C73" w:rsidRPr="00594BA4" w:rsidRDefault="00BC1C73" w:rsidP="00FF1457">
            <w:pPr>
              <w:widowControl/>
              <w:spacing w:line="360" w:lineRule="exact"/>
              <w:jc w:val="center"/>
              <w:rPr>
                <w:rFonts w:ascii="宋体" w:hAnsi="宋体" w:cs="宋体"/>
                <w:snapToGrid/>
                <w:sz w:val="24"/>
              </w:rPr>
            </w:pPr>
            <w:r w:rsidRPr="00594BA4">
              <w:rPr>
                <w:rFonts w:ascii="宋体" w:hAnsi="宋体" w:cs="宋体" w:hint="eastAsia"/>
                <w:snapToGrid/>
                <w:sz w:val="24"/>
              </w:rPr>
              <w:t>置业公司</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6292.7</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268.5</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6561.2</w:t>
            </w:r>
          </w:p>
        </w:tc>
      </w:tr>
      <w:tr w:rsidR="00BC1C73"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C1C73" w:rsidRPr="00594BA4" w:rsidRDefault="00BC1C73" w:rsidP="00594BA4">
            <w:pPr>
              <w:widowControl/>
              <w:spacing w:line="360" w:lineRule="exact"/>
              <w:jc w:val="center"/>
              <w:rPr>
                <w:rFonts w:ascii="宋体" w:hAnsi="宋体" w:cs="宋体"/>
                <w:snapToGrid/>
                <w:sz w:val="24"/>
              </w:rPr>
            </w:pPr>
            <w:r w:rsidRPr="00594BA4">
              <w:rPr>
                <w:rFonts w:ascii="宋体" w:hAnsi="宋体" w:cs="宋体" w:hint="eastAsia"/>
                <w:snapToGrid/>
                <w:sz w:val="24"/>
              </w:rPr>
              <w:t>15</w:t>
            </w:r>
          </w:p>
        </w:tc>
        <w:tc>
          <w:tcPr>
            <w:tcW w:w="1324" w:type="dxa"/>
            <w:tcBorders>
              <w:top w:val="nil"/>
              <w:left w:val="nil"/>
              <w:bottom w:val="single" w:sz="4" w:space="0" w:color="auto"/>
              <w:right w:val="single" w:sz="4" w:space="0" w:color="auto"/>
            </w:tcBorders>
            <w:shd w:val="clear" w:color="auto" w:fill="auto"/>
            <w:noWrap/>
            <w:vAlign w:val="center"/>
            <w:hideMark/>
          </w:tcPr>
          <w:p w:rsidR="00BC1C73" w:rsidRPr="00594BA4" w:rsidRDefault="00BC1C73" w:rsidP="00FF1457">
            <w:pPr>
              <w:widowControl/>
              <w:spacing w:line="360" w:lineRule="exact"/>
              <w:jc w:val="center"/>
              <w:rPr>
                <w:rFonts w:ascii="宋体" w:hAnsi="宋体" w:cs="宋体"/>
                <w:snapToGrid/>
                <w:sz w:val="24"/>
              </w:rPr>
            </w:pPr>
            <w:r>
              <w:rPr>
                <w:rFonts w:ascii="宋体" w:hAnsi="宋体" w:cs="宋体" w:hint="eastAsia"/>
                <w:snapToGrid/>
                <w:sz w:val="24"/>
              </w:rPr>
              <w:t>设计院</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13580.78</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13580.78</w:t>
            </w:r>
          </w:p>
        </w:tc>
      </w:tr>
      <w:tr w:rsidR="00BC1C73"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C1C73" w:rsidRPr="00594BA4" w:rsidRDefault="00BC1C73" w:rsidP="00594BA4">
            <w:pPr>
              <w:widowControl/>
              <w:spacing w:line="360" w:lineRule="exact"/>
              <w:jc w:val="center"/>
              <w:rPr>
                <w:rFonts w:ascii="宋体" w:hAnsi="宋体" w:cs="宋体"/>
                <w:snapToGrid/>
                <w:sz w:val="24"/>
              </w:rPr>
            </w:pPr>
            <w:r w:rsidRPr="00594BA4">
              <w:rPr>
                <w:rFonts w:ascii="宋体" w:hAnsi="宋体" w:cs="宋体" w:hint="eastAsia"/>
                <w:snapToGrid/>
                <w:sz w:val="24"/>
              </w:rPr>
              <w:t>16</w:t>
            </w:r>
          </w:p>
        </w:tc>
        <w:tc>
          <w:tcPr>
            <w:tcW w:w="1324" w:type="dxa"/>
            <w:tcBorders>
              <w:top w:val="nil"/>
              <w:left w:val="nil"/>
              <w:bottom w:val="single" w:sz="4" w:space="0" w:color="auto"/>
              <w:right w:val="single" w:sz="4" w:space="0" w:color="auto"/>
            </w:tcBorders>
            <w:shd w:val="clear" w:color="auto" w:fill="auto"/>
            <w:noWrap/>
            <w:vAlign w:val="center"/>
            <w:hideMark/>
          </w:tcPr>
          <w:p w:rsidR="00BC1C73" w:rsidRPr="00594BA4" w:rsidRDefault="00BC1C73" w:rsidP="00FF1457">
            <w:pPr>
              <w:widowControl/>
              <w:spacing w:line="360" w:lineRule="exact"/>
              <w:jc w:val="center"/>
              <w:rPr>
                <w:rFonts w:ascii="宋体" w:hAnsi="宋体" w:cs="宋体"/>
                <w:snapToGrid/>
                <w:sz w:val="24"/>
              </w:rPr>
            </w:pPr>
            <w:r w:rsidRPr="00C16980">
              <w:rPr>
                <w:rFonts w:ascii="宋体" w:hAnsi="宋体" w:cs="宋体" w:hint="eastAsia"/>
                <w:snapToGrid/>
                <w:sz w:val="24"/>
              </w:rPr>
              <w:t>物资部</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67752.4</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67752.4</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67752.42</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67752.42</w:t>
            </w:r>
          </w:p>
        </w:tc>
      </w:tr>
      <w:tr w:rsidR="00BC1C73"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BC1C73" w:rsidRPr="00594BA4" w:rsidRDefault="00BC1C73" w:rsidP="00594BA4">
            <w:pPr>
              <w:widowControl/>
              <w:spacing w:line="360" w:lineRule="exact"/>
              <w:jc w:val="center"/>
              <w:rPr>
                <w:rFonts w:ascii="宋体" w:hAnsi="宋体" w:cs="宋体"/>
                <w:snapToGrid/>
                <w:sz w:val="24"/>
              </w:rPr>
            </w:pPr>
            <w:r w:rsidRPr="00594BA4">
              <w:rPr>
                <w:rFonts w:ascii="宋体" w:hAnsi="宋体" w:cs="宋体" w:hint="eastAsia"/>
                <w:snapToGrid/>
                <w:sz w:val="24"/>
              </w:rPr>
              <w:t>17</w:t>
            </w:r>
          </w:p>
        </w:tc>
        <w:tc>
          <w:tcPr>
            <w:tcW w:w="1324" w:type="dxa"/>
            <w:tcBorders>
              <w:top w:val="nil"/>
              <w:left w:val="nil"/>
              <w:bottom w:val="single" w:sz="4" w:space="0" w:color="auto"/>
              <w:right w:val="single" w:sz="4" w:space="0" w:color="auto"/>
            </w:tcBorders>
            <w:shd w:val="clear" w:color="auto" w:fill="auto"/>
            <w:noWrap/>
            <w:vAlign w:val="center"/>
            <w:hideMark/>
          </w:tcPr>
          <w:p w:rsidR="00BC1C73" w:rsidRPr="00594BA4" w:rsidRDefault="00BC1C73" w:rsidP="00FF1457">
            <w:pPr>
              <w:widowControl/>
              <w:spacing w:line="360" w:lineRule="exact"/>
              <w:jc w:val="center"/>
              <w:rPr>
                <w:rFonts w:ascii="宋体" w:hAnsi="宋体" w:cs="宋体"/>
                <w:snapToGrid/>
                <w:sz w:val="24"/>
              </w:rPr>
            </w:pPr>
            <w:r w:rsidRPr="00594BA4">
              <w:rPr>
                <w:rFonts w:ascii="宋体" w:hAnsi="宋体" w:cs="宋体" w:hint="eastAsia"/>
                <w:snapToGrid/>
                <w:sz w:val="24"/>
              </w:rPr>
              <w:t>集团公司</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21</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81396.6</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10</w:t>
            </w:r>
          </w:p>
        </w:tc>
        <w:tc>
          <w:tcPr>
            <w:tcW w:w="1287"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16203.5</w:t>
            </w:r>
          </w:p>
        </w:tc>
        <w:tc>
          <w:tcPr>
            <w:tcW w:w="75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31</w:t>
            </w:r>
          </w:p>
        </w:tc>
        <w:tc>
          <w:tcPr>
            <w:tcW w:w="1465"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97600</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205</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366189.758</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50</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50285.025</w:t>
            </w:r>
          </w:p>
        </w:tc>
        <w:tc>
          <w:tcPr>
            <w:tcW w:w="734"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255</w:t>
            </w:r>
          </w:p>
        </w:tc>
        <w:tc>
          <w:tcPr>
            <w:tcW w:w="1426" w:type="dxa"/>
            <w:tcBorders>
              <w:top w:val="nil"/>
              <w:left w:val="nil"/>
              <w:bottom w:val="single" w:sz="4" w:space="0" w:color="auto"/>
              <w:right w:val="single" w:sz="4" w:space="0" w:color="auto"/>
            </w:tcBorders>
            <w:shd w:val="clear" w:color="auto" w:fill="auto"/>
            <w:noWrap/>
            <w:vAlign w:val="center"/>
            <w:hideMark/>
          </w:tcPr>
          <w:p w:rsidR="00BC1C73" w:rsidRDefault="00BC1C73" w:rsidP="00EE398E">
            <w:pPr>
              <w:jc w:val="center"/>
              <w:rPr>
                <w:rFonts w:ascii="宋体" w:hAnsi="宋体" w:cs="宋体"/>
                <w:sz w:val="24"/>
              </w:rPr>
            </w:pPr>
            <w:r>
              <w:rPr>
                <w:rFonts w:hint="eastAsia"/>
              </w:rPr>
              <w:t>416474.783</w:t>
            </w:r>
          </w:p>
        </w:tc>
      </w:tr>
    </w:tbl>
    <w:p w:rsidR="00594BA4" w:rsidRDefault="00594BA4" w:rsidP="00594BA4">
      <w:pPr>
        <w:pStyle w:val="1"/>
        <w:numPr>
          <w:ilvl w:val="0"/>
          <w:numId w:val="0"/>
        </w:numPr>
        <w:spacing w:line="600" w:lineRule="exact"/>
        <w:ind w:left="-6"/>
        <w:jc w:val="center"/>
        <w:rPr>
          <w:color w:val="0D0D0D"/>
        </w:rPr>
        <w:sectPr w:rsidR="00594BA4" w:rsidSect="00594BA4">
          <w:pgSz w:w="16838" w:h="11906" w:orient="landscape" w:code="9"/>
          <w:pgMar w:top="1588" w:right="2098" w:bottom="1474" w:left="1928" w:header="1134" w:footer="1418" w:gutter="0"/>
          <w:cols w:space="720"/>
          <w:docGrid w:type="linesAndChars" w:linePitch="420" w:charSpace="3031"/>
        </w:sectPr>
      </w:pPr>
    </w:p>
    <w:p w:rsidR="00703682" w:rsidRDefault="00594BA4" w:rsidP="00594BA4">
      <w:pPr>
        <w:pStyle w:val="1"/>
        <w:spacing w:line="600" w:lineRule="exact"/>
        <w:ind w:leftChars="-4" w:left="-11" w:firstLineChars="1" w:firstLine="5"/>
        <w:jc w:val="center"/>
        <w:rPr>
          <w:color w:val="0D0D0D"/>
        </w:rPr>
      </w:pPr>
      <w:r>
        <w:rPr>
          <w:rFonts w:hint="eastAsia"/>
          <w:color w:val="0D0D0D"/>
        </w:rPr>
        <w:lastRenderedPageBreak/>
        <w:t xml:space="preserve"> </w:t>
      </w:r>
      <w:bookmarkStart w:id="4" w:name="_Toc533842877"/>
      <w:r w:rsidR="00703682" w:rsidRPr="007D42C8">
        <w:rPr>
          <w:rFonts w:hint="eastAsia"/>
          <w:color w:val="0D0D0D"/>
        </w:rPr>
        <w:t>物资管理信息</w:t>
      </w:r>
      <w:bookmarkEnd w:id="4"/>
    </w:p>
    <w:p w:rsidR="00FD4800" w:rsidRPr="00085769"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5" w:name="_Toc533842878"/>
      <w:r w:rsidRPr="00480909">
        <w:rPr>
          <w:rFonts w:ascii="黑体" w:eastAsia="黑体" w:hAnsi="宋体" w:hint="eastAsia"/>
          <w:color w:val="0D0D0D"/>
          <w:sz w:val="32"/>
          <w:szCs w:val="32"/>
        </w:rPr>
        <w:t>集团公司</w:t>
      </w:r>
      <w:r w:rsidR="00FD03B8">
        <w:rPr>
          <w:rFonts w:ascii="黑体" w:eastAsia="黑体" w:hAnsi="宋体" w:hint="eastAsia"/>
          <w:color w:val="0D0D0D"/>
          <w:sz w:val="32"/>
          <w:szCs w:val="32"/>
        </w:rPr>
        <w:t>1</w:t>
      </w:r>
      <w:r w:rsidR="004E5F40">
        <w:rPr>
          <w:rFonts w:ascii="黑体" w:eastAsia="黑体" w:hAnsi="宋体" w:hint="eastAsia"/>
          <w:color w:val="0D0D0D"/>
          <w:sz w:val="32"/>
          <w:szCs w:val="32"/>
        </w:rPr>
        <w:t>2</w:t>
      </w:r>
      <w:r w:rsidRPr="00480909">
        <w:rPr>
          <w:rFonts w:ascii="黑体" w:eastAsia="黑体" w:hAnsi="宋体" w:hint="eastAsia"/>
          <w:color w:val="0D0D0D"/>
          <w:sz w:val="32"/>
          <w:szCs w:val="32"/>
        </w:rPr>
        <w:t>月</w:t>
      </w:r>
      <w:r w:rsidR="005E3160">
        <w:rPr>
          <w:rFonts w:ascii="黑体" w:eastAsia="黑体" w:hAnsi="宋体" w:hint="eastAsia"/>
          <w:color w:val="0D0D0D"/>
          <w:sz w:val="32"/>
          <w:szCs w:val="32"/>
        </w:rPr>
        <w:t>份</w:t>
      </w:r>
      <w:r w:rsidRPr="00480909">
        <w:rPr>
          <w:rFonts w:ascii="黑体" w:eastAsia="黑体" w:hAnsi="宋体" w:hint="eastAsia"/>
          <w:color w:val="0D0D0D"/>
          <w:sz w:val="32"/>
          <w:szCs w:val="32"/>
        </w:rPr>
        <w:t>物资主要管理工作</w:t>
      </w:r>
      <w:bookmarkEnd w:id="5"/>
    </w:p>
    <w:p w:rsidR="006C1B7C" w:rsidRPr="008B213E" w:rsidRDefault="004E5F40" w:rsidP="006C1B7C">
      <w:pPr>
        <w:spacing w:line="520" w:lineRule="exact"/>
        <w:ind w:firstLineChars="221" w:firstLine="707"/>
        <w:rPr>
          <w:rFonts w:ascii="仿宋_GB2312" w:eastAsia="仿宋_GB2312"/>
          <w:sz w:val="32"/>
          <w:szCs w:val="32"/>
        </w:rPr>
      </w:pPr>
      <w:r>
        <w:rPr>
          <w:rFonts w:ascii="仿宋_GB2312" w:eastAsia="仿宋_GB2312" w:hint="eastAsia"/>
          <w:sz w:val="32"/>
          <w:szCs w:val="32"/>
        </w:rPr>
        <w:t>（一）</w:t>
      </w:r>
      <w:r w:rsidR="006C1B7C" w:rsidRPr="008B213E">
        <w:rPr>
          <w:rFonts w:ascii="仿宋_GB2312" w:eastAsia="仿宋_GB2312" w:hint="eastAsia"/>
          <w:sz w:val="32"/>
          <w:szCs w:val="32"/>
        </w:rPr>
        <w:t>截止</w:t>
      </w:r>
      <w:r w:rsidR="00FD03B8">
        <w:rPr>
          <w:rFonts w:ascii="仿宋_GB2312" w:eastAsia="仿宋_GB2312" w:hint="eastAsia"/>
          <w:sz w:val="32"/>
          <w:szCs w:val="32"/>
        </w:rPr>
        <w:t>1</w:t>
      </w:r>
      <w:r>
        <w:rPr>
          <w:rFonts w:ascii="仿宋_GB2312" w:eastAsia="仿宋_GB2312" w:hint="eastAsia"/>
          <w:sz w:val="32"/>
          <w:szCs w:val="32"/>
        </w:rPr>
        <w:t>2</w:t>
      </w:r>
      <w:r w:rsidR="006C1B7C" w:rsidRPr="008B213E">
        <w:rPr>
          <w:rFonts w:ascii="仿宋_GB2312" w:eastAsia="仿宋_GB2312" w:hint="eastAsia"/>
          <w:sz w:val="32"/>
          <w:szCs w:val="32"/>
        </w:rPr>
        <w:t>月底各铁路项目物资供应情况信息</w:t>
      </w:r>
    </w:p>
    <w:p w:rsidR="004E5F40" w:rsidRDefault="004E5F40" w:rsidP="004E5F40">
      <w:pPr>
        <w:spacing w:line="520" w:lineRule="exact"/>
        <w:ind w:firstLineChars="221" w:firstLine="707"/>
        <w:rPr>
          <w:rFonts w:ascii="仿宋" w:eastAsia="仿宋" w:hAnsi="仿宋" w:cs="仿宋"/>
          <w:sz w:val="32"/>
          <w:szCs w:val="32"/>
        </w:rPr>
      </w:pPr>
      <w:r w:rsidRPr="002713A8">
        <w:rPr>
          <w:rFonts w:ascii="仿宋" w:eastAsia="仿宋" w:hAnsi="仿宋" w:cs="仿宋" w:hint="eastAsia"/>
          <w:sz w:val="32"/>
          <w:szCs w:val="32"/>
        </w:rPr>
        <w:t>京张铁路</w:t>
      </w:r>
      <w:r>
        <w:rPr>
          <w:rFonts w:ascii="仿宋" w:eastAsia="仿宋" w:hAnsi="仿宋" w:cs="仿宋" w:hint="eastAsia"/>
          <w:sz w:val="32"/>
          <w:szCs w:val="32"/>
        </w:rPr>
        <w:t>:太原分部水泥供应紧张，北京分部混凝土供应紧张，个别型号钢材供应紧张。</w:t>
      </w:r>
    </w:p>
    <w:p w:rsidR="004E5F40" w:rsidRPr="00536864" w:rsidRDefault="004E5F40" w:rsidP="004E5F40">
      <w:pPr>
        <w:spacing w:line="520" w:lineRule="exact"/>
        <w:ind w:firstLineChars="221" w:firstLine="707"/>
        <w:rPr>
          <w:rFonts w:ascii="仿宋" w:eastAsia="仿宋" w:hAnsi="仿宋" w:cs="仿宋"/>
          <w:sz w:val="32"/>
          <w:szCs w:val="32"/>
        </w:rPr>
      </w:pPr>
      <w:r w:rsidRPr="002713A8">
        <w:rPr>
          <w:rFonts w:ascii="仿宋" w:eastAsia="仿宋" w:hAnsi="仿宋" w:cs="仿宋" w:hint="eastAsia"/>
          <w:sz w:val="32"/>
          <w:szCs w:val="32"/>
        </w:rPr>
        <w:t>衢宁铁路</w:t>
      </w:r>
      <w:r>
        <w:rPr>
          <w:rFonts w:ascii="仿宋" w:eastAsia="仿宋" w:hAnsi="仿宋" w:cs="仿宋" w:hint="eastAsia"/>
          <w:sz w:val="32"/>
          <w:szCs w:val="32"/>
        </w:rPr>
        <w:t>：交通分部钢材供应紧张</w:t>
      </w:r>
      <w:r w:rsidRPr="00536864">
        <w:rPr>
          <w:rFonts w:ascii="仿宋" w:eastAsia="仿宋" w:hAnsi="仿宋" w:cs="仿宋" w:hint="eastAsia"/>
          <w:sz w:val="32"/>
          <w:szCs w:val="32"/>
        </w:rPr>
        <w:t>。</w:t>
      </w:r>
    </w:p>
    <w:p w:rsidR="004E5F40" w:rsidRDefault="004E5F40" w:rsidP="004E5F40">
      <w:pPr>
        <w:spacing w:line="520" w:lineRule="exact"/>
        <w:ind w:firstLineChars="221" w:firstLine="707"/>
        <w:rPr>
          <w:rFonts w:ascii="仿宋" w:eastAsia="仿宋" w:hAnsi="仿宋" w:cs="仿宋"/>
          <w:sz w:val="32"/>
          <w:szCs w:val="32"/>
        </w:rPr>
      </w:pPr>
      <w:r w:rsidRPr="00536864">
        <w:rPr>
          <w:rFonts w:ascii="仿宋" w:eastAsia="仿宋" w:hAnsi="仿宋" w:cs="仿宋" w:hint="eastAsia"/>
          <w:sz w:val="32"/>
          <w:szCs w:val="32"/>
        </w:rPr>
        <w:t>福厦铁路：</w:t>
      </w:r>
      <w:r>
        <w:rPr>
          <w:rFonts w:ascii="仿宋" w:eastAsia="仿宋" w:hAnsi="仿宋" w:cs="仿宋" w:hint="eastAsia"/>
          <w:sz w:val="32"/>
          <w:szCs w:val="32"/>
        </w:rPr>
        <w:t>各分部</w:t>
      </w:r>
      <w:r w:rsidRPr="00536864">
        <w:rPr>
          <w:rFonts w:ascii="仿宋" w:eastAsia="仿宋" w:hAnsi="仿宋" w:cs="仿宋" w:hint="eastAsia"/>
          <w:sz w:val="32"/>
          <w:szCs w:val="32"/>
        </w:rPr>
        <w:t>砂石料供应偏紧，其他物资基本正常</w:t>
      </w:r>
      <w:r w:rsidRPr="002713A8">
        <w:rPr>
          <w:rFonts w:ascii="仿宋" w:eastAsia="仿宋" w:hAnsi="仿宋" w:cs="仿宋" w:hint="eastAsia"/>
          <w:sz w:val="32"/>
          <w:szCs w:val="32"/>
        </w:rPr>
        <w:t>。</w:t>
      </w:r>
    </w:p>
    <w:p w:rsidR="004E5F40" w:rsidRDefault="004E5F40" w:rsidP="004E5F40">
      <w:pPr>
        <w:spacing w:line="520" w:lineRule="exact"/>
        <w:ind w:firstLineChars="221" w:firstLine="707"/>
        <w:rPr>
          <w:rFonts w:ascii="仿宋" w:eastAsia="仿宋" w:hAnsi="仿宋" w:cs="仿宋"/>
          <w:sz w:val="32"/>
          <w:szCs w:val="32"/>
        </w:rPr>
      </w:pPr>
      <w:r w:rsidRPr="002713A8">
        <w:rPr>
          <w:rFonts w:ascii="仿宋" w:eastAsia="仿宋" w:hAnsi="仿宋" w:cs="仿宋" w:hint="eastAsia"/>
          <w:sz w:val="32"/>
          <w:szCs w:val="32"/>
        </w:rPr>
        <w:t>赣深铁路</w:t>
      </w:r>
      <w:r>
        <w:rPr>
          <w:rFonts w:ascii="仿宋" w:eastAsia="仿宋" w:hAnsi="仿宋" w:cs="仿宋" w:hint="eastAsia"/>
          <w:sz w:val="32"/>
          <w:szCs w:val="32"/>
        </w:rPr>
        <w:t>：各分部钢材供应紧张。</w:t>
      </w:r>
    </w:p>
    <w:p w:rsidR="004E5F40" w:rsidRPr="00536864" w:rsidRDefault="004E5F40" w:rsidP="004E5F40">
      <w:pPr>
        <w:spacing w:line="520" w:lineRule="exact"/>
        <w:ind w:firstLineChars="221" w:firstLine="707"/>
        <w:rPr>
          <w:rFonts w:ascii="仿宋" w:eastAsia="仿宋" w:hAnsi="仿宋" w:cs="仿宋"/>
          <w:sz w:val="32"/>
          <w:szCs w:val="32"/>
        </w:rPr>
      </w:pPr>
      <w:r w:rsidRPr="00536864">
        <w:rPr>
          <w:rFonts w:ascii="仿宋" w:eastAsia="仿宋" w:hAnsi="仿宋" w:cs="仿宋"/>
          <w:sz w:val="32"/>
          <w:szCs w:val="32"/>
        </w:rPr>
        <w:t>和邢</w:t>
      </w:r>
      <w:r w:rsidRPr="00536864">
        <w:rPr>
          <w:rFonts w:ascii="仿宋" w:eastAsia="仿宋" w:hAnsi="仿宋" w:cs="仿宋" w:hint="eastAsia"/>
          <w:sz w:val="32"/>
          <w:szCs w:val="32"/>
        </w:rPr>
        <w:t>铁路：钢材</w:t>
      </w:r>
      <w:r>
        <w:rPr>
          <w:rFonts w:ascii="仿宋" w:eastAsia="仿宋" w:hAnsi="仿宋" w:cs="仿宋" w:hint="eastAsia"/>
          <w:sz w:val="32"/>
          <w:szCs w:val="32"/>
        </w:rPr>
        <w:t>、地材</w:t>
      </w:r>
      <w:r w:rsidRPr="00536864">
        <w:rPr>
          <w:rFonts w:ascii="仿宋" w:eastAsia="仿宋" w:hAnsi="仿宋" w:cs="仿宋" w:hint="eastAsia"/>
          <w:sz w:val="32"/>
          <w:szCs w:val="32"/>
        </w:rPr>
        <w:t>供应偏紧。</w:t>
      </w:r>
    </w:p>
    <w:p w:rsidR="004E5F40" w:rsidRDefault="004E5F40" w:rsidP="004E5F40">
      <w:pPr>
        <w:spacing w:line="520" w:lineRule="exact"/>
        <w:ind w:firstLineChars="221" w:firstLine="707"/>
        <w:rPr>
          <w:rFonts w:ascii="仿宋" w:eastAsia="仿宋" w:hAnsi="仿宋" w:cs="仿宋"/>
          <w:sz w:val="32"/>
          <w:szCs w:val="32"/>
        </w:rPr>
      </w:pPr>
      <w:r w:rsidRPr="00536864">
        <w:rPr>
          <w:rFonts w:ascii="仿宋" w:eastAsia="仿宋" w:hAnsi="仿宋" w:cs="仿宋"/>
          <w:sz w:val="32"/>
          <w:szCs w:val="32"/>
        </w:rPr>
        <w:t>阳安</w:t>
      </w:r>
      <w:r w:rsidRPr="00536864">
        <w:rPr>
          <w:rFonts w:ascii="仿宋" w:eastAsia="仿宋" w:hAnsi="仿宋" w:cs="仿宋" w:hint="eastAsia"/>
          <w:sz w:val="32"/>
          <w:szCs w:val="32"/>
        </w:rPr>
        <w:t>铁路：因环保检查，水泥、地料等地材供应紧张。</w:t>
      </w:r>
    </w:p>
    <w:p w:rsidR="004E5F40" w:rsidRPr="002713A8" w:rsidRDefault="004E5F40" w:rsidP="004E5F40">
      <w:pPr>
        <w:spacing w:line="520" w:lineRule="exact"/>
        <w:ind w:firstLineChars="221" w:firstLine="707"/>
        <w:rPr>
          <w:rFonts w:ascii="仿宋" w:eastAsia="仿宋" w:hAnsi="仿宋" w:cs="仿宋"/>
          <w:sz w:val="32"/>
          <w:szCs w:val="32"/>
        </w:rPr>
      </w:pPr>
      <w:r w:rsidRPr="002713A8">
        <w:rPr>
          <w:rFonts w:ascii="仿宋" w:eastAsia="仿宋" w:hAnsi="仿宋" w:cs="仿宋" w:hint="eastAsia"/>
          <w:sz w:val="32"/>
          <w:szCs w:val="32"/>
        </w:rPr>
        <w:t>蒙华铁路</w:t>
      </w:r>
      <w:r>
        <w:rPr>
          <w:rFonts w:ascii="仿宋" w:eastAsia="仿宋" w:hAnsi="仿宋" w:cs="仿宋" w:hint="eastAsia"/>
          <w:sz w:val="32"/>
          <w:szCs w:val="32"/>
        </w:rPr>
        <w:t>、</w:t>
      </w:r>
      <w:r w:rsidRPr="002713A8">
        <w:rPr>
          <w:rFonts w:ascii="仿宋" w:eastAsia="仿宋" w:hAnsi="仿宋" w:cs="仿宋"/>
          <w:sz w:val="32"/>
          <w:szCs w:val="32"/>
        </w:rPr>
        <w:t>商合杭</w:t>
      </w:r>
      <w:r w:rsidRPr="002713A8">
        <w:rPr>
          <w:rFonts w:ascii="仿宋" w:eastAsia="仿宋" w:hAnsi="仿宋" w:cs="仿宋" w:hint="eastAsia"/>
          <w:sz w:val="32"/>
          <w:szCs w:val="32"/>
        </w:rPr>
        <w:t>铁路</w:t>
      </w:r>
      <w:r>
        <w:rPr>
          <w:rFonts w:ascii="仿宋" w:eastAsia="仿宋" w:hAnsi="仿宋" w:cs="仿宋" w:hint="eastAsia"/>
          <w:sz w:val="32"/>
          <w:szCs w:val="32"/>
        </w:rPr>
        <w:t>、</w:t>
      </w:r>
      <w:r w:rsidRPr="00536864">
        <w:rPr>
          <w:rFonts w:ascii="仿宋" w:eastAsia="仿宋" w:hAnsi="仿宋" w:cs="仿宋" w:hint="eastAsia"/>
          <w:sz w:val="32"/>
          <w:szCs w:val="32"/>
        </w:rPr>
        <w:t>梅汕铁路</w:t>
      </w:r>
      <w:r>
        <w:rPr>
          <w:rFonts w:ascii="仿宋" w:eastAsia="仿宋" w:hAnsi="仿宋" w:cs="仿宋" w:hint="eastAsia"/>
          <w:sz w:val="32"/>
          <w:szCs w:val="32"/>
        </w:rPr>
        <w:t>、丰台站改、</w:t>
      </w:r>
      <w:r w:rsidRPr="002713A8">
        <w:rPr>
          <w:rFonts w:ascii="仿宋" w:eastAsia="仿宋" w:hAnsi="仿宋" w:cs="仿宋"/>
          <w:sz w:val="32"/>
          <w:szCs w:val="32"/>
        </w:rPr>
        <w:t>代建京张</w:t>
      </w:r>
      <w:r w:rsidRPr="002713A8">
        <w:rPr>
          <w:rFonts w:ascii="仿宋" w:eastAsia="仿宋" w:hAnsi="仿宋" w:cs="仿宋" w:hint="eastAsia"/>
          <w:sz w:val="32"/>
          <w:szCs w:val="32"/>
        </w:rPr>
        <w:t>、张家口南站改造、京沈星火站、</w:t>
      </w:r>
      <w:r w:rsidRPr="002713A8">
        <w:rPr>
          <w:rFonts w:ascii="仿宋" w:eastAsia="仿宋" w:hAnsi="仿宋" w:cs="仿宋"/>
          <w:sz w:val="32"/>
          <w:szCs w:val="32"/>
        </w:rPr>
        <w:t>太原</w:t>
      </w:r>
      <w:r w:rsidRPr="002713A8">
        <w:rPr>
          <w:rFonts w:ascii="仿宋" w:eastAsia="仿宋" w:hAnsi="仿宋" w:cs="仿宋" w:hint="eastAsia"/>
          <w:sz w:val="32"/>
          <w:szCs w:val="32"/>
        </w:rPr>
        <w:t>西南环</w:t>
      </w:r>
      <w:r>
        <w:rPr>
          <w:rFonts w:ascii="仿宋" w:eastAsia="仿宋" w:hAnsi="仿宋" w:cs="仿宋" w:hint="eastAsia"/>
          <w:sz w:val="32"/>
          <w:szCs w:val="32"/>
        </w:rPr>
        <w:t>、</w:t>
      </w:r>
      <w:r w:rsidRPr="002713A8">
        <w:rPr>
          <w:rFonts w:ascii="仿宋" w:eastAsia="仿宋" w:hAnsi="仿宋" w:cs="仿宋"/>
          <w:sz w:val="32"/>
          <w:szCs w:val="32"/>
        </w:rPr>
        <w:t>玉磨</w:t>
      </w:r>
      <w:r w:rsidRPr="002713A8">
        <w:rPr>
          <w:rFonts w:ascii="仿宋" w:eastAsia="仿宋" w:hAnsi="仿宋" w:cs="仿宋" w:hint="eastAsia"/>
          <w:sz w:val="32"/>
          <w:szCs w:val="32"/>
        </w:rPr>
        <w:t>铁路、</w:t>
      </w:r>
      <w:r w:rsidRPr="002713A8">
        <w:rPr>
          <w:rFonts w:ascii="仿宋" w:eastAsia="仿宋" w:hAnsi="仿宋" w:cs="仿宋"/>
          <w:sz w:val="32"/>
          <w:szCs w:val="32"/>
        </w:rPr>
        <w:t>东海岛</w:t>
      </w:r>
      <w:r w:rsidRPr="002713A8">
        <w:rPr>
          <w:rFonts w:ascii="仿宋" w:eastAsia="仿宋" w:hAnsi="仿宋" w:cs="仿宋" w:hint="eastAsia"/>
          <w:sz w:val="32"/>
          <w:szCs w:val="32"/>
        </w:rPr>
        <w:t>铁路、朔山铁路</w:t>
      </w:r>
      <w:r>
        <w:rPr>
          <w:rFonts w:ascii="仿宋" w:eastAsia="仿宋" w:hAnsi="仿宋" w:cs="仿宋" w:hint="eastAsia"/>
          <w:sz w:val="32"/>
          <w:szCs w:val="32"/>
        </w:rPr>
        <w:t>、</w:t>
      </w:r>
      <w:r w:rsidRPr="002713A8">
        <w:rPr>
          <w:rFonts w:ascii="仿宋" w:eastAsia="仿宋" w:hAnsi="仿宋" w:cs="仿宋" w:hint="eastAsia"/>
          <w:sz w:val="32"/>
          <w:szCs w:val="32"/>
        </w:rPr>
        <w:t>南沙港铁路：物资供应基本正常。</w:t>
      </w:r>
    </w:p>
    <w:p w:rsidR="004E5F40" w:rsidRPr="00262F86" w:rsidRDefault="004E5F40" w:rsidP="004E5F40">
      <w:pPr>
        <w:spacing w:line="520" w:lineRule="exact"/>
        <w:ind w:firstLineChars="221" w:firstLine="707"/>
        <w:rPr>
          <w:rFonts w:ascii="仿宋_GB2312" w:eastAsia="仿宋_GB2312"/>
          <w:sz w:val="32"/>
          <w:szCs w:val="32"/>
        </w:rPr>
      </w:pPr>
      <w:r w:rsidRPr="00262F86">
        <w:rPr>
          <w:rFonts w:ascii="仿宋_GB2312" w:eastAsia="仿宋_GB2312" w:hint="eastAsia"/>
          <w:sz w:val="32"/>
          <w:szCs w:val="32"/>
        </w:rPr>
        <w:t>每天统计各公司报送的项目物资供应情况日报，审核汇总后形成集团公司物资供应日报并发至微信群、QQ群。</w:t>
      </w:r>
    </w:p>
    <w:p w:rsidR="004E5F40" w:rsidRPr="00005967" w:rsidRDefault="004E5F40" w:rsidP="004E5F40">
      <w:pPr>
        <w:spacing w:line="520" w:lineRule="exact"/>
        <w:ind w:firstLineChars="221" w:firstLine="707"/>
        <w:rPr>
          <w:rFonts w:ascii="仿宋_GB2312" w:eastAsia="仿宋_GB2312" w:hAnsi="Calibri"/>
          <w:sz w:val="32"/>
          <w:szCs w:val="32"/>
        </w:rPr>
      </w:pPr>
      <w:r w:rsidRPr="00262F86">
        <w:rPr>
          <w:rFonts w:ascii="仿宋_GB2312" w:eastAsia="仿宋_GB2312" w:hint="eastAsia"/>
          <w:sz w:val="32"/>
          <w:szCs w:val="32"/>
        </w:rPr>
        <w:t>对存在供应紧张或问题的项目部，当天与公司物资部长进行了联系，要求物资部长进行落实。</w:t>
      </w:r>
    </w:p>
    <w:p w:rsidR="00E2791A" w:rsidRDefault="004E5F40" w:rsidP="002B434D">
      <w:pPr>
        <w:spacing w:line="520" w:lineRule="exact"/>
        <w:ind w:firstLineChars="221" w:firstLine="707"/>
        <w:rPr>
          <w:rFonts w:ascii="仿宋_GB2312" w:eastAsia="仿宋_GB2312" w:hint="eastAsia"/>
          <w:color w:val="0D0D0D" w:themeColor="text1" w:themeTint="F2"/>
          <w:sz w:val="32"/>
          <w:szCs w:val="32"/>
        </w:rPr>
      </w:pPr>
      <w:r>
        <w:rPr>
          <w:rFonts w:ascii="仿宋_GB2312" w:eastAsia="仿宋_GB2312" w:hint="eastAsia"/>
          <w:color w:val="0D0D0D" w:themeColor="text1" w:themeTint="F2"/>
          <w:sz w:val="32"/>
          <w:szCs w:val="32"/>
        </w:rPr>
        <w:t>（二）</w:t>
      </w:r>
      <w:r w:rsidR="00E2791A">
        <w:rPr>
          <w:rFonts w:ascii="仿宋_GB2312" w:eastAsia="仿宋_GB2312" w:hint="eastAsia"/>
          <w:color w:val="0D0D0D" w:themeColor="text1" w:themeTint="F2"/>
          <w:sz w:val="32"/>
          <w:szCs w:val="32"/>
        </w:rPr>
        <w:t>发文管理</w:t>
      </w:r>
    </w:p>
    <w:p w:rsidR="00E2791A" w:rsidRPr="00005967" w:rsidRDefault="00E2791A" w:rsidP="00E2791A">
      <w:pPr>
        <w:spacing w:line="560" w:lineRule="exact"/>
        <w:ind w:firstLineChars="221" w:firstLine="707"/>
        <w:rPr>
          <w:rFonts w:ascii="仿宋_GB2312" w:eastAsia="仿宋_GB2312" w:hAnsi="微软雅黑"/>
          <w:sz w:val="32"/>
          <w:szCs w:val="32"/>
          <w:shd w:val="clear" w:color="auto" w:fill="FFFFFF"/>
        </w:rPr>
      </w:pPr>
      <w:r w:rsidRPr="00005967">
        <w:rPr>
          <w:rFonts w:ascii="仿宋_GB2312" w:eastAsia="仿宋_GB2312" w:hAnsi="微软雅黑" w:hint="eastAsia"/>
          <w:sz w:val="32"/>
          <w:szCs w:val="32"/>
          <w:shd w:val="clear" w:color="auto" w:fill="FFFFFF"/>
        </w:rPr>
        <w:t>2.</w:t>
      </w:r>
      <w:r>
        <w:rPr>
          <w:rFonts w:ascii="仿宋_GB2312" w:eastAsia="仿宋_GB2312" w:hAnsi="微软雅黑" w:hint="eastAsia"/>
          <w:sz w:val="32"/>
          <w:szCs w:val="32"/>
          <w:shd w:val="clear" w:color="auto" w:fill="FFFFFF"/>
        </w:rPr>
        <w:t>转</w:t>
      </w:r>
      <w:r w:rsidRPr="00005967">
        <w:rPr>
          <w:rFonts w:ascii="仿宋_GB2312" w:eastAsia="仿宋_GB2312" w:hAnsi="微软雅黑" w:hint="eastAsia"/>
          <w:sz w:val="32"/>
          <w:szCs w:val="32"/>
          <w:shd w:val="clear" w:color="auto" w:fill="FFFFFF"/>
        </w:rPr>
        <w:t>发了</w:t>
      </w:r>
      <w:r>
        <w:rPr>
          <w:rFonts w:ascii="仿宋_GB2312" w:eastAsia="仿宋_GB2312" w:hAnsi="微软雅黑" w:hint="eastAsia"/>
          <w:sz w:val="32"/>
          <w:szCs w:val="32"/>
          <w:shd w:val="clear" w:color="auto" w:fill="FFFFFF"/>
        </w:rPr>
        <w:t>股份公司对采购管理办法、招标采购管理规定、供应商管理规定等三个文件及新旧版对照表，要求各单位学习三个文件要求，领会文件精神，做好文件执行。</w:t>
      </w:r>
    </w:p>
    <w:p w:rsidR="00E2791A" w:rsidRDefault="00E2791A" w:rsidP="00E2791A">
      <w:pPr>
        <w:spacing w:line="560" w:lineRule="exact"/>
        <w:ind w:firstLineChars="221" w:firstLine="707"/>
        <w:rPr>
          <w:rFonts w:ascii="仿宋_GB2312" w:eastAsia="仿宋_GB2312" w:hAnsi="微软雅黑"/>
          <w:sz w:val="32"/>
          <w:szCs w:val="32"/>
          <w:shd w:val="clear" w:color="auto" w:fill="FFFFFF"/>
        </w:rPr>
      </w:pPr>
      <w:r w:rsidRPr="00005967">
        <w:rPr>
          <w:rFonts w:ascii="仿宋_GB2312" w:eastAsia="仿宋_GB2312" w:hAnsi="微软雅黑" w:hint="eastAsia"/>
          <w:sz w:val="32"/>
          <w:szCs w:val="32"/>
          <w:shd w:val="clear" w:color="auto" w:fill="FFFFFF"/>
        </w:rPr>
        <w:t>3.</w:t>
      </w:r>
      <w:r>
        <w:rPr>
          <w:rFonts w:ascii="仿宋_GB2312" w:eastAsia="仿宋_GB2312" w:hAnsi="微软雅黑" w:hint="eastAsia"/>
          <w:sz w:val="32"/>
          <w:szCs w:val="32"/>
          <w:shd w:val="clear" w:color="auto" w:fill="FFFFFF"/>
        </w:rPr>
        <w:t>转发了股份公司关于加强采购与招投标风险防范的通知，要求</w:t>
      </w:r>
      <w:r w:rsidRPr="004F3533">
        <w:rPr>
          <w:rFonts w:ascii="仿宋_GB2312" w:eastAsia="仿宋_GB2312" w:hAnsi="微软雅黑" w:hint="eastAsia"/>
          <w:sz w:val="32"/>
          <w:szCs w:val="32"/>
          <w:shd w:val="clear" w:color="auto" w:fill="FFFFFF"/>
        </w:rPr>
        <w:t>各单位先自行学习，深刻领会文件精神，开展自查自纠。今</w:t>
      </w:r>
      <w:r w:rsidRPr="004F3533">
        <w:rPr>
          <w:rFonts w:ascii="仿宋_GB2312" w:eastAsia="仿宋_GB2312" w:hAnsi="微软雅黑" w:hint="eastAsia"/>
          <w:sz w:val="32"/>
          <w:szCs w:val="32"/>
          <w:shd w:val="clear" w:color="auto" w:fill="FFFFFF"/>
        </w:rPr>
        <w:lastRenderedPageBreak/>
        <w:t>后对于涉及通知所列问题的事项和审批，物资部不再予以办理</w:t>
      </w:r>
      <w:r w:rsidRPr="00005967">
        <w:rPr>
          <w:rFonts w:ascii="仿宋_GB2312" w:eastAsia="仿宋_GB2312" w:hAnsi="微软雅黑" w:hint="eastAsia"/>
          <w:sz w:val="32"/>
          <w:szCs w:val="32"/>
          <w:shd w:val="clear" w:color="auto" w:fill="FFFFFF"/>
        </w:rPr>
        <w:t>。</w:t>
      </w:r>
      <w:r>
        <w:rPr>
          <w:rFonts w:ascii="仿宋_GB2312" w:eastAsia="仿宋_GB2312" w:hAnsi="微软雅黑" w:hint="eastAsia"/>
          <w:sz w:val="32"/>
          <w:szCs w:val="32"/>
          <w:shd w:val="clear" w:color="auto" w:fill="FFFFFF"/>
        </w:rPr>
        <w:t>同时在广讯通进行了发文。</w:t>
      </w:r>
    </w:p>
    <w:p w:rsidR="00E2791A" w:rsidRDefault="00E2791A" w:rsidP="00E2791A">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4.转发了股份公司关于在鲁班平台启用框架协议二次寻源采购功能和在鲁班网及智讯通启用价格查询功能的通知，目前正在广讯通进行了发文流程。</w:t>
      </w:r>
    </w:p>
    <w:p w:rsidR="00E2791A" w:rsidRDefault="00E2791A" w:rsidP="00E2791A">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5.在物资管理QQ群转发了股份公司关于统计全局项目工作服及手套采购量及采购金额的通知。</w:t>
      </w:r>
    </w:p>
    <w:p w:rsidR="00E2791A" w:rsidRPr="00005967" w:rsidRDefault="00E2791A" w:rsidP="00E2791A">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6.发布公司11月份价格调整的会议纪要</w:t>
      </w:r>
    </w:p>
    <w:p w:rsidR="00E2791A" w:rsidRDefault="00E2791A" w:rsidP="00E2791A">
      <w:pPr>
        <w:spacing w:line="560" w:lineRule="exact"/>
        <w:ind w:firstLineChars="221" w:firstLine="707"/>
        <w:rPr>
          <w:rFonts w:ascii="仿宋_GB2312" w:eastAsia="仿宋_GB2312" w:hAnsi="微软雅黑"/>
          <w:sz w:val="32"/>
          <w:szCs w:val="32"/>
          <w:shd w:val="clear" w:color="auto" w:fill="FFFFFF"/>
        </w:rPr>
      </w:pPr>
      <w:r w:rsidRPr="00005967">
        <w:rPr>
          <w:rFonts w:ascii="仿宋_GB2312" w:eastAsia="仿宋_GB2312" w:hAnsi="微软雅黑" w:hint="eastAsia"/>
          <w:sz w:val="32"/>
          <w:szCs w:val="32"/>
          <w:shd w:val="clear" w:color="auto" w:fill="FFFFFF"/>
        </w:rPr>
        <w:t>1.</w:t>
      </w:r>
      <w:r>
        <w:rPr>
          <w:rFonts w:ascii="仿宋_GB2312" w:eastAsia="仿宋_GB2312" w:hAnsi="微软雅黑" w:hint="eastAsia"/>
          <w:sz w:val="32"/>
          <w:szCs w:val="32"/>
          <w:shd w:val="clear" w:color="auto" w:fill="FFFFFF"/>
        </w:rPr>
        <w:t>发布了集团公司11月份物资信息简报。</w:t>
      </w:r>
    </w:p>
    <w:p w:rsidR="00E2791A" w:rsidRDefault="00E2791A" w:rsidP="00E2791A">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2.正式转发了股份公司关于加强采购与招投标风险防范的通知，要求</w:t>
      </w:r>
      <w:r w:rsidRPr="004F3533">
        <w:rPr>
          <w:rFonts w:ascii="仿宋_GB2312" w:eastAsia="仿宋_GB2312" w:hAnsi="微软雅黑" w:hint="eastAsia"/>
          <w:sz w:val="32"/>
          <w:szCs w:val="32"/>
          <w:shd w:val="clear" w:color="auto" w:fill="FFFFFF"/>
        </w:rPr>
        <w:t>各单位</w:t>
      </w:r>
      <w:r>
        <w:rPr>
          <w:rFonts w:ascii="仿宋_GB2312" w:eastAsia="仿宋_GB2312" w:hAnsi="微软雅黑" w:hint="eastAsia"/>
          <w:sz w:val="32"/>
          <w:szCs w:val="32"/>
          <w:shd w:val="clear" w:color="auto" w:fill="FFFFFF"/>
        </w:rPr>
        <w:t>认真</w:t>
      </w:r>
      <w:r w:rsidRPr="004F3533">
        <w:rPr>
          <w:rFonts w:ascii="仿宋_GB2312" w:eastAsia="仿宋_GB2312" w:hAnsi="微软雅黑" w:hint="eastAsia"/>
          <w:sz w:val="32"/>
          <w:szCs w:val="32"/>
          <w:shd w:val="clear" w:color="auto" w:fill="FFFFFF"/>
        </w:rPr>
        <w:t>学习，深刻领会文件精神，开展自查自纠。</w:t>
      </w:r>
    </w:p>
    <w:p w:rsidR="00E2791A" w:rsidRDefault="00E2791A" w:rsidP="00E2791A">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3.正式转发了股份公司关于在鲁班平台启用框架协议二次寻源采购功能和在鲁班网及智讯通启用价格查询功能的两份通知。</w:t>
      </w:r>
    </w:p>
    <w:p w:rsidR="00E2791A" w:rsidRDefault="00E2791A" w:rsidP="00E2791A">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4.发布了11月份重点工程项目集中采购物资价格调整会议纪要。</w:t>
      </w:r>
    </w:p>
    <w:p w:rsidR="00E2791A" w:rsidRDefault="00E2791A" w:rsidP="00E2791A">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5.发布了关于召开四季度物资分析会议的通知。计划于2019年1月8日-10日召开四季度分析会。</w:t>
      </w:r>
    </w:p>
    <w:p w:rsidR="00E2791A" w:rsidRPr="00F03A66" w:rsidRDefault="00E2791A" w:rsidP="00E2791A">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6.发布了关于物资采购合规性专项排查的补充通知，进一步明确各单位采购合规工作报告和整改报告的要求。</w:t>
      </w:r>
    </w:p>
    <w:p w:rsidR="00E2791A" w:rsidRPr="00005967" w:rsidRDefault="00E2791A" w:rsidP="00E2791A">
      <w:pPr>
        <w:spacing w:line="520" w:lineRule="exact"/>
        <w:ind w:firstLineChars="221" w:firstLine="707"/>
        <w:rPr>
          <w:rFonts w:ascii="仿宋_GB2312" w:eastAsia="仿宋_GB2312"/>
          <w:sz w:val="32"/>
          <w:szCs w:val="32"/>
        </w:rPr>
      </w:pPr>
      <w:r w:rsidRPr="00005967">
        <w:rPr>
          <w:rFonts w:ascii="仿宋_GB2312" w:eastAsia="仿宋_GB2312" w:hint="eastAsia"/>
          <w:sz w:val="32"/>
          <w:szCs w:val="32"/>
        </w:rPr>
        <w:t>发布文件或通知</w:t>
      </w:r>
      <w:r>
        <w:rPr>
          <w:rFonts w:ascii="仿宋_GB2312" w:eastAsia="仿宋_GB2312" w:hint="eastAsia"/>
          <w:sz w:val="32"/>
          <w:szCs w:val="32"/>
        </w:rPr>
        <w:t>4</w:t>
      </w:r>
      <w:r w:rsidRPr="00005967">
        <w:rPr>
          <w:rFonts w:ascii="仿宋_GB2312" w:eastAsia="仿宋_GB2312" w:hint="eastAsia"/>
          <w:sz w:val="32"/>
          <w:szCs w:val="32"/>
        </w:rPr>
        <w:t>份，其中物资部通知</w:t>
      </w:r>
      <w:r>
        <w:rPr>
          <w:rFonts w:ascii="仿宋_GB2312" w:eastAsia="仿宋_GB2312" w:hint="eastAsia"/>
          <w:sz w:val="32"/>
          <w:szCs w:val="32"/>
        </w:rPr>
        <w:t>2</w:t>
      </w:r>
      <w:r w:rsidRPr="00005967">
        <w:rPr>
          <w:rFonts w:ascii="仿宋_GB2312" w:eastAsia="仿宋_GB2312" w:hint="eastAsia"/>
          <w:sz w:val="32"/>
          <w:szCs w:val="32"/>
        </w:rPr>
        <w:t>篇</w:t>
      </w:r>
      <w:r>
        <w:rPr>
          <w:rFonts w:ascii="仿宋_GB2312" w:eastAsia="仿宋_GB2312" w:hint="eastAsia"/>
          <w:sz w:val="32"/>
          <w:szCs w:val="32"/>
        </w:rPr>
        <w:t>，信息台账2份</w:t>
      </w:r>
      <w:r w:rsidRPr="00005967">
        <w:rPr>
          <w:rFonts w:ascii="仿宋_GB2312" w:eastAsia="仿宋_GB2312" w:hint="eastAsia"/>
          <w:sz w:val="32"/>
          <w:szCs w:val="32"/>
        </w:rPr>
        <w:t>。</w:t>
      </w:r>
    </w:p>
    <w:p w:rsidR="00E2791A" w:rsidRDefault="00E2791A" w:rsidP="00E2791A">
      <w:pPr>
        <w:spacing w:line="560" w:lineRule="exact"/>
        <w:ind w:firstLineChars="221" w:firstLine="707"/>
        <w:rPr>
          <w:rFonts w:ascii="仿宋_GB2312" w:eastAsia="仿宋_GB2312" w:hAnsi="微软雅黑"/>
          <w:sz w:val="32"/>
          <w:szCs w:val="32"/>
          <w:shd w:val="clear" w:color="auto" w:fill="FFFFFF"/>
        </w:rPr>
      </w:pPr>
      <w:r w:rsidRPr="00005967">
        <w:rPr>
          <w:rFonts w:ascii="仿宋_GB2312" w:eastAsia="仿宋_GB2312" w:hAnsi="微软雅黑" w:hint="eastAsia"/>
          <w:sz w:val="32"/>
          <w:szCs w:val="32"/>
          <w:shd w:val="clear" w:color="auto" w:fill="FFFFFF"/>
        </w:rPr>
        <w:t>1.</w:t>
      </w:r>
      <w:r>
        <w:rPr>
          <w:rFonts w:ascii="仿宋_GB2312" w:eastAsia="仿宋_GB2312" w:hAnsi="微软雅黑" w:hint="eastAsia"/>
          <w:sz w:val="32"/>
          <w:szCs w:val="32"/>
          <w:shd w:val="clear" w:color="auto" w:fill="FFFFFF"/>
        </w:rPr>
        <w:t>发布了集团公司11月份物资双超整治情况通报。</w:t>
      </w:r>
    </w:p>
    <w:p w:rsidR="00E2791A" w:rsidRDefault="00E2791A" w:rsidP="00E2791A">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lastRenderedPageBreak/>
        <w:t>2.发布了集团公司外审物资问题整改的通知</w:t>
      </w:r>
      <w:r w:rsidRPr="004F3533">
        <w:rPr>
          <w:rFonts w:ascii="仿宋_GB2312" w:eastAsia="仿宋_GB2312" w:hAnsi="微软雅黑" w:hint="eastAsia"/>
          <w:sz w:val="32"/>
          <w:szCs w:val="32"/>
          <w:shd w:val="clear" w:color="auto" w:fill="FFFFFF"/>
        </w:rPr>
        <w:t>。</w:t>
      </w:r>
    </w:p>
    <w:p w:rsidR="00E2791A" w:rsidRDefault="00E2791A" w:rsidP="00E2791A">
      <w:pPr>
        <w:spacing w:line="56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3.发布了集团公司12月份周转材料信息台账和废旧物资信息台账。</w:t>
      </w:r>
    </w:p>
    <w:p w:rsidR="004E5F40" w:rsidRDefault="004E5F40" w:rsidP="004E5F40">
      <w:pPr>
        <w:spacing w:line="540" w:lineRule="exact"/>
        <w:ind w:firstLineChars="221" w:firstLine="707"/>
        <w:rPr>
          <w:rFonts w:ascii="楷体_GB2312" w:eastAsia="楷体_GB2312" w:hAnsi="黑体"/>
          <w:sz w:val="32"/>
          <w:szCs w:val="32"/>
        </w:rPr>
      </w:pPr>
      <w:r>
        <w:rPr>
          <w:rFonts w:ascii="仿宋_GB2312" w:eastAsia="仿宋_GB2312" w:hAnsi="Calibri" w:hint="eastAsia"/>
          <w:sz w:val="32"/>
          <w:szCs w:val="32"/>
        </w:rPr>
        <w:t>（三）</w:t>
      </w:r>
      <w:r>
        <w:rPr>
          <w:rFonts w:ascii="楷体_GB2312" w:eastAsia="楷体_GB2312" w:hAnsi="黑体" w:hint="eastAsia"/>
          <w:sz w:val="32"/>
          <w:szCs w:val="32"/>
        </w:rPr>
        <w:t>积极开展招标代理工作</w:t>
      </w:r>
    </w:p>
    <w:p w:rsidR="004E5F40" w:rsidRPr="006A38C3" w:rsidRDefault="004E5F40" w:rsidP="004E5F40">
      <w:pPr>
        <w:spacing w:line="540" w:lineRule="exact"/>
        <w:ind w:firstLineChars="221" w:firstLine="707"/>
        <w:rPr>
          <w:rFonts w:ascii="宋体" w:hAnsi="宋体" w:cs="宋体"/>
          <w:sz w:val="32"/>
          <w:szCs w:val="32"/>
        </w:rPr>
      </w:pPr>
      <w:r w:rsidRPr="006E6CDB">
        <w:rPr>
          <w:rFonts w:ascii="仿宋_GB2312" w:eastAsia="仿宋_GB2312" w:hAnsi="Calibri" w:hint="eastAsia"/>
          <w:sz w:val="32"/>
          <w:szCs w:val="32"/>
        </w:rPr>
        <w:t>根据</w:t>
      </w:r>
      <w:r>
        <w:rPr>
          <w:rFonts w:ascii="仿宋_GB2312" w:eastAsia="仿宋_GB2312" w:hAnsi="Calibri" w:hint="eastAsia"/>
          <w:sz w:val="32"/>
          <w:szCs w:val="32"/>
        </w:rPr>
        <w:t>股份公司下发的采购管理办法、招标采购管理规定（征求意见稿）的规定，物资部按照股份公司的三级招标代理服务机构对集团公司集采中心进行升级改造，今后将对全集团公司物资招标采购进行集中招标，全面规范全局物资招标采购行为，避免各项招标采购风险现象的出现。</w:t>
      </w:r>
    </w:p>
    <w:p w:rsidR="004E5F40" w:rsidRDefault="004E5F40" w:rsidP="004E5F40">
      <w:pPr>
        <w:spacing w:line="540" w:lineRule="exact"/>
        <w:ind w:firstLineChars="221" w:firstLine="707"/>
        <w:rPr>
          <w:rFonts w:ascii="楷体_GB2312" w:eastAsia="楷体_GB2312" w:hAnsi="黑体"/>
          <w:sz w:val="32"/>
          <w:szCs w:val="32"/>
        </w:rPr>
      </w:pPr>
      <w:r w:rsidRPr="00082B68">
        <w:rPr>
          <w:rFonts w:ascii="楷体_GB2312" w:eastAsia="楷体_GB2312" w:hAnsi="黑体" w:hint="eastAsia"/>
          <w:sz w:val="32"/>
          <w:szCs w:val="32"/>
        </w:rPr>
        <w:t>（</w:t>
      </w:r>
      <w:r>
        <w:rPr>
          <w:rFonts w:ascii="楷体_GB2312" w:eastAsia="楷体_GB2312" w:hAnsi="黑体" w:hint="eastAsia"/>
          <w:sz w:val="32"/>
          <w:szCs w:val="32"/>
        </w:rPr>
        <w:t>四</w:t>
      </w:r>
      <w:r w:rsidRPr="00082B68">
        <w:rPr>
          <w:rFonts w:ascii="楷体_GB2312" w:eastAsia="楷体_GB2312" w:hAnsi="黑体" w:hint="eastAsia"/>
          <w:sz w:val="32"/>
          <w:szCs w:val="32"/>
        </w:rPr>
        <w:t>）</w:t>
      </w:r>
      <w:r>
        <w:rPr>
          <w:rFonts w:ascii="楷体_GB2312" w:eastAsia="楷体_GB2312" w:hAnsi="黑体" w:hint="eastAsia"/>
          <w:sz w:val="32"/>
          <w:szCs w:val="32"/>
        </w:rPr>
        <w:t>全力推进</w:t>
      </w:r>
      <w:r w:rsidRPr="00A81D1B">
        <w:rPr>
          <w:rFonts w:ascii="楷体_GB2312" w:eastAsia="楷体_GB2312" w:hAnsi="黑体" w:hint="eastAsia"/>
          <w:sz w:val="32"/>
          <w:szCs w:val="32"/>
        </w:rPr>
        <w:t>物资采购合规性排查工作</w:t>
      </w:r>
    </w:p>
    <w:p w:rsidR="004E5F40" w:rsidRDefault="004E5F40" w:rsidP="004E5F40">
      <w:pPr>
        <w:spacing w:line="540" w:lineRule="exact"/>
        <w:ind w:firstLineChars="221" w:firstLine="707"/>
        <w:rPr>
          <w:rFonts w:ascii="仿宋_GB2312" w:eastAsia="仿宋_GB2312" w:hAnsi="Calibri"/>
          <w:sz w:val="32"/>
          <w:szCs w:val="32"/>
        </w:rPr>
      </w:pPr>
      <w:r>
        <w:rPr>
          <w:rFonts w:ascii="仿宋_GB2312" w:eastAsia="仿宋_GB2312" w:hAnsi="Calibri" w:hint="eastAsia"/>
          <w:sz w:val="32"/>
          <w:szCs w:val="32"/>
        </w:rPr>
        <w:t>11月，物资部全力推进各单位物资采购合规性排查工作，同时要求各子分公司和指挥部按照股份公司关于开展招标采购专项检查工作的通知，对自2016年以来开展的招标采购进行了逐一检查，明确问题清单，建立问题库，明确整改责任人，提出具体的整改措施，限期整改完善，要求各单位物资部长作为整改第一责任人进行盯控，并报公司党委、主管领导，从而全面、规范的排查物资采购合规性，提升物资采购的规范性。</w:t>
      </w:r>
    </w:p>
    <w:p w:rsidR="009A7376" w:rsidRDefault="00703682" w:rsidP="00B06846">
      <w:pPr>
        <w:pStyle w:val="af3"/>
        <w:numPr>
          <w:ilvl w:val="0"/>
          <w:numId w:val="2"/>
        </w:numPr>
        <w:spacing w:line="540" w:lineRule="exact"/>
        <w:ind w:firstLineChars="0"/>
        <w:outlineLvl w:val="0"/>
        <w:rPr>
          <w:rFonts w:ascii="仿宋_GB2312" w:eastAsia="仿宋_GB2312" w:hAnsi="宋体"/>
          <w:color w:val="0D0D0D" w:themeColor="text1" w:themeTint="F2"/>
          <w:sz w:val="32"/>
          <w:szCs w:val="32"/>
        </w:rPr>
      </w:pPr>
      <w:bookmarkStart w:id="6" w:name="_Toc533842879"/>
      <w:r w:rsidRPr="00B06846">
        <w:rPr>
          <w:rFonts w:ascii="黑体" w:eastAsia="黑体" w:hAnsi="宋体" w:hint="eastAsia"/>
          <w:color w:val="0D0D0D" w:themeColor="text1" w:themeTint="F2"/>
          <w:sz w:val="32"/>
          <w:szCs w:val="32"/>
        </w:rPr>
        <w:t>集团公司</w:t>
      </w:r>
      <w:r w:rsidR="006F3E4F">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6"/>
      <w:r w:rsidR="00D5728F" w:rsidRPr="00B06846">
        <w:rPr>
          <w:rFonts w:ascii="仿宋_GB2312" w:eastAsia="仿宋_GB2312" w:hAnsi="宋体" w:hint="eastAsia"/>
          <w:color w:val="0D0D0D" w:themeColor="text1" w:themeTint="F2"/>
          <w:sz w:val="32"/>
          <w:szCs w:val="32"/>
        </w:rPr>
        <w:t xml:space="preserve">  </w:t>
      </w:r>
    </w:p>
    <w:p w:rsidR="00D45969" w:rsidRPr="00C7152E" w:rsidRDefault="00D45969" w:rsidP="00D45969">
      <w:pPr>
        <w:spacing w:line="520" w:lineRule="exact"/>
        <w:ind w:firstLineChars="221" w:firstLine="707"/>
        <w:rPr>
          <w:rFonts w:ascii="仿宋_GB2312" w:eastAsia="仿宋_GB2312" w:hAnsi="微软雅黑"/>
          <w:sz w:val="32"/>
          <w:szCs w:val="32"/>
          <w:shd w:val="clear" w:color="auto" w:fill="FFFFFF"/>
        </w:rPr>
      </w:pPr>
      <w:r w:rsidRPr="00C7152E">
        <w:rPr>
          <w:rFonts w:ascii="仿宋_GB2312" w:eastAsia="仿宋_GB2312" w:hAnsi="微软雅黑" w:hint="eastAsia"/>
          <w:sz w:val="32"/>
          <w:szCs w:val="32"/>
          <w:shd w:val="clear" w:color="auto" w:fill="FFFFFF"/>
        </w:rPr>
        <w:t>1</w:t>
      </w:r>
      <w:r>
        <w:rPr>
          <w:rFonts w:ascii="仿宋_GB2312" w:eastAsia="仿宋_GB2312" w:hAnsi="微软雅黑" w:hint="eastAsia"/>
          <w:sz w:val="32"/>
          <w:szCs w:val="32"/>
          <w:shd w:val="clear" w:color="auto" w:fill="FFFFFF"/>
        </w:rPr>
        <w:t>、</w:t>
      </w:r>
      <w:r w:rsidRPr="00C7152E">
        <w:rPr>
          <w:rFonts w:ascii="仿宋_GB2312" w:eastAsia="仿宋_GB2312" w:hAnsi="微软雅黑" w:hint="eastAsia"/>
          <w:sz w:val="32"/>
          <w:szCs w:val="32"/>
          <w:shd w:val="clear" w:color="auto" w:fill="FFFFFF"/>
        </w:rPr>
        <w:t>继续盯控各工程项目的物资集采供应工作。</w:t>
      </w:r>
    </w:p>
    <w:p w:rsidR="00D45969" w:rsidRDefault="00D45969" w:rsidP="00D45969">
      <w:pPr>
        <w:spacing w:line="520" w:lineRule="exact"/>
        <w:ind w:firstLineChars="221" w:firstLine="707"/>
        <w:rPr>
          <w:rFonts w:ascii="仿宋_GB2312" w:eastAsia="仿宋_GB2312" w:hAnsi="微软雅黑"/>
          <w:sz w:val="32"/>
          <w:szCs w:val="32"/>
          <w:shd w:val="clear" w:color="auto" w:fill="FFFFFF"/>
        </w:rPr>
      </w:pPr>
      <w:r w:rsidRPr="00C7152E">
        <w:rPr>
          <w:rFonts w:ascii="仿宋_GB2312" w:eastAsia="仿宋_GB2312" w:hAnsi="微软雅黑" w:hint="eastAsia"/>
          <w:sz w:val="32"/>
          <w:szCs w:val="32"/>
          <w:shd w:val="clear" w:color="auto" w:fill="FFFFFF"/>
        </w:rPr>
        <w:t>2</w:t>
      </w:r>
      <w:r>
        <w:rPr>
          <w:rFonts w:ascii="仿宋_GB2312" w:eastAsia="仿宋_GB2312" w:hAnsi="微软雅黑" w:hint="eastAsia"/>
          <w:sz w:val="32"/>
          <w:szCs w:val="32"/>
          <w:shd w:val="clear" w:color="auto" w:fill="FFFFFF"/>
        </w:rPr>
        <w:t>、</w:t>
      </w:r>
      <w:r>
        <w:rPr>
          <w:rFonts w:ascii="仿宋_GB2312" w:eastAsia="仿宋_GB2312" w:hAnsi="Calibri" w:hint="eastAsia"/>
          <w:sz w:val="32"/>
          <w:szCs w:val="32"/>
        </w:rPr>
        <w:t>做好集团公司内控体系检查样品资料进行整理，迎接集团公司审计部检查</w:t>
      </w:r>
      <w:r>
        <w:rPr>
          <w:rFonts w:ascii="仿宋_GB2312" w:eastAsia="仿宋_GB2312" w:hAnsi="微软雅黑" w:hint="eastAsia"/>
          <w:sz w:val="32"/>
          <w:szCs w:val="32"/>
          <w:shd w:val="clear" w:color="auto" w:fill="FFFFFF"/>
        </w:rPr>
        <w:t>。</w:t>
      </w:r>
    </w:p>
    <w:p w:rsidR="00D45969" w:rsidRDefault="00D45969" w:rsidP="00D45969">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3、对各公司物资采购合规性检查发现的问题进行整改督办。</w:t>
      </w:r>
    </w:p>
    <w:p w:rsidR="00D45969" w:rsidRDefault="00D45969" w:rsidP="00D45969">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4、催促各指挥部和北京、建安公司办理还款。</w:t>
      </w:r>
    </w:p>
    <w:p w:rsidR="00D45969" w:rsidRDefault="00D45969" w:rsidP="00D45969">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lastRenderedPageBreak/>
        <w:t>5、做好12月份物资指标的统计和报送。</w:t>
      </w:r>
    </w:p>
    <w:p w:rsidR="00D45969" w:rsidRPr="00F32A9D" w:rsidRDefault="00D45969" w:rsidP="00D45969">
      <w:pPr>
        <w:spacing w:line="520" w:lineRule="exact"/>
        <w:ind w:firstLineChars="221" w:firstLine="707"/>
        <w:rPr>
          <w:rFonts w:ascii="仿宋_GB2312" w:eastAsia="仿宋_GB2312" w:hAnsi="微软雅黑"/>
          <w:sz w:val="32"/>
          <w:szCs w:val="32"/>
          <w:shd w:val="clear" w:color="auto" w:fill="FFFFFF"/>
        </w:rPr>
      </w:pPr>
      <w:r>
        <w:rPr>
          <w:rFonts w:ascii="仿宋_GB2312" w:eastAsia="仿宋_GB2312" w:hAnsi="微软雅黑" w:hint="eastAsia"/>
          <w:sz w:val="32"/>
          <w:szCs w:val="32"/>
          <w:shd w:val="clear" w:color="auto" w:fill="FFFFFF"/>
        </w:rPr>
        <w:t>6、做好四季度生产经营考核和年度绩效考核。</w:t>
      </w:r>
    </w:p>
    <w:p w:rsidR="00703682" w:rsidRDefault="00703682" w:rsidP="00594BA4">
      <w:pPr>
        <w:spacing w:line="540" w:lineRule="exact"/>
        <w:ind w:leftChars="-24" w:left="-67" w:firstLineChars="200" w:firstLine="640"/>
        <w:outlineLvl w:val="0"/>
        <w:rPr>
          <w:rFonts w:ascii="黑体" w:eastAsia="黑体" w:hAnsi="宋体"/>
          <w:color w:val="0D0D0D"/>
          <w:sz w:val="32"/>
          <w:szCs w:val="32"/>
        </w:rPr>
      </w:pPr>
      <w:bookmarkStart w:id="7" w:name="_Toc533842880"/>
      <w:r w:rsidRPr="000E63AD">
        <w:rPr>
          <w:rFonts w:ascii="黑体" w:eastAsia="黑体" w:hAnsi="宋体" w:hint="eastAsia"/>
          <w:color w:val="0D0D0D"/>
          <w:sz w:val="32"/>
          <w:szCs w:val="32"/>
        </w:rPr>
        <w:t>三、子分公司</w:t>
      </w:r>
      <w:r w:rsidR="00684B04">
        <w:rPr>
          <w:rFonts w:ascii="黑体" w:eastAsia="黑体" w:hAnsi="宋体" w:hint="eastAsia"/>
          <w:color w:val="0D0D0D"/>
          <w:sz w:val="32"/>
          <w:szCs w:val="32"/>
        </w:rPr>
        <w:t>1</w:t>
      </w:r>
      <w:r w:rsidR="00021A40">
        <w:rPr>
          <w:rFonts w:ascii="黑体" w:eastAsia="黑体" w:hAnsi="宋体" w:hint="eastAsia"/>
          <w:color w:val="0D0D0D"/>
          <w:sz w:val="32"/>
          <w:szCs w:val="32"/>
        </w:rPr>
        <w:t>2</w:t>
      </w:r>
      <w:r w:rsidRPr="000E63AD">
        <w:rPr>
          <w:rFonts w:ascii="黑体" w:eastAsia="黑体" w:hAnsi="宋体" w:hint="eastAsia"/>
          <w:color w:val="0D0D0D"/>
          <w:sz w:val="32"/>
          <w:szCs w:val="32"/>
        </w:rPr>
        <w:t>月物资主要工作</w:t>
      </w:r>
      <w:bookmarkEnd w:id="7"/>
    </w:p>
    <w:p w:rsidR="002B62D6" w:rsidRDefault="00703682" w:rsidP="00F8408C">
      <w:pPr>
        <w:spacing w:line="540" w:lineRule="exact"/>
        <w:ind w:firstLineChars="200" w:firstLine="643"/>
        <w:rPr>
          <w:rFonts w:ascii="楷体_GB2312" w:eastAsia="楷体_GB2312" w:hAnsi="宋体"/>
          <w:b/>
          <w:color w:val="0D0D0D" w:themeColor="text1" w:themeTint="F2"/>
          <w:sz w:val="32"/>
          <w:szCs w:val="32"/>
        </w:rPr>
      </w:pPr>
      <w:bookmarkStart w:id="8" w:name="_Toc385411563"/>
      <w:bookmarkStart w:id="9" w:name="_Toc421736559"/>
      <w:bookmarkStart w:id="10" w:name="_Toc423943707"/>
      <w:bookmarkStart w:id="11" w:name="_Toc423943945"/>
      <w:bookmarkStart w:id="12" w:name="_Toc425864103"/>
      <w:bookmarkStart w:id="13" w:name="_Toc429386494"/>
      <w:bookmarkStart w:id="14" w:name="_Toc437589406"/>
      <w:bookmarkStart w:id="15" w:name="_Toc475007362"/>
      <w:bookmarkStart w:id="16" w:name="_Toc476213289"/>
      <w:r w:rsidRPr="00506AF6">
        <w:rPr>
          <w:rFonts w:ascii="楷体_GB2312" w:eastAsia="楷体_GB2312" w:hAnsi="宋体" w:hint="eastAsia"/>
          <w:b/>
          <w:color w:val="0D0D0D" w:themeColor="text1" w:themeTint="F2"/>
          <w:sz w:val="32"/>
          <w:szCs w:val="32"/>
        </w:rPr>
        <w:t>（一）北京公司</w:t>
      </w:r>
      <w:bookmarkEnd w:id="8"/>
      <w:bookmarkEnd w:id="9"/>
      <w:bookmarkEnd w:id="10"/>
      <w:bookmarkEnd w:id="11"/>
      <w:bookmarkEnd w:id="12"/>
      <w:bookmarkEnd w:id="13"/>
      <w:bookmarkEnd w:id="14"/>
      <w:bookmarkEnd w:id="15"/>
      <w:bookmarkEnd w:id="16"/>
    </w:p>
    <w:p w:rsidR="00021A40" w:rsidRPr="00021A40" w:rsidRDefault="00021A40" w:rsidP="00021A40">
      <w:pPr>
        <w:spacing w:line="540" w:lineRule="exact"/>
        <w:ind w:firstLineChars="221" w:firstLine="707"/>
        <w:rPr>
          <w:rFonts w:ascii="仿宋_GB2312" w:eastAsia="仿宋_GB2312" w:hAnsi="Calibri"/>
          <w:color w:val="0D0D0D"/>
          <w:sz w:val="32"/>
          <w:szCs w:val="32"/>
        </w:rPr>
      </w:pPr>
      <w:bookmarkStart w:id="17" w:name="_Toc385411564"/>
      <w:bookmarkStart w:id="18" w:name="_Toc421736560"/>
      <w:bookmarkStart w:id="19" w:name="_Toc423943708"/>
      <w:bookmarkStart w:id="20" w:name="_Toc423943946"/>
      <w:bookmarkStart w:id="21" w:name="_Toc425864104"/>
      <w:bookmarkStart w:id="22" w:name="_Toc429386495"/>
      <w:bookmarkStart w:id="23" w:name="_Toc437589407"/>
      <w:r>
        <w:rPr>
          <w:rFonts w:ascii="仿宋_GB2312" w:eastAsia="仿宋_GB2312" w:hAnsi="Calibri" w:hint="eastAsia"/>
          <w:color w:val="0D0D0D" w:themeColor="text1" w:themeTint="F2"/>
          <w:sz w:val="32"/>
          <w:szCs w:val="32"/>
        </w:rPr>
        <w:t>1、</w:t>
      </w:r>
      <w:r w:rsidRPr="00021A40">
        <w:rPr>
          <w:rFonts w:ascii="仿宋_GB2312" w:eastAsia="仿宋_GB2312" w:hAnsi="Calibri" w:hint="eastAsia"/>
          <w:color w:val="0D0D0D"/>
          <w:sz w:val="32"/>
          <w:szCs w:val="32"/>
        </w:rPr>
        <w:t>参加公司财务部组织的代建京张铁路项目财经立体稽查检查。参加公司工程部组织的丰台站改工程红线质量检查。参加公司审计部组织的京</w:t>
      </w:r>
      <w:r w:rsidR="00702BE4">
        <w:rPr>
          <w:rFonts w:ascii="仿宋_GB2312" w:eastAsia="仿宋_GB2312" w:hAnsi="Calibri" w:hint="eastAsia"/>
          <w:color w:val="0D0D0D"/>
          <w:sz w:val="32"/>
          <w:szCs w:val="32"/>
        </w:rPr>
        <w:t xml:space="preserve">        </w:t>
      </w:r>
      <w:r w:rsidRPr="00021A40">
        <w:rPr>
          <w:rFonts w:ascii="仿宋_GB2312" w:eastAsia="仿宋_GB2312" w:hAnsi="Calibri" w:hint="eastAsia"/>
          <w:color w:val="0D0D0D"/>
          <w:sz w:val="32"/>
          <w:szCs w:val="32"/>
        </w:rPr>
        <w:t>沈客专铁路项目标前审查管理工作。参加公司成本合同部组织的平天高速公路项目、代建京张一分部成本分析会。</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2、</w:t>
      </w:r>
      <w:r w:rsidRPr="00021A40">
        <w:rPr>
          <w:rFonts w:ascii="仿宋_GB2312" w:eastAsia="仿宋_GB2312" w:hAnsi="Calibri" w:hint="eastAsia"/>
          <w:color w:val="0D0D0D"/>
          <w:sz w:val="32"/>
          <w:szCs w:val="32"/>
        </w:rPr>
        <w:t>完成2018年4季度物资限价管理文件及物资管理办法发布工作。评审集团公司下发的物资管理办法。</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3、</w:t>
      </w:r>
      <w:r w:rsidRPr="00021A40">
        <w:rPr>
          <w:rFonts w:ascii="仿宋_GB2312" w:eastAsia="仿宋_GB2312" w:hAnsi="Calibri" w:hint="eastAsia"/>
          <w:color w:val="0D0D0D"/>
          <w:sz w:val="32"/>
          <w:szCs w:val="32"/>
        </w:rPr>
        <w:t>完成并报送2018年度物资工作总结。</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4、</w:t>
      </w:r>
      <w:r w:rsidRPr="00021A40">
        <w:rPr>
          <w:rFonts w:ascii="仿宋_GB2312" w:eastAsia="仿宋_GB2312" w:hAnsi="Calibri" w:hint="eastAsia"/>
          <w:color w:val="0D0D0D"/>
          <w:sz w:val="32"/>
          <w:szCs w:val="32"/>
        </w:rPr>
        <w:t>转发集团公司关于加强采购与招标风险防范通知，要求自查自纠、持续改进采购合规检查管理工作。派员参加集团公司组织的采购合规性专项复查小组，开展检查工作。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5、</w:t>
      </w:r>
      <w:r w:rsidRPr="00021A40">
        <w:rPr>
          <w:rFonts w:ascii="仿宋_GB2312" w:eastAsia="仿宋_GB2312" w:hAnsi="Calibri" w:hint="eastAsia"/>
          <w:color w:val="0D0D0D"/>
          <w:sz w:val="32"/>
          <w:szCs w:val="32"/>
        </w:rPr>
        <w:t>完成上报集团公司关于落实中央纪委《工作建议》专题民主生活会对照检查问题整改报告。</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6、</w:t>
      </w:r>
      <w:r w:rsidRPr="00021A40">
        <w:rPr>
          <w:rFonts w:ascii="仿宋_GB2312" w:eastAsia="仿宋_GB2312" w:hAnsi="Calibri" w:hint="eastAsia"/>
          <w:color w:val="0D0D0D"/>
          <w:sz w:val="32"/>
          <w:szCs w:val="32"/>
        </w:rPr>
        <w:t>参与完成成本合同部培训管理工作。完成修订物资成本分析相关资料。组织完成公司所属各单位物机部长和内业人员物资成本分析资料培训学习工作。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7、</w:t>
      </w:r>
      <w:r w:rsidRPr="00021A40">
        <w:rPr>
          <w:rFonts w:ascii="仿宋_GB2312" w:eastAsia="仿宋_GB2312" w:hAnsi="Calibri" w:hint="eastAsia"/>
          <w:color w:val="0D0D0D"/>
          <w:sz w:val="32"/>
          <w:szCs w:val="32"/>
        </w:rPr>
        <w:t>参与公司成本合同部组织的京沈客专工程钢桁梁专业分包招标、阜康路公路绿化工程劳务招标工作。</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Pr>
          <w:rFonts w:ascii="仿宋_GB2312" w:eastAsia="仿宋_GB2312" w:hAnsi="Calibri" w:hint="eastAsia"/>
          <w:color w:val="0D0D0D" w:themeColor="text1" w:themeTint="F2"/>
          <w:sz w:val="32"/>
          <w:szCs w:val="32"/>
        </w:rPr>
        <w:t>8、</w:t>
      </w:r>
      <w:r w:rsidRPr="00021A40">
        <w:rPr>
          <w:rFonts w:ascii="仿宋_GB2312" w:eastAsia="仿宋_GB2312" w:hAnsi="Calibri" w:hint="eastAsia"/>
          <w:color w:val="0D0D0D"/>
          <w:sz w:val="32"/>
          <w:szCs w:val="32"/>
        </w:rPr>
        <w:t>组织公司废旧物资鉴定小组对京张隧道和桥梁项目的闲</w:t>
      </w:r>
      <w:r w:rsidRPr="00021A40">
        <w:rPr>
          <w:rFonts w:ascii="仿宋_GB2312" w:eastAsia="仿宋_GB2312" w:hAnsi="Calibri" w:hint="eastAsia"/>
          <w:color w:val="0D0D0D"/>
          <w:sz w:val="32"/>
          <w:szCs w:val="32"/>
        </w:rPr>
        <w:lastRenderedPageBreak/>
        <w:t>置栈桥、墩柱及桥梁模板进行现场鉴定，组织津秦客专工程废旧钢模板的处理竞拍会，组织完成胶泥湾工程闲置钢模板的回收和异型模板的竞拍处理。</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9、</w:t>
      </w:r>
      <w:r w:rsidRPr="00021A40">
        <w:rPr>
          <w:rFonts w:ascii="仿宋_GB2312" w:eastAsia="仿宋_GB2312" w:hAnsi="Calibri" w:hint="eastAsia"/>
          <w:color w:val="0D0D0D"/>
          <w:sz w:val="32"/>
          <w:szCs w:val="32"/>
        </w:rPr>
        <w:t>参加福厦指挥部组织的福厦精品工程研讨会；组织召开机关物资管理部管理工作内部研讨会，优化物资管理流程。</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10、</w:t>
      </w:r>
      <w:r w:rsidRPr="00021A40">
        <w:rPr>
          <w:rFonts w:ascii="仿宋_GB2312" w:eastAsia="仿宋_GB2312" w:hAnsi="Calibri" w:hint="eastAsia"/>
          <w:color w:val="0D0D0D"/>
          <w:sz w:val="32"/>
          <w:szCs w:val="32"/>
        </w:rPr>
        <w:t>继续应对靖边县昊诚商贸公司、力磊市政混合料、衡橡科技股份公司、路兴达结合料、石家庄金隅、奥宇模板、强盛钢模板，中铁山桥，乔昌混凝土，环昌混凝土等公司催要欠款工作。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11、</w:t>
      </w:r>
      <w:r w:rsidRPr="00021A40">
        <w:rPr>
          <w:rFonts w:ascii="仿宋_GB2312" w:eastAsia="仿宋_GB2312" w:hAnsi="Calibri" w:hint="eastAsia"/>
          <w:color w:val="0D0D0D"/>
          <w:sz w:val="32"/>
          <w:szCs w:val="32"/>
        </w:rPr>
        <w:t>完成</w:t>
      </w:r>
      <w:r w:rsidRPr="00021A40">
        <w:rPr>
          <w:rFonts w:ascii="仿宋_GB2312" w:eastAsia="仿宋_GB2312" w:hAnsi="Calibri"/>
          <w:color w:val="0D0D0D"/>
          <w:sz w:val="32"/>
          <w:szCs w:val="32"/>
        </w:rPr>
        <w:t>承德大石庙东山道路下穿京承铁路立交工程钢材挂公告</w:t>
      </w:r>
      <w:r w:rsidRPr="00021A40">
        <w:rPr>
          <w:rFonts w:ascii="仿宋_GB2312" w:eastAsia="仿宋_GB2312" w:hAnsi="Calibri" w:hint="eastAsia"/>
          <w:color w:val="0D0D0D"/>
          <w:sz w:val="32"/>
          <w:szCs w:val="32"/>
        </w:rPr>
        <w:t>，完成昌平线南延钢材采购挂公告及谈判工作，完成怀柔新城南华大街及东延道路下穿京承铁路钢材挂公告。</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12、</w:t>
      </w:r>
      <w:r w:rsidRPr="00021A40">
        <w:rPr>
          <w:rFonts w:ascii="仿宋_GB2312" w:eastAsia="仿宋_GB2312" w:hAnsi="Calibri" w:hint="eastAsia"/>
          <w:color w:val="0D0D0D"/>
          <w:sz w:val="32"/>
          <w:szCs w:val="32"/>
        </w:rPr>
        <w:t>完成廊坊艺术大道混凝土搅拌站、承德大石庙顶桥混凝土搅拌站市场调查，开展北京地区钢材资源及供货商市场调查工作。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13、</w:t>
      </w:r>
      <w:r w:rsidRPr="00021A40">
        <w:rPr>
          <w:rFonts w:ascii="仿宋_GB2312" w:eastAsia="仿宋_GB2312" w:hAnsi="Calibri" w:hint="eastAsia"/>
          <w:color w:val="0D0D0D"/>
          <w:sz w:val="32"/>
          <w:szCs w:val="32"/>
        </w:rPr>
        <w:t>与中铁物贸签订昌平线南延9标钢材采购合同，完成涿州电厂和丰台站改工程钢轨、道岔采购合同签订，完成南岗洼框构桥工程钢材、京张铁路工程钢材、新机场管廊工程钢材应急采购合同签订工作。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14、</w:t>
      </w:r>
      <w:r w:rsidRPr="00021A40">
        <w:rPr>
          <w:rFonts w:ascii="仿宋_GB2312" w:eastAsia="仿宋_GB2312" w:hAnsi="Calibri" w:hint="eastAsia"/>
          <w:color w:val="0D0D0D"/>
          <w:sz w:val="32"/>
          <w:szCs w:val="32"/>
        </w:rPr>
        <w:t>完成盘扣及钢管柱经济比选的调研报告。深入研讨周转料调研报告的可行性。</w:t>
      </w:r>
    </w:p>
    <w:p w:rsidR="00703682" w:rsidRDefault="00703682" w:rsidP="00CE466E">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（二）太原公司</w:t>
      </w:r>
      <w:bookmarkEnd w:id="17"/>
      <w:bookmarkEnd w:id="18"/>
      <w:bookmarkEnd w:id="19"/>
      <w:bookmarkEnd w:id="20"/>
      <w:bookmarkEnd w:id="21"/>
      <w:bookmarkEnd w:id="22"/>
      <w:bookmarkEnd w:id="23"/>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Pr>
          <w:rFonts w:ascii="仿宋_GB2312" w:eastAsia="仿宋_GB2312" w:hAnsi="Calibri" w:hint="eastAsia"/>
          <w:color w:val="0D0D0D" w:themeColor="text1" w:themeTint="F2"/>
          <w:sz w:val="32"/>
          <w:szCs w:val="32"/>
        </w:rPr>
        <w:t>1、</w:t>
      </w:r>
      <w:r w:rsidRPr="00021A40">
        <w:rPr>
          <w:rFonts w:ascii="仿宋_GB2312" w:eastAsia="仿宋_GB2312" w:hAnsi="Calibri" w:hint="eastAsia"/>
          <w:color w:val="0D0D0D" w:themeColor="text1" w:themeTint="F2"/>
          <w:sz w:val="32"/>
          <w:szCs w:val="32"/>
        </w:rPr>
        <w:t>组织</w:t>
      </w:r>
      <w:r w:rsidRPr="00021A40">
        <w:rPr>
          <w:rFonts w:ascii="仿宋_GB2312" w:eastAsia="仿宋_GB2312" w:hAnsi="Calibri"/>
          <w:color w:val="0D0D0D" w:themeColor="text1" w:themeTint="F2"/>
          <w:sz w:val="32"/>
          <w:szCs w:val="32"/>
        </w:rPr>
        <w:t>京张、阳安、</w:t>
      </w:r>
      <w:r w:rsidRPr="00021A40">
        <w:rPr>
          <w:rFonts w:ascii="仿宋_GB2312" w:eastAsia="仿宋_GB2312" w:hAnsi="Calibri" w:hint="eastAsia"/>
          <w:color w:val="0D0D0D" w:themeColor="text1" w:themeTint="F2"/>
          <w:sz w:val="32"/>
          <w:szCs w:val="32"/>
        </w:rPr>
        <w:t>准朔、</w:t>
      </w:r>
      <w:r w:rsidRPr="00021A40">
        <w:rPr>
          <w:rFonts w:ascii="仿宋_GB2312" w:eastAsia="仿宋_GB2312" w:hAnsi="Calibri"/>
          <w:color w:val="0D0D0D" w:themeColor="text1" w:themeTint="F2"/>
          <w:sz w:val="32"/>
          <w:szCs w:val="32"/>
        </w:rPr>
        <w:t>太原市政</w:t>
      </w:r>
      <w:r w:rsidRPr="00021A40">
        <w:rPr>
          <w:rFonts w:ascii="仿宋_GB2312" w:eastAsia="仿宋_GB2312" w:hAnsi="Calibri" w:hint="eastAsia"/>
          <w:color w:val="0D0D0D" w:themeColor="text1" w:themeTint="F2"/>
          <w:sz w:val="32"/>
          <w:szCs w:val="32"/>
        </w:rPr>
        <w:t>、二电厂、运城北、</w:t>
      </w:r>
      <w:r w:rsidRPr="00021A40">
        <w:rPr>
          <w:rFonts w:ascii="仿宋_GB2312" w:eastAsia="仿宋_GB2312" w:hAnsi="Calibri" w:hint="eastAsia"/>
          <w:color w:val="0D0D0D" w:themeColor="text1" w:themeTint="F2"/>
          <w:sz w:val="32"/>
          <w:szCs w:val="32"/>
        </w:rPr>
        <w:lastRenderedPageBreak/>
        <w:t>水曹</w:t>
      </w:r>
      <w:r w:rsidRPr="00021A40">
        <w:rPr>
          <w:rFonts w:ascii="仿宋_GB2312" w:eastAsia="仿宋_GB2312" w:hAnsi="Calibri"/>
          <w:color w:val="0D0D0D" w:themeColor="text1" w:themeTint="F2"/>
          <w:sz w:val="32"/>
          <w:szCs w:val="32"/>
        </w:rPr>
        <w:t>等工程主</w:t>
      </w:r>
      <w:r w:rsidRPr="00021A40">
        <w:rPr>
          <w:rFonts w:ascii="仿宋_GB2312" w:eastAsia="仿宋_GB2312" w:hAnsi="Calibri" w:hint="eastAsia"/>
          <w:color w:val="0D0D0D" w:themeColor="text1" w:themeTint="F2"/>
          <w:sz w:val="32"/>
          <w:szCs w:val="32"/>
        </w:rPr>
        <w:t>要</w:t>
      </w:r>
      <w:r w:rsidRPr="00021A40">
        <w:rPr>
          <w:rFonts w:ascii="仿宋_GB2312" w:eastAsia="仿宋_GB2312" w:hAnsi="Calibri"/>
          <w:color w:val="0D0D0D" w:themeColor="text1" w:themeTint="F2"/>
          <w:sz w:val="32"/>
          <w:szCs w:val="32"/>
        </w:rPr>
        <w:t>物资供应</w:t>
      </w:r>
      <w:r w:rsidRPr="00021A40">
        <w:rPr>
          <w:rFonts w:ascii="仿宋_GB2312" w:eastAsia="仿宋_GB2312" w:hAnsi="Calibri" w:hint="eastAsia"/>
          <w:color w:val="0D0D0D" w:themeColor="text1" w:themeTint="F2"/>
          <w:sz w:val="32"/>
          <w:szCs w:val="32"/>
        </w:rPr>
        <w:t xml:space="preserve">，重点协调108国道、新店街工程钢材、混凝土及供应情况。 </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Pr>
          <w:rFonts w:ascii="仿宋_GB2312" w:eastAsia="仿宋_GB2312" w:hAnsi="Calibri" w:hint="eastAsia"/>
          <w:color w:val="0D0D0D" w:themeColor="text1" w:themeTint="F2"/>
          <w:sz w:val="32"/>
          <w:szCs w:val="32"/>
        </w:rPr>
        <w:t>2、</w:t>
      </w:r>
      <w:r w:rsidRPr="00021A40">
        <w:rPr>
          <w:rFonts w:ascii="仿宋_GB2312" w:eastAsia="仿宋_GB2312" w:hAnsi="Calibri" w:hint="eastAsia"/>
          <w:color w:val="0D0D0D" w:themeColor="text1" w:themeTint="F2"/>
          <w:sz w:val="32"/>
          <w:szCs w:val="32"/>
        </w:rPr>
        <w:t>参加公司安排的北沙河、北涧河项目部、S5线项目部对太原地区项目部开展财经立体稽查工作，并收集整理项目部财经立体稽查整改资料。</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Pr>
          <w:rFonts w:ascii="仿宋_GB2312" w:eastAsia="仿宋_GB2312" w:hAnsi="Calibri" w:hint="eastAsia"/>
          <w:color w:val="0D0D0D" w:themeColor="text1" w:themeTint="F2"/>
          <w:sz w:val="32"/>
          <w:szCs w:val="32"/>
        </w:rPr>
        <w:t>3、</w:t>
      </w:r>
      <w:r w:rsidRPr="00021A40">
        <w:rPr>
          <w:rFonts w:ascii="仿宋_GB2312" w:eastAsia="仿宋_GB2312" w:hAnsi="Calibri" w:hint="eastAsia"/>
          <w:color w:val="0D0D0D" w:themeColor="text1" w:themeTint="F2"/>
          <w:sz w:val="32"/>
          <w:szCs w:val="32"/>
        </w:rPr>
        <w:t xml:space="preserve">收集整理合同排查相关资料，根据问题清单，完善整改措施，编制整改报告并上报。 </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4、组织整理分公司QC资料，编制上报QC成果报告。</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5、编制2018年度物资系统工作总结及2019年度物资系统工作设想。</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6、准备物资系统技术比武相关事宜，编制通知、方案、比武考核内容及查看场地、准备考核资料、器具等，顺利组织开展了2018年度首届物资系统业务比武暨仓库保管工职业技能竞赛。</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7、编制并下发《关于进一步加强甲供、联采物资管理的通知》、并比照主要物资，纳入经济活动分析。进一步规范甲供、联采物资，</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8、编制并下发《关于开展物资清查盘活物资库存通知》，要求各项目部在2018年12月20日或核算收方盘点日进行资产清查，核实后根据实际情况进行分类处置，并于12月25日报回，为进一步降低工程成本，避免剩余物资持续发生场地占用费提供依据。</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9、收集汇总各种月度报表，安排第四季度报表上报。</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10、统计分析物资系统人员需求状况，编制人才培养目标</w:t>
      </w:r>
      <w:r w:rsidRPr="00021A40">
        <w:rPr>
          <w:rFonts w:ascii="仿宋_GB2312" w:eastAsia="仿宋_GB2312" w:hAnsi="Calibri" w:hint="eastAsia"/>
          <w:color w:val="0D0D0D" w:themeColor="text1" w:themeTint="F2"/>
          <w:sz w:val="32"/>
          <w:szCs w:val="32"/>
        </w:rPr>
        <w:lastRenderedPageBreak/>
        <w:t>及措施报告。</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11、采用逆向竞争谈判的方式处理市政项目部的废旧钢筋头、玉门河项目部废旧钢模板。</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 xml:space="preserve">12、对京张项目部混凝土管、电缆槽、防护栏杆、混凝土、；西南环项目部吸声板、弹性支撑块；天和永鑫铁路项目部钢材、混凝土、钢模板、地材、土工格栅；108国道水泥、成峨项目部起重机；阳安项目部A组料；天河兴县钢模板；水曹项目部碎石发布招标公告，108国道项目部水稳发布二次招标公告。对京张项目部混凝土、电缆槽、防护栅栏；西南环项目部吸声板组织招标。                                                                            </w:t>
      </w:r>
    </w:p>
    <w:p w:rsidR="00703682" w:rsidRDefault="00643E13" w:rsidP="00CE466E">
      <w:pPr>
        <w:spacing w:line="540" w:lineRule="exact"/>
        <w:ind w:firstLineChars="200" w:firstLine="643"/>
        <w:rPr>
          <w:rFonts w:ascii="楷体_GB2312" w:eastAsia="楷体_GB2312" w:hAnsi="宋体"/>
          <w:b/>
          <w:color w:val="0D0D0D" w:themeColor="text1" w:themeTint="F2"/>
          <w:sz w:val="32"/>
          <w:szCs w:val="32"/>
        </w:rPr>
      </w:pPr>
      <w:bookmarkStart w:id="24" w:name="_Toc385411565"/>
      <w:bookmarkStart w:id="25" w:name="_Toc421736561"/>
      <w:bookmarkStart w:id="26" w:name="_Toc423943709"/>
      <w:bookmarkStart w:id="27" w:name="_Toc423943947"/>
      <w:bookmarkStart w:id="28" w:name="_Toc425864105"/>
      <w:bookmarkStart w:id="29" w:name="_Toc429386496"/>
      <w:r>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三）</w:t>
      </w:r>
      <w:bookmarkStart w:id="30" w:name="_Toc421736563"/>
      <w:bookmarkStart w:id="31" w:name="_Toc385411566"/>
      <w:bookmarkEnd w:id="24"/>
      <w:bookmarkEnd w:id="25"/>
      <w:r w:rsidR="00703682" w:rsidRPr="000E33CF">
        <w:rPr>
          <w:rFonts w:ascii="楷体_GB2312" w:eastAsia="楷体_GB2312" w:hAnsi="宋体" w:hint="eastAsia"/>
          <w:b/>
          <w:color w:val="0D0D0D" w:themeColor="text1" w:themeTint="F2"/>
          <w:sz w:val="32"/>
          <w:szCs w:val="32"/>
        </w:rPr>
        <w:t>呼和公司</w:t>
      </w:r>
      <w:bookmarkEnd w:id="26"/>
      <w:bookmarkEnd w:id="27"/>
      <w:bookmarkEnd w:id="28"/>
      <w:bookmarkEnd w:id="29"/>
    </w:p>
    <w:p w:rsidR="00FF27D8" w:rsidRDefault="00FF27D8" w:rsidP="00FF27D8">
      <w:pPr>
        <w:spacing w:line="560" w:lineRule="exact"/>
        <w:ind w:firstLineChars="200" w:firstLine="640"/>
        <w:rPr>
          <w:rFonts w:ascii="仿宋_GB2312" w:eastAsia="仿宋_GB2312" w:hAnsi="仿宋" w:hint="eastAsia"/>
          <w:bCs/>
          <w:sz w:val="32"/>
          <w:szCs w:val="32"/>
        </w:rPr>
      </w:pPr>
      <w:bookmarkStart w:id="32" w:name="_Toc423943948"/>
      <w:bookmarkStart w:id="33" w:name="_Toc425864106"/>
      <w:bookmarkStart w:id="34" w:name="_Toc423943710"/>
      <w:bookmarkStart w:id="35" w:name="_Toc429386497"/>
      <w:bookmarkStart w:id="36" w:name="_Toc437589408"/>
      <w:bookmarkStart w:id="37" w:name="_Toc475007363"/>
      <w:bookmarkStart w:id="38" w:name="_Toc476213290"/>
      <w:bookmarkStart w:id="39" w:name="_Toc478655970"/>
      <w:bookmarkStart w:id="40" w:name="_Toc481592183"/>
      <w:bookmarkStart w:id="41" w:name="_Toc484004656"/>
      <w:bookmarkStart w:id="42" w:name="_Toc484005827"/>
      <w:bookmarkStart w:id="43" w:name="_Toc484013470"/>
      <w:r>
        <w:rPr>
          <w:rFonts w:ascii="仿宋_GB2312" w:eastAsia="仿宋_GB2312" w:hint="eastAsia"/>
          <w:bCs/>
          <w:sz w:val="32"/>
          <w:szCs w:val="32"/>
        </w:rPr>
        <w:t>1、转发股份公司</w:t>
      </w:r>
      <w:r>
        <w:rPr>
          <w:rFonts w:ascii="仿宋_GB2312" w:eastAsia="仿宋_GB2312" w:hAnsi="仿宋" w:hint="eastAsia"/>
          <w:bCs/>
          <w:sz w:val="32"/>
          <w:szCs w:val="32"/>
        </w:rPr>
        <w:t>《中国中铁股份有限公司采购管理办法（修订稿）》、《中国中铁股份有限公司供应商管理规定（修订稿）》、《中国中铁股份有限公司招标采购管理规定（修订稿）》、《关于在鲁班平台启用“框架协议二次寻源”采购功能的通知》、《关于在鲁班网及智讯通启用“价格查询”功能的通知》、</w:t>
      </w:r>
      <w:r>
        <w:rPr>
          <w:rFonts w:ascii="仿宋_GB2312" w:eastAsia="仿宋_GB2312" w:hint="eastAsia"/>
          <w:bCs/>
          <w:sz w:val="32"/>
          <w:szCs w:val="32"/>
        </w:rPr>
        <w:t>《中国中铁关于发布2019年第1期沥青战略采购供应定价规则的通知》、《关于发布2019年第1期润滑油脂特许专卖店定价规则的通知》；转发集团公司</w:t>
      </w:r>
      <w:r>
        <w:rPr>
          <w:rFonts w:ascii="仿宋_GB2312" w:eastAsia="仿宋_GB2312" w:hAnsi="仿宋" w:hint="eastAsia"/>
          <w:bCs/>
          <w:sz w:val="32"/>
          <w:szCs w:val="32"/>
        </w:rPr>
        <w:t>《关于进一步规范辅助材料采购管理的通知》、《所有限制交易供方名单》。</w:t>
      </w:r>
    </w:p>
    <w:p w:rsidR="00FF27D8" w:rsidRDefault="00FF27D8" w:rsidP="00FF27D8">
      <w:pPr>
        <w:spacing w:line="560" w:lineRule="exact"/>
        <w:ind w:firstLine="642"/>
        <w:rPr>
          <w:rFonts w:ascii="仿宋_GB2312" w:eastAsia="仿宋_GB2312" w:hAnsi="仿宋" w:hint="eastAsia"/>
          <w:bCs/>
          <w:sz w:val="32"/>
          <w:szCs w:val="32"/>
        </w:rPr>
      </w:pPr>
      <w:r>
        <w:rPr>
          <w:rFonts w:ascii="仿宋_GB2312" w:eastAsia="仿宋_GB2312" w:hint="eastAsia"/>
          <w:bCs/>
          <w:sz w:val="32"/>
          <w:szCs w:val="32"/>
        </w:rPr>
        <w:t>2、编制</w:t>
      </w:r>
      <w:r>
        <w:rPr>
          <w:rFonts w:ascii="仿宋_GB2312" w:eastAsia="仿宋_GB2312" w:hAnsi="仿宋" w:hint="eastAsia"/>
          <w:bCs/>
          <w:sz w:val="32"/>
          <w:szCs w:val="32"/>
        </w:rPr>
        <w:t>下发《关于规范物资合同签订、结算的紧急通知》、《关于加强采购与招投标风险防范的通知》、《关于举办2018-2019年度物资管理培训摸底调查的通知》；转发公司法律</w:t>
      </w:r>
      <w:r>
        <w:rPr>
          <w:rFonts w:ascii="仿宋_GB2312" w:eastAsia="仿宋_GB2312" w:hAnsi="仿宋" w:hint="eastAsia"/>
          <w:bCs/>
          <w:sz w:val="32"/>
          <w:szCs w:val="32"/>
        </w:rPr>
        <w:lastRenderedPageBreak/>
        <w:t>事务部《关于进一步加强合同管理的通知》。</w:t>
      </w:r>
    </w:p>
    <w:p w:rsidR="00FF27D8" w:rsidRDefault="00FF27D8" w:rsidP="00FF27D8">
      <w:pPr>
        <w:spacing w:line="560" w:lineRule="exact"/>
        <w:ind w:firstLineChars="200" w:firstLine="640"/>
        <w:rPr>
          <w:rFonts w:ascii="仿宋_GB2312" w:eastAsia="仿宋_GB2312" w:hint="eastAsia"/>
          <w:bCs/>
          <w:sz w:val="32"/>
          <w:szCs w:val="32"/>
        </w:rPr>
      </w:pPr>
      <w:r>
        <w:rPr>
          <w:rFonts w:ascii="仿宋_GB2312" w:eastAsia="仿宋_GB2312" w:hAnsi="仿宋" w:hint="eastAsia"/>
          <w:bCs/>
          <w:sz w:val="32"/>
          <w:szCs w:val="32"/>
        </w:rPr>
        <w:t>3、办理包西机务段C4修改造工程地坪漆公开招标开标事宜；办理绥延高速项目预制块及空调公开竞争性谈判、商合杭无砟轨道底座板混凝土用碎石公开竞争性谈判采购、乌海立交桥主材公开招标采购</w:t>
      </w:r>
      <w:r>
        <w:rPr>
          <w:rFonts w:ascii="仿宋_GB2312" w:eastAsia="仿宋_GB2312" w:hint="eastAsia"/>
          <w:bCs/>
          <w:sz w:val="32"/>
          <w:szCs w:val="32"/>
        </w:rPr>
        <w:t>相关事宜。收集各单位集采计划，安排挂完招标事宜。</w:t>
      </w:r>
    </w:p>
    <w:p w:rsidR="00FF27D8" w:rsidRDefault="00FF27D8" w:rsidP="00FF27D8">
      <w:pPr>
        <w:spacing w:line="560" w:lineRule="exact"/>
        <w:ind w:firstLineChars="203" w:firstLine="650"/>
        <w:rPr>
          <w:rFonts w:ascii="仿宋_GB2312" w:eastAsia="仿宋_GB2312" w:hint="eastAsia"/>
          <w:bCs/>
          <w:sz w:val="32"/>
          <w:szCs w:val="32"/>
        </w:rPr>
      </w:pPr>
      <w:r>
        <w:rPr>
          <w:rFonts w:ascii="仿宋_GB2312" w:eastAsia="仿宋_GB2312" w:hint="eastAsia"/>
          <w:bCs/>
          <w:sz w:val="32"/>
          <w:szCs w:val="32"/>
        </w:rPr>
        <w:t>4、收集整理呼和公司所属各单位物资</w:t>
      </w:r>
      <w:r>
        <w:rPr>
          <w:rFonts w:ascii="仿宋_GB2312" w:eastAsia="仿宋_GB2312" w:hAnsi="仿宋" w:hint="eastAsia"/>
          <w:bCs/>
          <w:sz w:val="32"/>
          <w:szCs w:val="32"/>
        </w:rPr>
        <w:t>采购合规性支撑资料及存在问题采购整改资料</w:t>
      </w:r>
      <w:r>
        <w:rPr>
          <w:rFonts w:ascii="仿宋_GB2312" w:eastAsia="仿宋_GB2312" w:hint="eastAsia"/>
          <w:bCs/>
          <w:sz w:val="32"/>
          <w:szCs w:val="32"/>
        </w:rPr>
        <w:t>，对发现的问题及时督促项目部整改完善；</w:t>
      </w:r>
      <w:r>
        <w:rPr>
          <w:rFonts w:ascii="仿宋_GB2312" w:eastAsia="仿宋_GB2312" w:hAnsi="仿宋" w:hint="eastAsia"/>
          <w:bCs/>
          <w:sz w:val="32"/>
          <w:szCs w:val="32"/>
        </w:rPr>
        <w:t>开展采购风险自查自纠工作；</w:t>
      </w:r>
      <w:r>
        <w:rPr>
          <w:rFonts w:ascii="仿宋_GB2312" w:eastAsia="仿宋_GB2312" w:hint="eastAsia"/>
          <w:bCs/>
          <w:sz w:val="32"/>
          <w:szCs w:val="32"/>
        </w:rPr>
        <w:t>盯控各项目部废旧物资处理情况，收集相关资料进行备案；对各项目部提报的计划进行批复和上报；督促各单位进行月末物资盘点工作；盯控各项目部物资采供情况，</w:t>
      </w:r>
      <w:r>
        <w:rPr>
          <w:rFonts w:ascii="仿宋_GB2312" w:eastAsia="仿宋_GB2312" w:hint="eastAsia"/>
          <w:sz w:val="32"/>
          <w:szCs w:val="32"/>
        </w:rPr>
        <w:t>协调各项目部物资调拨调剂事宜，盘活闲置物资。</w:t>
      </w:r>
    </w:p>
    <w:p w:rsidR="00FF27D8" w:rsidRDefault="00FF27D8" w:rsidP="00FF27D8">
      <w:pPr>
        <w:spacing w:line="560" w:lineRule="exact"/>
        <w:ind w:firstLine="642"/>
        <w:rPr>
          <w:rFonts w:ascii="仿宋_GB2312" w:eastAsia="仿宋_GB2312" w:hint="eastAsia"/>
          <w:bCs/>
          <w:sz w:val="32"/>
          <w:szCs w:val="32"/>
        </w:rPr>
      </w:pPr>
      <w:r>
        <w:rPr>
          <w:rFonts w:ascii="仿宋_GB2312" w:eastAsia="仿宋_GB2312" w:hint="eastAsia"/>
          <w:bCs/>
          <w:sz w:val="32"/>
          <w:szCs w:val="32"/>
        </w:rPr>
        <w:t>5、完成对各物资管理系统软件及平台的督导、审核工作；督促、推进鲁班计划模块的运用；维护微信公众号---呼和铁建物资，及时发布物资管理相关通知和报道；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及平台线上付款事宜。完善供应商评审工作及供方准入审核程序；积极督导、引导各项目部及时进行物资采购评审专家的注册工作。</w:t>
      </w:r>
    </w:p>
    <w:p w:rsidR="00FF27D8" w:rsidRDefault="00FF27D8" w:rsidP="00FF27D8">
      <w:pPr>
        <w:spacing w:line="560" w:lineRule="exact"/>
        <w:ind w:firstLine="642"/>
        <w:rPr>
          <w:rFonts w:ascii="仿宋_GB2312" w:eastAsia="仿宋_GB2312" w:hint="eastAsia"/>
          <w:bCs/>
          <w:sz w:val="32"/>
          <w:szCs w:val="32"/>
        </w:rPr>
      </w:pPr>
      <w:r>
        <w:rPr>
          <w:rFonts w:ascii="仿宋_GB2312" w:eastAsia="仿宋_GB2312" w:hint="eastAsia"/>
          <w:bCs/>
          <w:sz w:val="32"/>
          <w:szCs w:val="32"/>
        </w:rPr>
        <w:t>6、编制报送呼和公司十一月份“双超”报告；统计汇总各项目部12月份物资进场、消耗情况；收集、汇总各单位2018年</w:t>
      </w:r>
      <w:r>
        <w:rPr>
          <w:rFonts w:ascii="仿宋_GB2312" w:eastAsia="仿宋_GB2312" w:hint="eastAsia"/>
          <w:bCs/>
          <w:sz w:val="32"/>
          <w:szCs w:val="32"/>
        </w:rPr>
        <w:lastRenderedPageBreak/>
        <w:t>4季度物资成本分析资料；统计各项目重点周转料信息；编制上报各项月度、季度、年度及临时报表。完成集团公司对呼和公司巡视检查问题整改回复工作。</w:t>
      </w:r>
    </w:p>
    <w:p w:rsidR="00FF27D8" w:rsidRDefault="00FF27D8" w:rsidP="00FF27D8">
      <w:pPr>
        <w:spacing w:line="560" w:lineRule="exact"/>
        <w:ind w:firstLineChars="200" w:firstLine="640"/>
        <w:rPr>
          <w:rFonts w:ascii="仿宋_GB2312" w:eastAsia="仿宋_GB2312" w:hint="eastAsia"/>
          <w:bCs/>
          <w:sz w:val="32"/>
          <w:szCs w:val="32"/>
        </w:rPr>
      </w:pPr>
      <w:r>
        <w:rPr>
          <w:rFonts w:ascii="仿宋_GB2312" w:eastAsia="仿宋_GB2312" w:hint="eastAsia"/>
          <w:bCs/>
          <w:sz w:val="32"/>
          <w:szCs w:val="32"/>
        </w:rPr>
        <w:t>7、</w:t>
      </w:r>
      <w:r>
        <w:rPr>
          <w:rFonts w:ascii="仿宋_GB2312" w:eastAsia="仿宋_GB2312" w:hAnsi="仿宋" w:hint="eastAsia"/>
          <w:bCs/>
          <w:sz w:val="32"/>
          <w:szCs w:val="32"/>
        </w:rPr>
        <w:t>去北京参与局物资管理部组织的采购合规性资料审查工作。</w:t>
      </w:r>
      <w:r>
        <w:rPr>
          <w:rFonts w:ascii="仿宋_GB2312" w:eastAsia="仿宋_GB2312" w:hint="eastAsia"/>
          <w:bCs/>
          <w:sz w:val="32"/>
          <w:szCs w:val="32"/>
        </w:rPr>
        <w:t>参加公司项目方案评审、营销交底及各类会议等。</w:t>
      </w:r>
    </w:p>
    <w:p w:rsidR="002659BB" w:rsidRDefault="00703682" w:rsidP="00CE466E">
      <w:pPr>
        <w:spacing w:line="540" w:lineRule="exact"/>
        <w:ind w:firstLineChars="200" w:firstLine="643"/>
        <w:rPr>
          <w:rFonts w:ascii="楷体_GB2312" w:eastAsia="楷体_GB2312" w:hAnsi="宋体"/>
          <w:b/>
          <w:color w:val="0D0D0D" w:themeColor="text1" w:themeTint="F2"/>
          <w:sz w:val="32"/>
          <w:szCs w:val="32"/>
        </w:rPr>
      </w:pPr>
      <w:r w:rsidRPr="00B51236">
        <w:rPr>
          <w:rFonts w:ascii="楷体_GB2312" w:eastAsia="楷体_GB2312" w:hAnsi="宋体" w:hint="eastAsia"/>
          <w:b/>
          <w:color w:val="0D0D0D" w:themeColor="text1" w:themeTint="F2"/>
          <w:sz w:val="32"/>
          <w:szCs w:val="32"/>
        </w:rPr>
        <w:t>（四）天津公司</w:t>
      </w:r>
      <w:bookmarkStart w:id="44" w:name="_Toc423943712"/>
      <w:bookmarkStart w:id="45" w:name="_Toc423943950"/>
      <w:bookmarkStart w:id="46" w:name="_Toc425864107"/>
      <w:bookmarkStart w:id="47" w:name="_Toc429386498"/>
      <w:bookmarkStart w:id="48" w:name="_Toc437589409"/>
      <w:bookmarkStart w:id="49" w:name="_Toc421736564"/>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Pr>
          <w:rFonts w:ascii="仿宋_GB2312" w:eastAsia="仿宋_GB2312" w:hAnsi="Calibri" w:hint="eastAsia"/>
          <w:color w:val="0D0D0D" w:themeColor="text1" w:themeTint="F2"/>
          <w:sz w:val="32"/>
          <w:szCs w:val="32"/>
        </w:rPr>
        <w:t>（一）</w:t>
      </w:r>
      <w:r w:rsidRPr="00021A40">
        <w:rPr>
          <w:rFonts w:ascii="仿宋_GB2312" w:eastAsia="仿宋_GB2312" w:hAnsi="Calibri" w:hint="eastAsia"/>
          <w:color w:val="0D0D0D" w:themeColor="text1" w:themeTint="F2"/>
          <w:sz w:val="32"/>
          <w:szCs w:val="32"/>
        </w:rPr>
        <w:t>供应完成情况：</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Pr>
          <w:rFonts w:ascii="仿宋_GB2312" w:eastAsia="仿宋_GB2312" w:hAnsi="Calibri" w:hint="eastAsia"/>
          <w:color w:val="0D0D0D" w:themeColor="text1" w:themeTint="F2"/>
          <w:sz w:val="32"/>
          <w:szCs w:val="32"/>
        </w:rPr>
        <w:t>1、</w:t>
      </w:r>
      <w:r w:rsidRPr="00021A40">
        <w:rPr>
          <w:rFonts w:ascii="仿宋_GB2312" w:eastAsia="仿宋_GB2312" w:hAnsi="Calibri" w:hint="eastAsia"/>
          <w:color w:val="0D0D0D" w:themeColor="text1" w:themeTint="F2"/>
          <w:sz w:val="32"/>
          <w:szCs w:val="32"/>
        </w:rPr>
        <w:t>重点盯控协调梅汕客专地材、主材、道碴、防落梁挡块、声屏障、辅料供应工作。</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2、继续协调宣绩工程、丰台站工程、瓮开工程钢模板的供应工作。</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3、对商合杭、宣绩地材供应组织协调工作。</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4、协调曹妃甸道岔、钢轨、轨枕的保供工作。</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5、完成对瓮开高速工程钢模板开标、评标工作（单价6850元/吨），待领导审批。</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6、完成对滨河路工程、曹妃甸工程责任成本修订工作。</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7、完成对105国道下穿铁路工程混凝土搅拌站前期市场调研工作；对项目部钻孔桩急需的40吨钢筋组织了应急采购工作，已进场。</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8、配合公司工程部完成了团结路工程现场调查工作，督促项目部对工程所需主材的计划提报工作。</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9、对瓮开工程钢筋焊网及梅汕客专新增声屏障计划上报集团公司，组织挂网招标工作。</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lastRenderedPageBreak/>
        <w:t>10、对朝阳一标矿用电缆及配套电箱组织了采购工作。</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Pr>
          <w:rFonts w:ascii="仿宋_GB2312" w:eastAsia="仿宋_GB2312" w:hAnsi="Calibri" w:hint="eastAsia"/>
          <w:color w:val="0D0D0D" w:themeColor="text1" w:themeTint="F2"/>
          <w:sz w:val="32"/>
          <w:szCs w:val="32"/>
        </w:rPr>
        <w:t>（二）</w:t>
      </w:r>
      <w:r w:rsidRPr="00021A40">
        <w:rPr>
          <w:rFonts w:ascii="仿宋_GB2312" w:eastAsia="仿宋_GB2312" w:hAnsi="Calibri" w:hint="eastAsia"/>
          <w:color w:val="0D0D0D" w:themeColor="text1" w:themeTint="F2"/>
          <w:sz w:val="32"/>
          <w:szCs w:val="32"/>
        </w:rPr>
        <w:t>管理完成情况</w:t>
      </w:r>
    </w:p>
    <w:p w:rsidR="00021A40" w:rsidRPr="00021A40" w:rsidRDefault="00554232" w:rsidP="00021A40">
      <w:pPr>
        <w:spacing w:line="540" w:lineRule="exact"/>
        <w:ind w:firstLineChars="221" w:firstLine="707"/>
        <w:rPr>
          <w:rFonts w:ascii="仿宋_GB2312" w:eastAsia="仿宋_GB2312" w:hAnsi="Calibri" w:hint="eastAsia"/>
          <w:color w:val="0D0D0D" w:themeColor="text1" w:themeTint="F2"/>
          <w:sz w:val="32"/>
          <w:szCs w:val="32"/>
        </w:rPr>
      </w:pPr>
      <w:r>
        <w:rPr>
          <w:rFonts w:ascii="仿宋_GB2312" w:eastAsia="仿宋_GB2312" w:hAnsi="Calibri" w:hint="eastAsia"/>
          <w:color w:val="0D0D0D" w:themeColor="text1" w:themeTint="F2"/>
          <w:sz w:val="32"/>
          <w:szCs w:val="32"/>
        </w:rPr>
        <w:t>1、</w:t>
      </w:r>
      <w:r w:rsidR="00021A40" w:rsidRPr="00021A40">
        <w:rPr>
          <w:rFonts w:ascii="仿宋_GB2312" w:eastAsia="仿宋_GB2312" w:hAnsi="Calibri" w:hint="eastAsia"/>
          <w:color w:val="0D0D0D" w:themeColor="text1" w:themeTint="F2"/>
          <w:sz w:val="32"/>
          <w:szCs w:val="32"/>
        </w:rPr>
        <w:t>完成了对钢构分公司、混凝土分公司、天津港项目部、南港项目部、丰台站改项目部的财经立体稽查、经济活动分析与综合大检查。</w:t>
      </w:r>
    </w:p>
    <w:p w:rsidR="00021A40" w:rsidRPr="00021A40" w:rsidRDefault="00554232" w:rsidP="00021A40">
      <w:pPr>
        <w:spacing w:line="540" w:lineRule="exact"/>
        <w:ind w:firstLineChars="221" w:firstLine="707"/>
        <w:rPr>
          <w:rFonts w:ascii="仿宋_GB2312" w:eastAsia="仿宋_GB2312" w:hAnsi="Calibri" w:hint="eastAsia"/>
          <w:color w:val="0D0D0D" w:themeColor="text1" w:themeTint="F2"/>
          <w:sz w:val="32"/>
          <w:szCs w:val="32"/>
        </w:rPr>
      </w:pPr>
      <w:r>
        <w:rPr>
          <w:rFonts w:ascii="仿宋_GB2312" w:eastAsia="仿宋_GB2312" w:hAnsi="Calibri" w:hint="eastAsia"/>
          <w:color w:val="0D0D0D" w:themeColor="text1" w:themeTint="F2"/>
          <w:sz w:val="32"/>
          <w:szCs w:val="32"/>
        </w:rPr>
        <w:t>2、</w:t>
      </w:r>
      <w:r w:rsidR="00021A40" w:rsidRPr="00021A40">
        <w:rPr>
          <w:rFonts w:ascii="仿宋_GB2312" w:eastAsia="仿宋_GB2312" w:hAnsi="Calibri" w:hint="eastAsia"/>
          <w:color w:val="0D0D0D" w:themeColor="text1" w:themeTint="F2"/>
          <w:sz w:val="32"/>
          <w:szCs w:val="32"/>
        </w:rPr>
        <w:t>完成了对物资采购合规性排查资料的扫描与上报。</w:t>
      </w:r>
    </w:p>
    <w:p w:rsidR="00021A40" w:rsidRPr="00021A40" w:rsidRDefault="00554232" w:rsidP="00021A40">
      <w:pPr>
        <w:spacing w:line="540" w:lineRule="exact"/>
        <w:ind w:firstLineChars="221" w:firstLine="707"/>
        <w:rPr>
          <w:rFonts w:ascii="仿宋_GB2312" w:eastAsia="仿宋_GB2312" w:hAnsi="Calibri" w:hint="eastAsia"/>
          <w:color w:val="0D0D0D" w:themeColor="text1" w:themeTint="F2"/>
          <w:sz w:val="32"/>
          <w:szCs w:val="32"/>
        </w:rPr>
      </w:pPr>
      <w:r>
        <w:rPr>
          <w:rFonts w:ascii="仿宋_GB2312" w:eastAsia="仿宋_GB2312" w:hAnsi="Calibri" w:hint="eastAsia"/>
          <w:color w:val="0D0D0D" w:themeColor="text1" w:themeTint="F2"/>
          <w:sz w:val="32"/>
          <w:szCs w:val="32"/>
        </w:rPr>
        <w:t>3、</w:t>
      </w:r>
      <w:r w:rsidR="00021A40" w:rsidRPr="00021A40">
        <w:rPr>
          <w:rFonts w:ascii="仿宋_GB2312" w:eastAsia="仿宋_GB2312" w:hAnsi="Calibri" w:hint="eastAsia"/>
          <w:color w:val="0D0D0D" w:themeColor="text1" w:themeTint="F2"/>
          <w:sz w:val="32"/>
          <w:szCs w:val="32"/>
        </w:rPr>
        <w:t>完成了对商合杭项目部、朝阳一标项目部物资消耗管控工作的稽查。</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4、完成了对丰台站改项目部召开观摩会工作的帮扶。</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5、完成了对物资采购合规性排查扫描资料的分类整理与上报。</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6、完成了对梅汕项目部物资消耗管控工作的稽查。</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7、拟订并下发通知要求各项目部要严格按照管理办法要求进行合同履约。</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8、按照集团公司的要求组织全员对股份公司《关于加强采购与招标风险防范的通知》进行了学习。</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9、完成了商合杭废旧钢模板1000吨及梅汕客专废旧模板270吨的竞价处置工作。</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10、完成公司组织对瓮开项目、黑龙潭项目经济活动分析。</w:t>
      </w:r>
    </w:p>
    <w:p w:rsidR="0031181F" w:rsidRPr="00684B04" w:rsidRDefault="00684B04" w:rsidP="00CE466E">
      <w:pPr>
        <w:spacing w:line="560" w:lineRule="exact"/>
        <w:ind w:firstLineChars="200" w:firstLine="643"/>
        <w:rPr>
          <w:rFonts w:ascii="仿宋_GB2312" w:eastAsia="仿宋_GB2312" w:hAnsi="Calibri"/>
          <w:sz w:val="32"/>
          <w:szCs w:val="32"/>
        </w:rPr>
      </w:pPr>
      <w:bookmarkStart w:id="50" w:name="_Toc475007364"/>
      <w:bookmarkStart w:id="51" w:name="_Toc476213292"/>
      <w:bookmarkStart w:id="52" w:name="_Toc478655971"/>
      <w:bookmarkStart w:id="53" w:name="_Toc481592184"/>
      <w:bookmarkStart w:id="54" w:name="_Toc484004657"/>
      <w:bookmarkStart w:id="55" w:name="_Toc484005828"/>
      <w:bookmarkStart w:id="56" w:name="_Toc484013471"/>
      <w:bookmarkStart w:id="57" w:name="_Toc487457441"/>
      <w:bookmarkStart w:id="58" w:name="_Toc489343061"/>
      <w:bookmarkStart w:id="59" w:name="_Toc491935880"/>
      <w:bookmarkStart w:id="60" w:name="_Toc495419761"/>
      <w:bookmarkStart w:id="61" w:name="_Toc497227970"/>
      <w:bookmarkStart w:id="62" w:name="_Toc499802160"/>
      <w:bookmarkStart w:id="63" w:name="_Toc502677725"/>
      <w:bookmarkStart w:id="64" w:name="_Toc505088973"/>
      <w:bookmarkStart w:id="65" w:name="_Toc505176535"/>
      <w:bookmarkStart w:id="66" w:name="_Toc507676090"/>
      <w:bookmarkStart w:id="67" w:name="_Toc510425554"/>
      <w:bookmarkStart w:id="68" w:name="_Toc510446466"/>
      <w:bookmarkStart w:id="69" w:name="_Toc513208772"/>
      <w:bookmarkStart w:id="70" w:name="_Toc513209164"/>
      <w:bookmarkStart w:id="71" w:name="_Toc515871643"/>
      <w:r w:rsidRPr="000560C9">
        <w:rPr>
          <w:rFonts w:ascii="楷体_GB2312" w:eastAsia="楷体_GB2312" w:hAnsi="宋体" w:hint="eastAsia"/>
          <w:b/>
          <w:color w:val="0D0D0D" w:themeColor="text1" w:themeTint="F2"/>
          <w:sz w:val="32"/>
          <w:szCs w:val="32"/>
        </w:rPr>
        <w:t>（五）石家庄公司</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bookmarkStart w:id="72" w:name="_Toc499802161"/>
      <w:bookmarkStart w:id="73" w:name="_Toc502677726"/>
      <w:bookmarkStart w:id="74" w:name="_Toc505088974"/>
      <w:bookmarkStart w:id="75" w:name="_Toc505176536"/>
      <w:bookmarkStart w:id="76" w:name="_Toc507676091"/>
      <w:bookmarkStart w:id="77" w:name="_Toc510425555"/>
      <w:bookmarkStart w:id="78" w:name="_Toc510446467"/>
      <w:bookmarkStart w:id="79" w:name="_Toc513208773"/>
      <w:bookmarkStart w:id="80" w:name="_Toc513209165"/>
      <w:bookmarkStart w:id="81" w:name="_Toc515871644"/>
      <w:bookmarkStart w:id="82" w:name="_Toc518306839"/>
      <w:bookmarkStart w:id="83" w:name="_Toc520795505"/>
      <w:bookmarkStart w:id="84" w:name="_Toc523748592"/>
      <w:bookmarkStart w:id="85" w:name="_Toc523840409"/>
      <w:bookmarkStart w:id="86" w:name="_Toc526771295"/>
      <w:bookmarkStart w:id="87" w:name="_Toc528675255"/>
      <w:bookmarkStart w:id="88" w:name="_Toc478655973"/>
      <w:bookmarkStart w:id="89" w:name="_Toc495419763"/>
      <w:bookmarkStart w:id="90" w:name="_Toc497227973"/>
      <w:bookmarkStart w:id="91" w:name="_Toc531357627"/>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021A40">
        <w:rPr>
          <w:rFonts w:ascii="仿宋_GB2312" w:eastAsia="仿宋_GB2312" w:hAnsi="Calibri" w:hint="eastAsia"/>
          <w:color w:val="0D0D0D"/>
          <w:sz w:val="32"/>
          <w:szCs w:val="32"/>
        </w:rPr>
        <w:t>1</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按照公司领导要求，派人现场盯控石家庄地铁二号线混凝土供应工作。</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2</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梳理部门2018年度工作完成情况，安排布置相关工作，</w:t>
      </w:r>
      <w:r w:rsidRPr="00021A40">
        <w:rPr>
          <w:rFonts w:ascii="仿宋_GB2312" w:eastAsia="仿宋_GB2312" w:hAnsi="Calibri" w:hint="eastAsia"/>
          <w:color w:val="0D0D0D"/>
          <w:sz w:val="32"/>
          <w:szCs w:val="32"/>
        </w:rPr>
        <w:lastRenderedPageBreak/>
        <w:t>确保物资系统完成集团公司指标。</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3</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按照公司领导按要求，参加股份公司成本管理视频会。</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4</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按照公司分管领导要求，参加西安地铁项目部公司工作组，现场盯控主要物资供应，并做好外部检查准备工作。</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5</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落实集团公司关于开展物资采购合规性专项排查通知，布置公司各项目部开展此项工作。</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6</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按要求，完成物资系统隐患排查并上报。</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7</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按照领导要求，参加石济代建项目部承建的高碑店旧桥拆除要点施工。</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8</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按城照公司领导要求，协调组织莲池大街等项目部主要物资供应。</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9</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按照计划安排，对柳石南项目部进行了项目物资双超专项检查。</w:t>
      </w:r>
    </w:p>
    <w:p w:rsidR="00021A40" w:rsidRPr="00021A40" w:rsidRDefault="00021A40" w:rsidP="00554232">
      <w:pPr>
        <w:spacing w:line="540" w:lineRule="exact"/>
        <w:ind w:firstLineChars="200" w:firstLine="640"/>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10</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按照程序和集团公司批复，组织柳石南项目部混凝土等主要物资招标。</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11</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按照集团公司要求派人到集团公司梳理物资采购合规性排查公司存在问题整改梳理。</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12</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按照集团公司通知要求，参加赣深项目审计工作。</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13</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按集团公司物资部要求，上报公司物资消耗专项整治情况报告及物资消耗扣款统计表。</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14</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按要求上报各项报表资料。</w:t>
      </w:r>
    </w:p>
    <w:p w:rsidR="00667EF7" w:rsidRDefault="00F8408C" w:rsidP="00667EF7">
      <w:pPr>
        <w:spacing w:line="540" w:lineRule="exact"/>
        <w:ind w:left="576"/>
        <w:outlineLvl w:val="0"/>
        <w:rPr>
          <w:rFonts w:ascii="楷体_GB2312" w:eastAsia="楷体_GB2312" w:hAnsi="宋体"/>
          <w:b/>
          <w:color w:val="0D0D0D" w:themeColor="text1" w:themeTint="F2"/>
          <w:sz w:val="32"/>
          <w:szCs w:val="32"/>
        </w:rPr>
      </w:pPr>
      <w:bookmarkStart w:id="92" w:name="_Toc533842881"/>
      <w:r w:rsidRPr="00F8408C">
        <w:rPr>
          <w:rFonts w:ascii="楷体_GB2312" w:eastAsia="楷体_GB2312" w:hAnsi="宋体" w:hint="eastAsia"/>
          <w:b/>
          <w:color w:val="0D0D0D" w:themeColor="text1" w:themeTint="F2"/>
          <w:sz w:val="32"/>
          <w:szCs w:val="32"/>
        </w:rPr>
        <w:t>（六）</w:t>
      </w:r>
      <w:r w:rsidR="00EE5D7A">
        <w:rPr>
          <w:rFonts w:ascii="楷体_GB2312" w:eastAsia="楷体_GB2312" w:hAnsi="宋体" w:hint="eastAsia"/>
          <w:b/>
          <w:color w:val="0D0D0D" w:themeColor="text1" w:themeTint="F2"/>
          <w:sz w:val="32"/>
          <w:szCs w:val="32"/>
        </w:rPr>
        <w:t>建安</w:t>
      </w:r>
      <w:r w:rsidRPr="00F8408C">
        <w:rPr>
          <w:rFonts w:ascii="楷体_GB2312" w:eastAsia="楷体_GB2312" w:hAnsi="宋体" w:hint="eastAsia"/>
          <w:b/>
          <w:color w:val="0D0D0D" w:themeColor="text1" w:themeTint="F2"/>
          <w:sz w:val="32"/>
          <w:szCs w:val="32"/>
        </w:rPr>
        <w:t>公司</w:t>
      </w:r>
      <w:bookmarkStart w:id="93" w:name="_Toc499802162"/>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91"/>
      <w:bookmarkEnd w:id="92"/>
    </w:p>
    <w:p w:rsidR="00CE466E" w:rsidRPr="00021A40" w:rsidRDefault="00CE466E" w:rsidP="00021A40">
      <w:pPr>
        <w:spacing w:line="540" w:lineRule="exact"/>
        <w:ind w:firstLineChars="221" w:firstLine="707"/>
        <w:rPr>
          <w:rFonts w:ascii="仿宋_GB2312" w:eastAsia="仿宋_GB2312" w:hAnsi="Calibri" w:hint="eastAsia"/>
          <w:color w:val="0D0D0D" w:themeColor="text1" w:themeTint="F2"/>
          <w:sz w:val="32"/>
          <w:szCs w:val="32"/>
        </w:rPr>
      </w:pPr>
      <w:bookmarkStart w:id="94" w:name="_Toc502677728"/>
      <w:bookmarkStart w:id="95" w:name="_Toc505088975"/>
      <w:bookmarkStart w:id="96" w:name="_Toc505176537"/>
      <w:bookmarkStart w:id="97" w:name="_Toc507676092"/>
      <w:bookmarkStart w:id="98" w:name="_Toc510425556"/>
      <w:bookmarkStart w:id="99" w:name="_Toc510446468"/>
      <w:bookmarkStart w:id="100" w:name="_Toc513208774"/>
      <w:bookmarkStart w:id="101" w:name="_Toc513209166"/>
      <w:r w:rsidRPr="00021A40">
        <w:rPr>
          <w:rFonts w:ascii="仿宋_GB2312" w:eastAsia="仿宋_GB2312" w:hAnsi="Calibri" w:hint="eastAsia"/>
          <w:color w:val="0D0D0D" w:themeColor="text1" w:themeTint="F2"/>
          <w:sz w:val="32"/>
          <w:szCs w:val="32"/>
        </w:rPr>
        <w:t>1</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组织完成对天津陈塘庄货场铁路职工定向安置经济适用</w:t>
      </w:r>
      <w:r w:rsidRPr="00021A40">
        <w:rPr>
          <w:rFonts w:ascii="仿宋_GB2312" w:eastAsia="仿宋_GB2312" w:hAnsi="Calibri" w:hint="eastAsia"/>
          <w:color w:val="0D0D0D" w:themeColor="text1" w:themeTint="F2"/>
          <w:sz w:val="32"/>
          <w:szCs w:val="32"/>
        </w:rPr>
        <w:lastRenderedPageBreak/>
        <w:t>房隔墙板采购、西北旺住宅方木及胶合板采购、沈阳丁香水岸二期工程防火门采购、迁建既有厦门客车整备所站后工程屋面板采购、盂县永店坡老城棚户区综合改造项目道路工程生石灰采购工作。</w:t>
      </w:r>
    </w:p>
    <w:p w:rsidR="00CE466E" w:rsidRPr="00021A40" w:rsidRDefault="00CE466E"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2</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组织学习股份公司修订的三个管理办法，分别是中国中铁股份有限公司采购管理办法、中国中铁股份有限公司供应商管理规定、中国中铁股份有限公司招标采购管理规定。适用于股份公司及所属各单位开展的物资、机械设备、办公用品、计算机软硬件、公务用车、商旅服务、外包服务、周转材料和机械设备租赁等产品和服务的采购活动。</w:t>
      </w:r>
    </w:p>
    <w:p w:rsidR="00CE466E" w:rsidRPr="00021A40" w:rsidRDefault="00CE466E"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3</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11月底，股份公司在鲁班平台正式启用“框架协议采购二次寻源”采购功能，要求各单位在鲁班平台通过该功能实施股份公司、二级公司框架协议项下采购时，须严格执行股份公司采购管理办法及框架协议采购管理的相关规定，确保采购活动规范有序、依法合规。</w:t>
      </w:r>
    </w:p>
    <w:p w:rsidR="00CE466E" w:rsidRPr="00021A40" w:rsidRDefault="00CE466E"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4</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组织学习股份公司下发的采购业务监督管理规定，明确各级采购管理部门对本级和下属单位采购活动和相关工作人员履职行为的适宜性、合规性进行的监督与处理。</w:t>
      </w:r>
    </w:p>
    <w:p w:rsidR="00CE466E" w:rsidRPr="00021A40" w:rsidRDefault="00CE466E"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5</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指导并督促项目物资系统配合财务部门做好年度财务决算工作。</w:t>
      </w:r>
    </w:p>
    <w:p w:rsidR="00CE466E" w:rsidRPr="00021A40" w:rsidRDefault="00CE466E"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6</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转发《关于加强采购与招投标风险防范的通知》，并组织专题学习，深刻领会文件精神，增强法治意识、合规意识和责任意识，进一步规范采购管理,持续提升采购与招投标风险防范</w:t>
      </w:r>
      <w:r w:rsidRPr="00021A40">
        <w:rPr>
          <w:rFonts w:ascii="仿宋_GB2312" w:eastAsia="仿宋_GB2312" w:hAnsi="Calibri" w:hint="eastAsia"/>
          <w:color w:val="0D0D0D" w:themeColor="text1" w:themeTint="F2"/>
          <w:sz w:val="32"/>
          <w:szCs w:val="32"/>
        </w:rPr>
        <w:lastRenderedPageBreak/>
        <w:t>能力。</w:t>
      </w:r>
    </w:p>
    <w:p w:rsidR="008F5F35" w:rsidRDefault="00AA7689" w:rsidP="00CE466E">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w:t>
      </w:r>
      <w:r w:rsidR="000D6C5E" w:rsidRPr="006F50C7">
        <w:rPr>
          <w:rFonts w:ascii="楷体_GB2312" w:eastAsia="楷体_GB2312" w:hAnsi="宋体" w:hint="eastAsia"/>
          <w:b/>
          <w:color w:val="0D0D0D" w:themeColor="text1" w:themeTint="F2"/>
          <w:sz w:val="32"/>
          <w:szCs w:val="32"/>
        </w:rPr>
        <w:t>七）</w:t>
      </w:r>
      <w:r w:rsidR="008548C4" w:rsidRPr="006F50C7">
        <w:rPr>
          <w:rFonts w:ascii="楷体_GB2312" w:eastAsia="楷体_GB2312" w:hAnsi="宋体" w:hint="eastAsia"/>
          <w:b/>
          <w:color w:val="0D0D0D" w:themeColor="text1" w:themeTint="F2"/>
          <w:sz w:val="32"/>
          <w:szCs w:val="32"/>
        </w:rPr>
        <w:t>丰桥公司</w:t>
      </w:r>
      <w:bookmarkEnd w:id="88"/>
      <w:bookmarkEnd w:id="89"/>
      <w:bookmarkEnd w:id="90"/>
      <w:bookmarkEnd w:id="93"/>
      <w:bookmarkEnd w:id="94"/>
      <w:bookmarkEnd w:id="95"/>
      <w:bookmarkEnd w:id="96"/>
      <w:bookmarkEnd w:id="97"/>
      <w:bookmarkEnd w:id="98"/>
      <w:bookmarkEnd w:id="99"/>
      <w:bookmarkEnd w:id="100"/>
      <w:bookmarkEnd w:id="101"/>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bookmarkStart w:id="102" w:name="_Toc510425557"/>
      <w:bookmarkStart w:id="103" w:name="_Toc510446469"/>
      <w:bookmarkStart w:id="104" w:name="_Toc513208775"/>
      <w:bookmarkStart w:id="105" w:name="_Toc513209167"/>
      <w:bookmarkStart w:id="106" w:name="_Toc515871645"/>
      <w:r w:rsidRPr="00021A40">
        <w:rPr>
          <w:rFonts w:ascii="仿宋_GB2312" w:eastAsia="仿宋_GB2312" w:hAnsi="Calibri" w:hint="eastAsia"/>
          <w:color w:val="0D0D0D" w:themeColor="text1" w:themeTint="F2"/>
          <w:sz w:val="32"/>
          <w:szCs w:val="32"/>
        </w:rPr>
        <w:t>1</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根据物资采购合规性排查工作要求，对自查出的问题，对照排查要求，进行梳理，收集了各单位的整改资料。对整改资料进行了核查，并按要求分类汇总。发现的问题已基本整改完毕，并形成了物资采购合规性排查整改报告及物资采购合规性排查问题整改落实统计表，已按要求上报集团公司物资部。</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2</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到第九项目部进行物资管理工作摸排检查工作。对项目物资管理工作进行检查，包括：物资内业资料、物资采购管理及现场库房管理等情况。并对项目物资人员进行现场培训，要求项目各工点物资人员了解、掌握物资管理基本工作要求、规范。严格执行物资采购管理相关规定，物资采购流程要做到依法、合规，物资采购合同的签订符合公司规范要求。</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3</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到赣深项目进行桥梁生产许可证取证前检查工作。对赣深项目现场物资管理情况进行检查，包括：物资内业资料、物资采购管理、现场库房管理、物资保管保养、物资成本消耗管理等，针对发现的问题要求及时进行了整改。</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4</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组织进行了商合杭项目道碴；日喀则项目钢材、水泥、砂石料；京丰谷分公司模具、水泥、钢材；九项钢材、混凝土等材料的开标工作，通过开标评审确定了中标单位，保证了项目生产所需物资供应。</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5</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进行2018年年度工作总结。对这一年来的工作成果进行梳理、总结；对工作过程中的问题进行汇总、分析，找到解决</w:t>
      </w:r>
      <w:r w:rsidRPr="00021A40">
        <w:rPr>
          <w:rFonts w:ascii="仿宋_GB2312" w:eastAsia="仿宋_GB2312" w:hAnsi="Calibri" w:hint="eastAsia"/>
          <w:color w:val="0D0D0D" w:themeColor="text1" w:themeTint="F2"/>
          <w:sz w:val="32"/>
          <w:szCs w:val="32"/>
        </w:rPr>
        <w:lastRenderedPageBreak/>
        <w:t>方法，制定纠正方案；并通过部门人员充分讨论、协商，确定下一步工作计划，为新一年的工作做指引。</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6</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参与、配合集团公司学习地图开发培训工作。对项目物资管理工作按岗位、分层级要求，进行岗位职责、知识点、工作要点等的分析、整理，形成项目物资人员学习目标和课程大纲。</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7</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组织去京雄高铁的制梁项目部（中交二公局、中铁上海局、中铁九局）进行观摩学习。重点对不锈钢箱梁模型进行了调研，并形成了调研报告；同时对现场的物资管理工作也进行了对标学习。</w:t>
      </w:r>
    </w:p>
    <w:p w:rsidR="00CE466E"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8</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物资管理其他日常工作。</w:t>
      </w:r>
    </w:p>
    <w:p w:rsidR="00F2232F" w:rsidRDefault="00312CFB" w:rsidP="00CE466E">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（八）路桥公司</w:t>
      </w:r>
      <w:bookmarkEnd w:id="102"/>
      <w:bookmarkEnd w:id="103"/>
      <w:bookmarkEnd w:id="104"/>
      <w:bookmarkEnd w:id="105"/>
      <w:bookmarkEnd w:id="106"/>
    </w:p>
    <w:p w:rsidR="00021A40" w:rsidRPr="00021A40" w:rsidRDefault="00554232" w:rsidP="00021A40">
      <w:pPr>
        <w:spacing w:line="540" w:lineRule="exact"/>
        <w:ind w:firstLineChars="221" w:firstLine="707"/>
        <w:rPr>
          <w:rFonts w:ascii="仿宋_GB2312" w:eastAsia="仿宋_GB2312" w:hAnsi="Calibri" w:hint="eastAsia"/>
          <w:color w:val="0D0D0D"/>
          <w:sz w:val="32"/>
          <w:szCs w:val="32"/>
        </w:rPr>
      </w:pPr>
      <w:r>
        <w:rPr>
          <w:rFonts w:ascii="仿宋_GB2312" w:eastAsia="仿宋_GB2312" w:hint="eastAsia"/>
          <w:sz w:val="32"/>
          <w:szCs w:val="32"/>
        </w:rPr>
        <w:t>1、</w:t>
      </w:r>
      <w:r w:rsidR="00021A40">
        <w:rPr>
          <w:rFonts w:ascii="仿宋_GB2312" w:eastAsia="仿宋_GB2312" w:hint="eastAsia"/>
          <w:sz w:val="32"/>
          <w:szCs w:val="32"/>
        </w:rPr>
        <w:t>根据集团公司2018-344号转发股份公司关于加强采购</w:t>
      </w:r>
      <w:r w:rsidR="00021A40" w:rsidRPr="00021A40">
        <w:rPr>
          <w:rFonts w:ascii="仿宋_GB2312" w:eastAsia="仿宋_GB2312" w:hAnsi="Calibri" w:hint="eastAsia"/>
          <w:color w:val="0D0D0D"/>
          <w:sz w:val="32"/>
          <w:szCs w:val="32"/>
        </w:rPr>
        <w:t>与招投标风险防范的通知，组织安排了机关和项目部的专题学习会。</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2、根据集团公司相关管理文件下发公司以下通知：</w:t>
      </w:r>
      <w:r w:rsidR="00554232">
        <w:rPr>
          <w:rFonts w:ascii="仿宋_GB2312" w:eastAsia="仿宋_GB2312" w:hAnsi="Calibri" w:hint="eastAsia"/>
          <w:color w:val="0D0D0D" w:themeColor="text1" w:themeTint="F2"/>
          <w:sz w:val="32"/>
          <w:szCs w:val="32"/>
        </w:rPr>
        <w:t>（1）</w:t>
      </w:r>
      <w:r w:rsidRPr="00021A40">
        <w:rPr>
          <w:rFonts w:ascii="仿宋_GB2312" w:eastAsia="仿宋_GB2312" w:hAnsi="Calibri" w:hint="eastAsia"/>
          <w:color w:val="0D0D0D"/>
          <w:sz w:val="32"/>
          <w:szCs w:val="32"/>
        </w:rPr>
        <w:t>关于转发集团公司《转发中国中铁关于在鲁班平台启用“框架协议二次寻源”采购功能的通知》的通知</w:t>
      </w:r>
      <w:r w:rsidR="00554232">
        <w:rPr>
          <w:rFonts w:ascii="仿宋_GB2312" w:eastAsia="仿宋_GB2312" w:hAnsi="Calibri" w:hint="eastAsia"/>
          <w:color w:val="0D0D0D" w:themeColor="text1" w:themeTint="F2"/>
          <w:sz w:val="32"/>
          <w:szCs w:val="32"/>
        </w:rPr>
        <w:t>；（2）</w:t>
      </w:r>
      <w:r w:rsidRPr="00021A40">
        <w:rPr>
          <w:rFonts w:ascii="仿宋_GB2312" w:eastAsia="仿宋_GB2312" w:hAnsi="Calibri" w:hint="eastAsia"/>
          <w:color w:val="0D0D0D"/>
          <w:sz w:val="32"/>
          <w:szCs w:val="32"/>
        </w:rPr>
        <w:t>关于转发集团公司《转发股份公司关于在鲁班网及智讯通启用“价格查询”功能的通知》的通知</w:t>
      </w:r>
      <w:r w:rsidR="00554232">
        <w:rPr>
          <w:rFonts w:ascii="仿宋_GB2312" w:eastAsia="仿宋_GB2312" w:hAnsi="Calibri" w:hint="eastAsia"/>
          <w:color w:val="0D0D0D" w:themeColor="text1" w:themeTint="F2"/>
          <w:sz w:val="32"/>
          <w:szCs w:val="32"/>
        </w:rPr>
        <w:t>。</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3、组织2018年度路桥公司物资系统培训。</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4、帮扶赣深项目部迎接集团公司项目前期审计，并针对此次审计发现问题向项目部下发通知要求整改。</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5、收集、整理、上报各类报表。</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lastRenderedPageBreak/>
        <w:t>6、组织参与玉磨水泥、九棉防水板招标工作。</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7、对于汶马项目部辅助材料起诉事件的数据进行核查。</w:t>
      </w:r>
    </w:p>
    <w:p w:rsidR="00CE466E"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sz w:val="32"/>
          <w:szCs w:val="32"/>
        </w:rPr>
        <w:t xml:space="preserve">8、根据集团公司下发《关于物资采购合规性专项排查的补充通知》的文件要求，参加集团公司物资部组织的物资采购合规性排查复查工作。 </w:t>
      </w:r>
    </w:p>
    <w:p w:rsidR="00703682" w:rsidRDefault="00F8408C" w:rsidP="00CE466E">
      <w:pPr>
        <w:spacing w:line="560" w:lineRule="exact"/>
        <w:ind w:firstLineChars="221" w:firstLine="710"/>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926CE6" w:rsidRPr="00F8408C">
        <w:rPr>
          <w:rFonts w:ascii="楷体_GB2312" w:eastAsia="楷体_GB2312" w:hAnsi="宋体" w:hint="eastAsia"/>
          <w:b/>
          <w:color w:val="0D0D0D" w:themeColor="text1" w:themeTint="F2"/>
          <w:sz w:val="32"/>
          <w:szCs w:val="32"/>
        </w:rPr>
        <w:t>交通</w:t>
      </w:r>
      <w:r w:rsidR="00A47BAC">
        <w:rPr>
          <w:rFonts w:ascii="楷体_GB2312" w:eastAsia="楷体_GB2312" w:hAnsi="宋体" w:hint="eastAsia"/>
          <w:b/>
          <w:color w:val="0D0D0D" w:themeColor="text1" w:themeTint="F2"/>
          <w:sz w:val="32"/>
          <w:szCs w:val="32"/>
        </w:rPr>
        <w:t>分</w:t>
      </w:r>
      <w:r w:rsidR="00703682" w:rsidRPr="00F8408C">
        <w:rPr>
          <w:rFonts w:ascii="楷体_GB2312" w:eastAsia="楷体_GB2312" w:hAnsi="宋体" w:hint="eastAsia"/>
          <w:b/>
          <w:color w:val="0D0D0D" w:themeColor="text1" w:themeTint="F2"/>
          <w:sz w:val="32"/>
          <w:szCs w:val="32"/>
        </w:rPr>
        <w:t>公司</w:t>
      </w:r>
    </w:p>
    <w:p w:rsidR="00021A40" w:rsidRPr="00021A40" w:rsidRDefault="00554232"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1、</w:t>
      </w:r>
      <w:r w:rsidR="00021A40" w:rsidRPr="00021A40">
        <w:rPr>
          <w:rFonts w:ascii="仿宋_GB2312" w:eastAsia="仿宋_GB2312" w:hAnsi="Calibri" w:hint="eastAsia"/>
          <w:color w:val="0D0D0D" w:themeColor="text1" w:themeTint="F2"/>
          <w:sz w:val="32"/>
          <w:szCs w:val="32"/>
        </w:rPr>
        <w:t>汇总车站、盾构物资损耗率。</w:t>
      </w:r>
    </w:p>
    <w:p w:rsidR="00021A40" w:rsidRPr="00021A40" w:rsidRDefault="00554232"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2、</w:t>
      </w:r>
      <w:r w:rsidR="00021A40" w:rsidRPr="00021A40">
        <w:rPr>
          <w:rFonts w:ascii="仿宋_GB2312" w:eastAsia="仿宋_GB2312" w:hAnsi="Calibri" w:hint="eastAsia"/>
          <w:color w:val="0D0D0D" w:themeColor="text1" w:themeTint="F2"/>
          <w:sz w:val="32"/>
          <w:szCs w:val="32"/>
        </w:rPr>
        <w:t>配合局里在赣深审计。</w:t>
      </w:r>
    </w:p>
    <w:p w:rsidR="00021A40" w:rsidRPr="00021A40" w:rsidRDefault="00554232"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3、</w:t>
      </w:r>
      <w:r w:rsidR="00021A40" w:rsidRPr="00021A40">
        <w:rPr>
          <w:rFonts w:ascii="仿宋_GB2312" w:eastAsia="仿宋_GB2312" w:hAnsi="Calibri" w:hint="eastAsia"/>
          <w:color w:val="0D0D0D" w:themeColor="text1" w:themeTint="F2"/>
          <w:sz w:val="32"/>
          <w:szCs w:val="32"/>
        </w:rPr>
        <w:t>参加公司年度盘点。</w:t>
      </w:r>
    </w:p>
    <w:p w:rsidR="00021A40" w:rsidRPr="00021A40" w:rsidRDefault="00554232"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4、</w:t>
      </w:r>
      <w:r w:rsidR="00021A40" w:rsidRPr="00021A40">
        <w:rPr>
          <w:rFonts w:ascii="仿宋_GB2312" w:eastAsia="仿宋_GB2312" w:hAnsi="Calibri" w:hint="eastAsia"/>
          <w:color w:val="0D0D0D" w:themeColor="text1" w:themeTint="F2"/>
          <w:sz w:val="32"/>
          <w:szCs w:val="32"/>
        </w:rPr>
        <w:t>参加公司四季度综合大检查。</w:t>
      </w:r>
    </w:p>
    <w:p w:rsidR="00021A40" w:rsidRPr="00021A40" w:rsidRDefault="00554232"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5、</w:t>
      </w:r>
      <w:r w:rsidR="00021A40" w:rsidRPr="00021A40">
        <w:rPr>
          <w:rFonts w:ascii="仿宋_GB2312" w:eastAsia="仿宋_GB2312" w:hAnsi="Calibri" w:hint="eastAsia"/>
          <w:color w:val="0D0D0D" w:themeColor="text1" w:themeTint="F2"/>
          <w:sz w:val="32"/>
          <w:szCs w:val="32"/>
        </w:rPr>
        <w:t>参与深圳项目部审计工作。</w:t>
      </w:r>
    </w:p>
    <w:p w:rsidR="00021A40" w:rsidRPr="00021A40" w:rsidRDefault="00554232"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6、</w:t>
      </w:r>
      <w:r w:rsidR="00021A40" w:rsidRPr="00021A40">
        <w:rPr>
          <w:rFonts w:ascii="仿宋_GB2312" w:eastAsia="仿宋_GB2312" w:hAnsi="Calibri" w:hint="eastAsia"/>
          <w:color w:val="0D0D0D" w:themeColor="text1" w:themeTint="F2"/>
          <w:sz w:val="32"/>
          <w:szCs w:val="32"/>
        </w:rPr>
        <w:t>收集四季度成本分析及双超。</w:t>
      </w:r>
    </w:p>
    <w:p w:rsidR="00021A40" w:rsidRPr="00021A40" w:rsidRDefault="00554232"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7、</w:t>
      </w:r>
      <w:r w:rsidR="00021A40" w:rsidRPr="00021A40">
        <w:rPr>
          <w:rFonts w:ascii="仿宋_GB2312" w:eastAsia="仿宋_GB2312" w:hAnsi="Calibri" w:hint="eastAsia"/>
          <w:color w:val="0D0D0D" w:themeColor="text1" w:themeTint="F2"/>
          <w:sz w:val="32"/>
          <w:szCs w:val="32"/>
        </w:rPr>
        <w:t>完成了第三次常州项目部、兰州项目部钢材和第二次福夏项目部型材、球铰在鲁班网上挂网工作。</w:t>
      </w:r>
    </w:p>
    <w:p w:rsidR="00021A40" w:rsidRPr="00021A40" w:rsidRDefault="00554232"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8、</w:t>
      </w:r>
      <w:r w:rsidR="00021A40" w:rsidRPr="00021A40">
        <w:rPr>
          <w:rFonts w:ascii="仿宋_GB2312" w:eastAsia="仿宋_GB2312" w:hAnsi="Calibri" w:hint="eastAsia"/>
          <w:color w:val="0D0D0D" w:themeColor="text1" w:themeTint="F2"/>
          <w:sz w:val="32"/>
          <w:szCs w:val="32"/>
        </w:rPr>
        <w:t>完成了赣深项目部土工格栅在鲁班网上定标工作和完成了北京项目部钢结构加工在六局采购网上的开标工作。</w:t>
      </w:r>
    </w:p>
    <w:p w:rsidR="00E70D93" w:rsidRDefault="006735AC" w:rsidP="00CE466E">
      <w:pPr>
        <w:spacing w:line="560" w:lineRule="exact"/>
        <w:ind w:firstLineChars="200" w:firstLine="643"/>
        <w:rPr>
          <w:rFonts w:ascii="楷体_GB2312" w:eastAsia="楷体_GB2312" w:hAnsi="宋体"/>
          <w:b/>
          <w:color w:val="0D0D0D" w:themeColor="text1" w:themeTint="F2"/>
          <w:sz w:val="32"/>
          <w:szCs w:val="32"/>
        </w:rPr>
      </w:pPr>
      <w:r w:rsidRPr="00667EF7">
        <w:rPr>
          <w:rFonts w:ascii="楷体_GB2312" w:eastAsia="楷体_GB2312" w:hAnsi="宋体" w:hint="eastAsia"/>
          <w:b/>
          <w:color w:val="0D0D0D" w:themeColor="text1" w:themeTint="F2"/>
          <w:sz w:val="32"/>
          <w:szCs w:val="32"/>
        </w:rPr>
        <w:t>（十）广州公司</w:t>
      </w:r>
    </w:p>
    <w:p w:rsidR="00FB2193" w:rsidRPr="00FB2193" w:rsidRDefault="00FB2193" w:rsidP="00FB2193">
      <w:pPr>
        <w:spacing w:line="540" w:lineRule="exact"/>
        <w:ind w:firstLineChars="221" w:firstLine="707"/>
        <w:rPr>
          <w:rFonts w:ascii="仿宋_GB2312" w:eastAsia="仿宋_GB2312" w:hAnsi="Calibri" w:hint="eastAsia"/>
          <w:color w:val="0D0D0D"/>
          <w:sz w:val="32"/>
          <w:szCs w:val="32"/>
        </w:rPr>
      </w:pPr>
      <w:bookmarkStart w:id="107" w:name="_Toc478655976"/>
      <w:r w:rsidRPr="00FB2193">
        <w:rPr>
          <w:rFonts w:ascii="仿宋_GB2312" w:eastAsia="仿宋_GB2312" w:hAnsi="Calibri" w:hint="eastAsia"/>
          <w:color w:val="0D0D0D"/>
          <w:sz w:val="32"/>
          <w:szCs w:val="32"/>
        </w:rPr>
        <w:t>1、参与集团公司审计部组织的赣深铁路前期工程项目审计；</w:t>
      </w:r>
    </w:p>
    <w:p w:rsidR="00FB2193" w:rsidRPr="00FB2193" w:rsidRDefault="00FB2193" w:rsidP="00FB2193">
      <w:pPr>
        <w:spacing w:line="540" w:lineRule="exact"/>
        <w:ind w:firstLineChars="221" w:firstLine="707"/>
        <w:rPr>
          <w:rFonts w:ascii="仿宋_GB2312" w:eastAsia="仿宋_GB2312" w:hAnsi="Calibri" w:hint="eastAsia"/>
          <w:color w:val="0D0D0D"/>
          <w:sz w:val="32"/>
          <w:szCs w:val="32"/>
        </w:rPr>
      </w:pPr>
      <w:r w:rsidRPr="00FB2193">
        <w:rPr>
          <w:rFonts w:ascii="仿宋_GB2312" w:eastAsia="仿宋_GB2312" w:hAnsi="Calibri" w:hint="eastAsia"/>
          <w:color w:val="0D0D0D"/>
          <w:sz w:val="32"/>
          <w:szCs w:val="32"/>
        </w:rPr>
        <w:t>2、召开公司物机部门2018年度工作总结及2019年重点工作研讨会；</w:t>
      </w:r>
    </w:p>
    <w:p w:rsidR="00FB2193" w:rsidRPr="00FB2193" w:rsidRDefault="00FB2193" w:rsidP="00FB2193">
      <w:pPr>
        <w:spacing w:line="540" w:lineRule="exact"/>
        <w:ind w:firstLineChars="221" w:firstLine="707"/>
        <w:rPr>
          <w:rFonts w:ascii="仿宋_GB2312" w:eastAsia="仿宋_GB2312" w:hAnsi="Calibri" w:hint="eastAsia"/>
          <w:color w:val="0D0D0D"/>
          <w:sz w:val="32"/>
          <w:szCs w:val="32"/>
        </w:rPr>
      </w:pPr>
      <w:r w:rsidRPr="00FB2193">
        <w:rPr>
          <w:rFonts w:ascii="仿宋_GB2312" w:eastAsia="仿宋_GB2312" w:hAnsi="Calibri" w:hint="eastAsia"/>
          <w:color w:val="0D0D0D"/>
          <w:sz w:val="32"/>
          <w:szCs w:val="32"/>
        </w:rPr>
        <w:t>3、落实符合条件的人员注册股份公司评标专家；</w:t>
      </w:r>
    </w:p>
    <w:p w:rsidR="00FB2193" w:rsidRPr="00FB2193" w:rsidRDefault="00FB2193" w:rsidP="00FB2193">
      <w:pPr>
        <w:spacing w:line="540" w:lineRule="exact"/>
        <w:ind w:firstLineChars="221" w:firstLine="707"/>
        <w:rPr>
          <w:rFonts w:ascii="仿宋_GB2312" w:eastAsia="仿宋_GB2312" w:hAnsi="Calibri" w:hint="eastAsia"/>
          <w:color w:val="0D0D0D"/>
          <w:sz w:val="32"/>
          <w:szCs w:val="32"/>
        </w:rPr>
      </w:pPr>
      <w:r w:rsidRPr="00FB2193">
        <w:rPr>
          <w:rFonts w:ascii="仿宋_GB2312" w:eastAsia="仿宋_GB2312" w:hAnsi="Calibri" w:hint="eastAsia"/>
          <w:color w:val="0D0D0D"/>
          <w:sz w:val="32"/>
          <w:szCs w:val="32"/>
        </w:rPr>
        <w:t>4、参加珠机和深圳地铁项目责任成本对接会；</w:t>
      </w:r>
    </w:p>
    <w:p w:rsidR="00FB2193" w:rsidRPr="00FB2193" w:rsidRDefault="00FB2193" w:rsidP="00FB2193">
      <w:pPr>
        <w:spacing w:line="540" w:lineRule="exact"/>
        <w:ind w:firstLineChars="221" w:firstLine="707"/>
        <w:rPr>
          <w:rFonts w:ascii="仿宋_GB2312" w:eastAsia="仿宋_GB2312" w:hAnsi="Calibri" w:hint="eastAsia"/>
          <w:color w:val="0D0D0D"/>
          <w:sz w:val="32"/>
          <w:szCs w:val="32"/>
        </w:rPr>
      </w:pPr>
      <w:r w:rsidRPr="00FB2193">
        <w:rPr>
          <w:rFonts w:ascii="仿宋_GB2312" w:eastAsia="仿宋_GB2312" w:hAnsi="Calibri" w:hint="eastAsia"/>
          <w:color w:val="0D0D0D"/>
          <w:sz w:val="32"/>
          <w:szCs w:val="32"/>
        </w:rPr>
        <w:t>5、协助珠机项目处理商品混凝土供应不及时事宜；</w:t>
      </w:r>
    </w:p>
    <w:p w:rsidR="00FB2193" w:rsidRPr="00FB2193" w:rsidRDefault="00FB2193" w:rsidP="00FB2193">
      <w:pPr>
        <w:spacing w:line="540" w:lineRule="exact"/>
        <w:ind w:firstLineChars="221" w:firstLine="707"/>
        <w:rPr>
          <w:rFonts w:ascii="仿宋_GB2312" w:eastAsia="仿宋_GB2312" w:hAnsi="Calibri" w:hint="eastAsia"/>
          <w:color w:val="0D0D0D"/>
          <w:sz w:val="32"/>
          <w:szCs w:val="32"/>
        </w:rPr>
      </w:pPr>
      <w:r w:rsidRPr="00FB2193">
        <w:rPr>
          <w:rFonts w:ascii="仿宋_GB2312" w:eastAsia="仿宋_GB2312" w:hAnsi="Calibri" w:hint="eastAsia"/>
          <w:color w:val="0D0D0D"/>
          <w:sz w:val="32"/>
          <w:szCs w:val="32"/>
        </w:rPr>
        <w:lastRenderedPageBreak/>
        <w:t>6、珠机项目波纹管、锚具、钢绞线，南沙港项目挂篮，梅汕项目声屏障挂网招标，已定标；</w:t>
      </w:r>
    </w:p>
    <w:p w:rsidR="00554232" w:rsidRDefault="00021A40" w:rsidP="00554232">
      <w:pPr>
        <w:spacing w:line="560" w:lineRule="exact"/>
        <w:ind w:firstLineChars="203" w:firstLine="650"/>
        <w:rPr>
          <w:rFonts w:ascii="仿宋_GB2312" w:eastAsia="仿宋_GB2312" w:hAnsi="Calibri" w:hint="eastAsia"/>
          <w:color w:val="0D0D0D" w:themeColor="text1" w:themeTint="F2"/>
          <w:sz w:val="32"/>
          <w:szCs w:val="32"/>
        </w:rPr>
      </w:pPr>
      <w:r>
        <w:rPr>
          <w:rFonts w:ascii="黑体" w:eastAsia="黑体" w:hAnsi="宋体" w:hint="eastAsia"/>
          <w:color w:val="0D0D0D"/>
          <w:sz w:val="32"/>
          <w:szCs w:val="32"/>
        </w:rPr>
        <w:t>（十一）电务公司</w:t>
      </w:r>
    </w:p>
    <w:p w:rsidR="00554232" w:rsidRDefault="00021A40" w:rsidP="00554232">
      <w:pPr>
        <w:spacing w:line="560" w:lineRule="exact"/>
        <w:ind w:firstLineChars="203" w:firstLine="650"/>
        <w:rPr>
          <w:rFonts w:ascii="黑体" w:eastAsia="黑体" w:hAnsi="宋体" w:hint="eastAsia"/>
          <w:color w:val="0D0D0D"/>
          <w:sz w:val="32"/>
          <w:szCs w:val="32"/>
        </w:rPr>
      </w:pPr>
      <w:r w:rsidRPr="00021A40">
        <w:rPr>
          <w:rFonts w:ascii="仿宋_GB2312" w:eastAsia="仿宋_GB2312" w:hAnsi="Calibri" w:hint="eastAsia"/>
          <w:color w:val="0D0D0D" w:themeColor="text1" w:themeTint="F2"/>
          <w:sz w:val="32"/>
          <w:szCs w:val="32"/>
        </w:rPr>
        <w:t>1、审核框架采购方案并完善。</w:t>
      </w:r>
    </w:p>
    <w:p w:rsidR="00554232" w:rsidRDefault="00554232" w:rsidP="00554232">
      <w:pPr>
        <w:spacing w:line="560" w:lineRule="exact"/>
        <w:ind w:firstLineChars="203" w:firstLine="650"/>
        <w:rPr>
          <w:rFonts w:ascii="黑体" w:eastAsia="黑体" w:hAnsi="宋体" w:hint="eastAsia"/>
          <w:color w:val="0D0D0D"/>
          <w:sz w:val="32"/>
          <w:szCs w:val="32"/>
        </w:rPr>
      </w:pPr>
      <w:r>
        <w:rPr>
          <w:rFonts w:ascii="仿宋_GB2312" w:eastAsia="仿宋_GB2312" w:hAnsi="Calibri" w:hint="eastAsia"/>
          <w:color w:val="0D0D0D" w:themeColor="text1" w:themeTint="F2"/>
          <w:sz w:val="32"/>
          <w:szCs w:val="32"/>
        </w:rPr>
        <w:t>2</w:t>
      </w:r>
      <w:r w:rsidR="00021A40" w:rsidRPr="00021A40">
        <w:rPr>
          <w:rFonts w:ascii="仿宋_GB2312" w:eastAsia="仿宋_GB2312" w:hAnsi="Calibri" w:hint="eastAsia"/>
          <w:color w:val="0D0D0D" w:themeColor="text1" w:themeTint="F2"/>
          <w:sz w:val="32"/>
          <w:szCs w:val="32"/>
        </w:rPr>
        <w:t>、汇总2019年固定</w:t>
      </w:r>
      <w:r w:rsidR="00021A40" w:rsidRPr="00021A40">
        <w:rPr>
          <w:rFonts w:ascii="仿宋_GB2312" w:eastAsia="仿宋_GB2312" w:hAnsi="Calibri"/>
          <w:color w:val="0D0D0D" w:themeColor="text1" w:themeTint="F2"/>
          <w:sz w:val="32"/>
          <w:szCs w:val="32"/>
        </w:rPr>
        <w:t>资产计划，</w:t>
      </w:r>
      <w:r w:rsidR="00021A40" w:rsidRPr="00021A40">
        <w:rPr>
          <w:rFonts w:ascii="仿宋_GB2312" w:eastAsia="仿宋_GB2312" w:hAnsi="Calibri" w:hint="eastAsia"/>
          <w:color w:val="0D0D0D" w:themeColor="text1" w:themeTint="F2"/>
          <w:sz w:val="32"/>
          <w:szCs w:val="32"/>
        </w:rPr>
        <w:t>并上报。</w:t>
      </w:r>
    </w:p>
    <w:p w:rsidR="00554232" w:rsidRDefault="00554232" w:rsidP="00554232">
      <w:pPr>
        <w:spacing w:line="560" w:lineRule="exact"/>
        <w:ind w:firstLineChars="203" w:firstLine="650"/>
        <w:rPr>
          <w:rFonts w:ascii="黑体" w:eastAsia="黑体" w:hAnsi="宋体" w:hint="eastAsia"/>
          <w:color w:val="0D0D0D"/>
          <w:sz w:val="32"/>
          <w:szCs w:val="32"/>
        </w:rPr>
      </w:pPr>
      <w:r>
        <w:rPr>
          <w:rFonts w:ascii="黑体" w:eastAsia="黑体" w:hAnsi="宋体" w:hint="eastAsia"/>
          <w:color w:val="0D0D0D"/>
          <w:sz w:val="32"/>
          <w:szCs w:val="32"/>
        </w:rPr>
        <w:t>3</w:t>
      </w:r>
      <w:r w:rsidR="00021A40" w:rsidRPr="00021A40">
        <w:rPr>
          <w:rFonts w:ascii="仿宋_GB2312" w:eastAsia="仿宋_GB2312" w:hAnsi="Calibri" w:hint="eastAsia"/>
          <w:color w:val="0D0D0D" w:themeColor="text1" w:themeTint="F2"/>
          <w:sz w:val="32"/>
          <w:szCs w:val="32"/>
        </w:rPr>
        <w:t>、</w:t>
      </w:r>
      <w:r w:rsidR="00021A40" w:rsidRPr="00021A40">
        <w:rPr>
          <w:rFonts w:ascii="仿宋_GB2312" w:eastAsia="仿宋_GB2312" w:hAnsi="Calibri"/>
          <w:color w:val="0D0D0D" w:themeColor="text1" w:themeTint="F2"/>
          <w:sz w:val="32"/>
          <w:szCs w:val="32"/>
        </w:rPr>
        <w:t>积极落实</w:t>
      </w:r>
      <w:r w:rsidR="00021A40" w:rsidRPr="00021A40">
        <w:rPr>
          <w:rFonts w:ascii="仿宋_GB2312" w:eastAsia="仿宋_GB2312" w:hAnsi="Calibri" w:hint="eastAsia"/>
          <w:color w:val="0D0D0D" w:themeColor="text1" w:themeTint="F2"/>
          <w:sz w:val="32"/>
          <w:szCs w:val="32"/>
        </w:rPr>
        <w:t>4季度</w:t>
      </w:r>
      <w:r w:rsidR="00021A40" w:rsidRPr="00021A40">
        <w:rPr>
          <w:rFonts w:ascii="仿宋_GB2312" w:eastAsia="仿宋_GB2312" w:hAnsi="Calibri"/>
          <w:color w:val="0D0D0D" w:themeColor="text1" w:themeTint="F2"/>
          <w:sz w:val="32"/>
          <w:szCs w:val="32"/>
        </w:rPr>
        <w:t>重点项目</w:t>
      </w:r>
      <w:r w:rsidR="00021A40" w:rsidRPr="00021A40">
        <w:rPr>
          <w:rFonts w:ascii="仿宋_GB2312" w:eastAsia="仿宋_GB2312" w:hAnsi="Calibri" w:hint="eastAsia"/>
          <w:color w:val="0D0D0D" w:themeColor="text1" w:themeTint="F2"/>
          <w:sz w:val="32"/>
          <w:szCs w:val="32"/>
        </w:rPr>
        <w:t>的工作安排。</w:t>
      </w:r>
    </w:p>
    <w:p w:rsidR="00554232" w:rsidRDefault="00021A40" w:rsidP="00554232">
      <w:pPr>
        <w:spacing w:line="560" w:lineRule="exact"/>
        <w:ind w:firstLineChars="203" w:firstLine="650"/>
        <w:rPr>
          <w:rFonts w:ascii="黑体" w:eastAsia="黑体" w:hAnsi="宋体" w:hint="eastAsia"/>
          <w:color w:val="0D0D0D"/>
          <w:sz w:val="32"/>
          <w:szCs w:val="32"/>
        </w:rPr>
      </w:pPr>
      <w:r w:rsidRPr="00021A40">
        <w:rPr>
          <w:rFonts w:ascii="仿宋_GB2312" w:eastAsia="仿宋_GB2312" w:hAnsi="Calibri" w:hint="eastAsia"/>
          <w:color w:val="0D0D0D" w:themeColor="text1" w:themeTint="F2"/>
          <w:sz w:val="32"/>
          <w:szCs w:val="32"/>
        </w:rPr>
        <w:t>4、统筹组织12月份对各项目进行全面检查和督导工作。</w:t>
      </w:r>
    </w:p>
    <w:p w:rsidR="00554232" w:rsidRDefault="00021A40" w:rsidP="00554232">
      <w:pPr>
        <w:spacing w:line="560" w:lineRule="exact"/>
        <w:ind w:firstLineChars="203" w:firstLine="650"/>
        <w:rPr>
          <w:rFonts w:ascii="黑体" w:eastAsia="黑体" w:hAnsi="宋体" w:hint="eastAsia"/>
          <w:color w:val="0D0D0D"/>
          <w:sz w:val="32"/>
          <w:szCs w:val="32"/>
        </w:rPr>
      </w:pPr>
      <w:r w:rsidRPr="00021A40">
        <w:rPr>
          <w:rFonts w:ascii="仿宋_GB2312" w:eastAsia="仿宋_GB2312" w:hAnsi="Calibri" w:hint="eastAsia"/>
          <w:color w:val="0D0D0D" w:themeColor="text1" w:themeTint="F2"/>
          <w:sz w:val="32"/>
          <w:szCs w:val="32"/>
        </w:rPr>
        <w:t>5、配合审计部做好对预兑现项目的物机审计工作。</w:t>
      </w:r>
    </w:p>
    <w:p w:rsidR="00021A40" w:rsidRPr="00554232" w:rsidRDefault="00021A40" w:rsidP="00554232">
      <w:pPr>
        <w:spacing w:line="560" w:lineRule="exact"/>
        <w:ind w:firstLineChars="203" w:firstLine="650"/>
        <w:rPr>
          <w:rFonts w:ascii="黑体" w:eastAsia="黑体" w:hAnsi="宋体"/>
          <w:color w:val="0D0D0D"/>
          <w:sz w:val="32"/>
          <w:szCs w:val="32"/>
        </w:rPr>
      </w:pPr>
      <w:r w:rsidRPr="00021A40">
        <w:rPr>
          <w:rFonts w:ascii="仿宋_GB2312" w:eastAsia="仿宋_GB2312" w:hAnsi="Calibri" w:hint="eastAsia"/>
          <w:color w:val="0D0D0D" w:themeColor="text1" w:themeTint="F2"/>
          <w:sz w:val="32"/>
          <w:szCs w:val="32"/>
        </w:rPr>
        <w:t>6、做好年终物资工作的统计和收集工作。</w:t>
      </w:r>
    </w:p>
    <w:p w:rsidR="008658B5" w:rsidRPr="00021A40" w:rsidRDefault="008658B5" w:rsidP="00021A40">
      <w:pPr>
        <w:spacing w:line="560" w:lineRule="exact"/>
        <w:ind w:firstLineChars="203" w:firstLine="650"/>
        <w:rPr>
          <w:rFonts w:ascii="黑体" w:eastAsia="黑体" w:hAnsi="宋体"/>
          <w:color w:val="0D0D0D"/>
          <w:sz w:val="32"/>
          <w:szCs w:val="32"/>
        </w:rPr>
      </w:pPr>
      <w:r w:rsidRPr="00021A40">
        <w:rPr>
          <w:rFonts w:ascii="黑体" w:eastAsia="黑体" w:hAnsi="宋体" w:hint="eastAsia"/>
          <w:color w:val="0D0D0D"/>
          <w:sz w:val="32"/>
          <w:szCs w:val="32"/>
        </w:rPr>
        <w:t>（十二）海外公司</w:t>
      </w:r>
    </w:p>
    <w:p w:rsidR="00AE2080" w:rsidRPr="00021A40" w:rsidRDefault="004E3094" w:rsidP="00021A40">
      <w:pPr>
        <w:spacing w:line="560" w:lineRule="exact"/>
        <w:ind w:firstLineChars="203" w:firstLine="650"/>
        <w:rPr>
          <w:rFonts w:ascii="黑体" w:eastAsia="黑体" w:hAnsi="宋体"/>
          <w:color w:val="0D0D0D"/>
          <w:sz w:val="32"/>
          <w:szCs w:val="32"/>
        </w:rPr>
      </w:pPr>
      <w:r w:rsidRPr="00021A40">
        <w:rPr>
          <w:rFonts w:ascii="黑体" w:eastAsia="黑体" w:hAnsi="宋体" w:hint="eastAsia"/>
          <w:color w:val="0D0D0D"/>
          <w:sz w:val="32"/>
          <w:szCs w:val="32"/>
        </w:rPr>
        <w:t>（未报）</w:t>
      </w:r>
    </w:p>
    <w:p w:rsidR="00703682" w:rsidRPr="000E63AD" w:rsidRDefault="00703682" w:rsidP="00644A70">
      <w:pPr>
        <w:spacing w:line="560" w:lineRule="exact"/>
        <w:ind w:firstLineChars="203" w:firstLine="650"/>
        <w:rPr>
          <w:rFonts w:ascii="黑体" w:eastAsia="黑体" w:hAnsi="宋体"/>
          <w:color w:val="0D0D0D"/>
          <w:sz w:val="32"/>
          <w:szCs w:val="32"/>
        </w:rPr>
      </w:pPr>
      <w:r w:rsidRPr="000E63AD">
        <w:rPr>
          <w:rFonts w:ascii="黑体" w:eastAsia="黑体" w:hAnsi="宋体" w:hint="eastAsia"/>
          <w:color w:val="0D0D0D"/>
          <w:sz w:val="32"/>
          <w:szCs w:val="32"/>
        </w:rPr>
        <w:t>四、子分公司</w:t>
      </w:r>
      <w:r w:rsidR="004B7BD2">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107"/>
    </w:p>
    <w:p w:rsidR="00AD4447" w:rsidRDefault="00703682" w:rsidP="00594BA4">
      <w:pPr>
        <w:spacing w:line="540" w:lineRule="exact"/>
        <w:ind w:firstLineChars="200" w:firstLine="643"/>
        <w:rPr>
          <w:rFonts w:ascii="楷体_GB2312" w:eastAsia="楷体_GB2312" w:hAnsi="宋体"/>
          <w:b/>
          <w:color w:val="0D0D0D" w:themeColor="text1" w:themeTint="F2"/>
          <w:sz w:val="32"/>
          <w:szCs w:val="32"/>
        </w:rPr>
      </w:pPr>
      <w:bookmarkStart w:id="108" w:name="_Toc385411576"/>
      <w:bookmarkStart w:id="109" w:name="_Toc421736571"/>
      <w:bookmarkStart w:id="110" w:name="_Toc423943715"/>
      <w:bookmarkStart w:id="111" w:name="_Toc423943954"/>
      <w:bookmarkStart w:id="112" w:name="_Toc425864110"/>
      <w:bookmarkStart w:id="113" w:name="_Toc429386501"/>
      <w:bookmarkStart w:id="114" w:name="_Toc437589413"/>
      <w:r w:rsidRPr="000E33CF">
        <w:rPr>
          <w:rFonts w:ascii="楷体_GB2312" w:eastAsia="楷体_GB2312" w:hAnsi="宋体" w:hint="eastAsia"/>
          <w:b/>
          <w:color w:val="0D0D0D" w:themeColor="text1" w:themeTint="F2"/>
          <w:sz w:val="32"/>
          <w:szCs w:val="32"/>
        </w:rPr>
        <w:t>（一）北京公司</w:t>
      </w:r>
      <w:bookmarkEnd w:id="108"/>
      <w:bookmarkEnd w:id="109"/>
      <w:bookmarkEnd w:id="110"/>
      <w:bookmarkEnd w:id="111"/>
      <w:bookmarkEnd w:id="112"/>
      <w:bookmarkEnd w:id="113"/>
      <w:bookmarkEnd w:id="114"/>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bookmarkStart w:id="115" w:name="_Toc385411578"/>
      <w:bookmarkStart w:id="116" w:name="_Toc421736572"/>
      <w:bookmarkStart w:id="117" w:name="_Toc423943716"/>
      <w:bookmarkStart w:id="118" w:name="_Toc423943955"/>
      <w:bookmarkStart w:id="119" w:name="_Toc425864111"/>
      <w:bookmarkStart w:id="120" w:name="_Toc429386502"/>
      <w:bookmarkStart w:id="121" w:name="_Toc437589414"/>
      <w:bookmarkStart w:id="122" w:name="_Toc475007368"/>
      <w:bookmarkStart w:id="123" w:name="_Toc476213297"/>
      <w:bookmarkStart w:id="124" w:name="_Toc478655977"/>
      <w:bookmarkStart w:id="125" w:name="_Toc481592189"/>
      <w:bookmarkStart w:id="126" w:name="_Toc484004663"/>
      <w:bookmarkStart w:id="127" w:name="_Toc484005834"/>
      <w:bookmarkStart w:id="128" w:name="_Toc484013477"/>
      <w:bookmarkStart w:id="129" w:name="_Toc487457447"/>
      <w:bookmarkStart w:id="130" w:name="_Toc489343065"/>
      <w:bookmarkStart w:id="131" w:name="_Toc491935903"/>
      <w:bookmarkStart w:id="132" w:name="_Toc495419766"/>
      <w:bookmarkStart w:id="133" w:name="_Toc497227993"/>
      <w:bookmarkStart w:id="134" w:name="_Toc499802165"/>
      <w:bookmarkStart w:id="135" w:name="_Toc502677731"/>
      <w:bookmarkStart w:id="136" w:name="_Toc505088978"/>
      <w:bookmarkStart w:id="137" w:name="_Toc505176540"/>
      <w:bookmarkStart w:id="138" w:name="_Toc507676094"/>
      <w:bookmarkStart w:id="139" w:name="_Toc510425558"/>
      <w:bookmarkStart w:id="140" w:name="_Toc510446470"/>
      <w:r>
        <w:rPr>
          <w:rFonts w:ascii="仿宋_GB2312" w:eastAsia="仿宋_GB2312" w:hAnsi="Calibri" w:hint="eastAsia"/>
          <w:color w:val="0D0D0D" w:themeColor="text1" w:themeTint="F2"/>
          <w:sz w:val="32"/>
          <w:szCs w:val="32"/>
        </w:rPr>
        <w:t>1、</w:t>
      </w:r>
      <w:r w:rsidRPr="00021A40">
        <w:rPr>
          <w:rFonts w:ascii="仿宋_GB2312" w:eastAsia="仿宋_GB2312" w:hAnsi="Calibri" w:hint="eastAsia"/>
          <w:color w:val="0D0D0D"/>
          <w:sz w:val="32"/>
          <w:szCs w:val="32"/>
        </w:rPr>
        <w:t>根据新成本信息系统使用管理要求,开展常规物资信息录入工作，持续推进1.0及2.0成本信息系统和新物资管理软件使用管理工作；完成非上线物资付款审批管理工作。</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Pr>
          <w:rFonts w:ascii="仿宋_GB2312" w:eastAsia="仿宋_GB2312" w:hAnsi="Calibri" w:hint="eastAsia"/>
          <w:color w:val="0D0D0D" w:themeColor="text1" w:themeTint="F2"/>
          <w:sz w:val="32"/>
          <w:szCs w:val="32"/>
        </w:rPr>
        <w:t>2、</w:t>
      </w:r>
      <w:r w:rsidRPr="00021A40">
        <w:rPr>
          <w:rFonts w:ascii="仿宋_GB2312" w:eastAsia="仿宋_GB2312" w:hAnsi="Calibri" w:hint="eastAsia"/>
          <w:color w:val="0D0D0D"/>
          <w:sz w:val="32"/>
          <w:szCs w:val="32"/>
        </w:rPr>
        <w:t>组织召开2018年4季度物资成本分析例会，参加集团公司物资成本分析会议。</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Pr>
          <w:rFonts w:ascii="仿宋_GB2312" w:eastAsia="仿宋_GB2312" w:hAnsi="Calibri" w:hint="eastAsia"/>
          <w:color w:val="0D0D0D" w:themeColor="text1" w:themeTint="F2"/>
          <w:sz w:val="32"/>
          <w:szCs w:val="32"/>
        </w:rPr>
        <w:t>3、</w:t>
      </w:r>
      <w:r w:rsidRPr="00021A40">
        <w:rPr>
          <w:rFonts w:ascii="仿宋_GB2312" w:eastAsia="仿宋_GB2312" w:hAnsi="Calibri" w:hint="eastAsia"/>
          <w:color w:val="0D0D0D"/>
          <w:sz w:val="32"/>
          <w:szCs w:val="32"/>
        </w:rPr>
        <w:t>完成2018年4季度物资考核管理工作。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4、</w:t>
      </w:r>
      <w:r w:rsidRPr="00021A40">
        <w:rPr>
          <w:rFonts w:ascii="仿宋_GB2312" w:eastAsia="仿宋_GB2312" w:hAnsi="Calibri" w:hint="eastAsia"/>
          <w:color w:val="0D0D0D"/>
          <w:sz w:val="32"/>
          <w:szCs w:val="32"/>
        </w:rPr>
        <w:t>上报集团公司关于加强采购与招投标风险防范的自查自纠报告，盯控项目部采购合规性专项排查的资料完善整改工作。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5、</w:t>
      </w:r>
      <w:r w:rsidRPr="00021A40">
        <w:rPr>
          <w:rFonts w:ascii="仿宋_GB2312" w:eastAsia="仿宋_GB2312" w:hAnsi="Calibri" w:hint="eastAsia"/>
          <w:color w:val="0D0D0D"/>
          <w:sz w:val="32"/>
          <w:szCs w:val="32"/>
        </w:rPr>
        <w:t>收集并上报季度（年终）各项报表，努力完成超额完成集团公司下达的物资集采和电商年度指标。</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lastRenderedPageBreak/>
        <w:t>6、</w:t>
      </w:r>
      <w:r w:rsidRPr="00021A40">
        <w:rPr>
          <w:rFonts w:ascii="仿宋_GB2312" w:eastAsia="仿宋_GB2312" w:hAnsi="Calibri" w:hint="eastAsia"/>
          <w:color w:val="0D0D0D"/>
          <w:sz w:val="32"/>
          <w:szCs w:val="32"/>
        </w:rPr>
        <w:t>继续协调张家口电力隧道工程、京张隧道工程、廊坊艺术大道工程、新机场管廊工程钢材采购供应事宜。</w:t>
      </w:r>
    </w:p>
    <w:p w:rsidR="00021A40" w:rsidRPr="00021A40" w:rsidRDefault="00021A40" w:rsidP="00021A40">
      <w:pPr>
        <w:spacing w:line="540" w:lineRule="exact"/>
        <w:ind w:firstLineChars="221" w:firstLine="707"/>
        <w:rPr>
          <w:rFonts w:ascii="仿宋_GB2312" w:eastAsia="仿宋_GB2312" w:hAnsi="Calibri"/>
          <w:color w:val="0D0D0D"/>
          <w:sz w:val="32"/>
          <w:szCs w:val="32"/>
        </w:rPr>
      </w:pPr>
      <w:r>
        <w:rPr>
          <w:rFonts w:ascii="仿宋_GB2312" w:eastAsia="仿宋_GB2312" w:hAnsi="Calibri" w:hint="eastAsia"/>
          <w:color w:val="0D0D0D" w:themeColor="text1" w:themeTint="F2"/>
          <w:sz w:val="32"/>
          <w:szCs w:val="32"/>
        </w:rPr>
        <w:t>7、</w:t>
      </w:r>
      <w:r w:rsidRPr="00021A40">
        <w:rPr>
          <w:rFonts w:ascii="仿宋_GB2312" w:eastAsia="仿宋_GB2312" w:hAnsi="Calibri" w:hint="eastAsia"/>
          <w:color w:val="0D0D0D"/>
          <w:sz w:val="32"/>
          <w:szCs w:val="32"/>
        </w:rPr>
        <w:t>重点关注油品、钢筋、混凝土供应工作。</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Pr>
          <w:rFonts w:ascii="仿宋_GB2312" w:eastAsia="仿宋_GB2312" w:hAnsi="Calibri" w:hint="eastAsia"/>
          <w:color w:val="0D0D0D" w:themeColor="text1" w:themeTint="F2"/>
          <w:sz w:val="32"/>
          <w:szCs w:val="32"/>
        </w:rPr>
        <w:t>8、</w:t>
      </w:r>
      <w:r w:rsidRPr="00021A40">
        <w:rPr>
          <w:rFonts w:ascii="仿宋_GB2312" w:eastAsia="仿宋_GB2312" w:hAnsi="Calibri" w:hint="eastAsia"/>
          <w:color w:val="0D0D0D"/>
          <w:sz w:val="32"/>
          <w:szCs w:val="32"/>
        </w:rPr>
        <w:t>积极应对催要欠款情况，做好维稳工作。</w:t>
      </w:r>
    </w:p>
    <w:p w:rsidR="00363FA2" w:rsidRDefault="00703682" w:rsidP="00CE466E">
      <w:pPr>
        <w:spacing w:line="560" w:lineRule="exact"/>
        <w:ind w:firstLineChars="200" w:firstLine="643"/>
        <w:rPr>
          <w:rFonts w:ascii="楷体_GB2312" w:eastAsia="楷体_GB2312" w:hAnsi="宋体"/>
          <w:b/>
          <w:color w:val="0D0D0D" w:themeColor="text1" w:themeTint="F2"/>
          <w:sz w:val="32"/>
          <w:szCs w:val="32"/>
        </w:rPr>
      </w:pPr>
      <w:r w:rsidRPr="00E33E97">
        <w:rPr>
          <w:rFonts w:ascii="楷体_GB2312" w:eastAsia="楷体_GB2312" w:hAnsi="宋体" w:hint="eastAsia"/>
          <w:b/>
          <w:color w:val="0D0D0D" w:themeColor="text1" w:themeTint="F2"/>
          <w:sz w:val="32"/>
          <w:szCs w:val="32"/>
        </w:rPr>
        <w:t>（二）太原公司</w:t>
      </w:r>
      <w:bookmarkStart w:id="141" w:name="_Toc423943717"/>
      <w:bookmarkStart w:id="142" w:name="_Toc423943956"/>
      <w:bookmarkStart w:id="143" w:name="_Toc425864112"/>
      <w:bookmarkStart w:id="144" w:name="_Toc429386503"/>
      <w:bookmarkStart w:id="145" w:name="_Toc437589415"/>
      <w:bookmarkStart w:id="146" w:name="_Toc385411579"/>
      <w:bookmarkStart w:id="147" w:name="_Toc42173657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021A40" w:rsidRDefault="00021A40" w:rsidP="00021A40">
      <w:pPr>
        <w:numPr>
          <w:ilvl w:val="0"/>
          <w:numId w:val="22"/>
        </w:numPr>
        <w:spacing w:line="600" w:lineRule="exact"/>
        <w:ind w:leftChars="152" w:left="426" w:firstLineChars="200" w:firstLine="640"/>
        <w:rPr>
          <w:rFonts w:ascii="仿宋_GB2312" w:eastAsia="仿宋_GB2312" w:hAnsi="宋体" w:cs="宋体" w:hint="eastAsia"/>
          <w:sz w:val="32"/>
          <w:szCs w:val="32"/>
        </w:rPr>
      </w:pPr>
      <w:r>
        <w:rPr>
          <w:rFonts w:ascii="仿宋_GB2312" w:eastAsia="仿宋_GB2312" w:hAnsi="宋体" w:cs="宋体" w:hint="eastAsia"/>
          <w:sz w:val="32"/>
          <w:szCs w:val="32"/>
        </w:rPr>
        <w:t>确保主要物资供应，继续组织</w:t>
      </w:r>
      <w:r>
        <w:rPr>
          <w:rFonts w:ascii="仿宋_GB2312" w:eastAsia="仿宋_GB2312" w:hAnsi="宋体" w:cs="宋体"/>
          <w:sz w:val="32"/>
          <w:szCs w:val="32"/>
        </w:rPr>
        <w:t>京张、阳安、</w:t>
      </w:r>
      <w:r>
        <w:rPr>
          <w:rFonts w:ascii="仿宋_GB2312" w:eastAsia="仿宋_GB2312" w:hAnsi="宋体" w:cs="宋体" w:hint="eastAsia"/>
          <w:sz w:val="32"/>
          <w:szCs w:val="32"/>
        </w:rPr>
        <w:t>准朔、</w:t>
      </w:r>
      <w:r>
        <w:rPr>
          <w:rFonts w:ascii="仿宋_GB2312" w:eastAsia="仿宋_GB2312" w:hAnsi="宋体" w:cs="宋体"/>
          <w:sz w:val="32"/>
          <w:szCs w:val="32"/>
        </w:rPr>
        <w:t>太原市政</w:t>
      </w:r>
      <w:r>
        <w:rPr>
          <w:rFonts w:ascii="仿宋_GB2312" w:eastAsia="仿宋_GB2312" w:hAnsi="宋体" w:cs="宋体" w:hint="eastAsia"/>
          <w:sz w:val="32"/>
          <w:szCs w:val="32"/>
        </w:rPr>
        <w:t>、二电厂、运城北、水曹</w:t>
      </w:r>
      <w:r>
        <w:rPr>
          <w:rFonts w:ascii="仿宋_GB2312" w:eastAsia="仿宋_GB2312" w:hAnsi="宋体" w:cs="宋体"/>
          <w:sz w:val="32"/>
          <w:szCs w:val="32"/>
        </w:rPr>
        <w:t>等工程主</w:t>
      </w:r>
      <w:r>
        <w:rPr>
          <w:rFonts w:ascii="仿宋_GB2312" w:eastAsia="仿宋_GB2312" w:hAnsi="宋体" w:cs="宋体" w:hint="eastAsia"/>
          <w:sz w:val="32"/>
          <w:szCs w:val="32"/>
        </w:rPr>
        <w:t>要</w:t>
      </w:r>
      <w:r>
        <w:rPr>
          <w:rFonts w:ascii="仿宋_GB2312" w:eastAsia="仿宋_GB2312" w:hAnsi="宋体" w:cs="宋体"/>
          <w:sz w:val="32"/>
          <w:szCs w:val="32"/>
        </w:rPr>
        <w:t>物资供应</w:t>
      </w:r>
      <w:r>
        <w:rPr>
          <w:rFonts w:ascii="仿宋_GB2312" w:eastAsia="仿宋_GB2312" w:hAnsi="宋体" w:cs="宋体" w:hint="eastAsia"/>
          <w:sz w:val="32"/>
          <w:szCs w:val="32"/>
        </w:rPr>
        <w:t xml:space="preserve">，重点协调108国道、新店街工程钢材、混凝土供应情况。 </w:t>
      </w:r>
    </w:p>
    <w:p w:rsidR="00021A40" w:rsidRDefault="00021A40" w:rsidP="00021A40">
      <w:pPr>
        <w:numPr>
          <w:ilvl w:val="0"/>
          <w:numId w:val="22"/>
        </w:numPr>
        <w:spacing w:line="600" w:lineRule="exact"/>
        <w:ind w:leftChars="152" w:left="426" w:firstLineChars="200" w:firstLine="640"/>
        <w:rPr>
          <w:rFonts w:ascii="仿宋_GB2312" w:eastAsia="仿宋_GB2312" w:hAnsi="宋体" w:cs="宋体" w:hint="eastAsia"/>
          <w:sz w:val="32"/>
          <w:szCs w:val="32"/>
        </w:rPr>
      </w:pPr>
      <w:r>
        <w:rPr>
          <w:rFonts w:ascii="仿宋_GB2312" w:eastAsia="仿宋_GB2312" w:hAnsi="宋体" w:cs="宋体" w:hint="eastAsia"/>
          <w:sz w:val="32"/>
          <w:szCs w:val="32"/>
        </w:rPr>
        <w:t>收集汇总四季度各种报表。</w:t>
      </w:r>
    </w:p>
    <w:p w:rsidR="00021A40" w:rsidRDefault="00021A40" w:rsidP="00021A40">
      <w:pPr>
        <w:numPr>
          <w:ilvl w:val="0"/>
          <w:numId w:val="22"/>
        </w:numPr>
        <w:spacing w:line="600" w:lineRule="exact"/>
        <w:ind w:leftChars="152" w:left="426" w:firstLineChars="200" w:firstLine="640"/>
        <w:rPr>
          <w:rFonts w:ascii="仿宋_GB2312" w:eastAsia="仿宋_GB2312" w:hAnsi="宋体" w:cs="宋体" w:hint="eastAsia"/>
          <w:sz w:val="32"/>
          <w:szCs w:val="32"/>
        </w:rPr>
      </w:pPr>
      <w:r>
        <w:rPr>
          <w:rFonts w:ascii="仿宋_GB2312" w:eastAsia="仿宋_GB2312" w:hAnsi="宋体" w:cs="宋体" w:hint="eastAsia"/>
          <w:sz w:val="32"/>
          <w:szCs w:val="32"/>
        </w:rPr>
        <w:t>开展2018年供应商年度评审工作.</w:t>
      </w:r>
    </w:p>
    <w:p w:rsidR="00021A40" w:rsidRDefault="00021A40" w:rsidP="00021A40">
      <w:pPr>
        <w:numPr>
          <w:ilvl w:val="0"/>
          <w:numId w:val="22"/>
        </w:numPr>
        <w:spacing w:line="600" w:lineRule="exact"/>
        <w:ind w:leftChars="152" w:left="426" w:firstLineChars="200" w:firstLine="640"/>
        <w:rPr>
          <w:rFonts w:ascii="仿宋_GB2312" w:eastAsia="仿宋_GB2312" w:hAnsi="宋体" w:cs="宋体" w:hint="eastAsia"/>
          <w:sz w:val="32"/>
          <w:szCs w:val="32"/>
        </w:rPr>
      </w:pPr>
      <w:r>
        <w:rPr>
          <w:rFonts w:ascii="仿宋_GB2312" w:eastAsia="仿宋_GB2312" w:hAnsi="宋体" w:cs="宋体" w:hint="eastAsia"/>
          <w:sz w:val="32"/>
          <w:szCs w:val="32"/>
        </w:rPr>
        <w:t>参加公司2018年度的四季度经济活动分析。</w:t>
      </w:r>
    </w:p>
    <w:p w:rsidR="00021A40" w:rsidRDefault="00021A40" w:rsidP="00021A40">
      <w:pPr>
        <w:numPr>
          <w:ilvl w:val="0"/>
          <w:numId w:val="22"/>
        </w:numPr>
        <w:spacing w:line="600" w:lineRule="exact"/>
        <w:ind w:leftChars="152" w:left="426" w:firstLineChars="200" w:firstLine="640"/>
        <w:rPr>
          <w:rFonts w:ascii="仿宋_GB2312" w:eastAsia="仿宋_GB2312" w:hAnsi="宋体" w:cs="宋体" w:hint="eastAsia"/>
          <w:sz w:val="32"/>
          <w:szCs w:val="32"/>
        </w:rPr>
      </w:pPr>
      <w:r>
        <w:rPr>
          <w:rFonts w:ascii="仿宋_GB2312" w:eastAsia="仿宋_GB2312" w:hAnsi="宋体" w:cs="宋体" w:hint="eastAsia"/>
          <w:sz w:val="32"/>
          <w:szCs w:val="32"/>
        </w:rPr>
        <w:t>对成峨项目部起重机组织招标。</w:t>
      </w:r>
    </w:p>
    <w:p w:rsidR="00AD4447" w:rsidRDefault="00703682" w:rsidP="00CE466E">
      <w:pPr>
        <w:spacing w:line="54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141"/>
      <w:bookmarkEnd w:id="142"/>
      <w:bookmarkEnd w:id="143"/>
      <w:bookmarkEnd w:id="144"/>
      <w:bookmarkEnd w:id="145"/>
    </w:p>
    <w:p w:rsidR="00FF27D8" w:rsidRPr="00FF27D8" w:rsidRDefault="00FF27D8" w:rsidP="00FF27D8">
      <w:pPr>
        <w:spacing w:line="540" w:lineRule="exact"/>
        <w:ind w:firstLineChars="221" w:firstLine="707"/>
        <w:rPr>
          <w:rFonts w:ascii="仿宋_GB2312" w:eastAsia="仿宋_GB2312" w:hAnsi="Calibri" w:hint="eastAsia"/>
          <w:color w:val="0D0D0D"/>
          <w:sz w:val="32"/>
          <w:szCs w:val="32"/>
        </w:rPr>
      </w:pPr>
      <w:bookmarkStart w:id="148" w:name="_Toc423943718"/>
      <w:bookmarkStart w:id="149" w:name="_Toc423943957"/>
      <w:bookmarkStart w:id="150" w:name="_Toc425864113"/>
      <w:bookmarkStart w:id="151" w:name="_Toc429386504"/>
      <w:bookmarkStart w:id="152" w:name="_Toc437589416"/>
      <w:r w:rsidRPr="00FF27D8">
        <w:rPr>
          <w:rFonts w:ascii="仿宋_GB2312" w:eastAsia="仿宋_GB2312" w:hAnsi="Calibri" w:hint="eastAsia"/>
          <w:color w:val="0D0D0D"/>
          <w:sz w:val="32"/>
          <w:szCs w:val="32"/>
        </w:rPr>
        <w:t>1、盯控各项目部冬季施工物资采供情况；做好新中标工程的前期物资市场调查工作；关注各新开项目部前期物资需用及供应的情况，做好项目组建初期各项工作的推进；及时收集项目主要材料供应方式及采购计划，组织采购计划的报送及招标准备，保证各项目物资采供工作顺利开展。协调各项目部物资调拨调剂事宜，盘活闲置物资。</w:t>
      </w:r>
    </w:p>
    <w:p w:rsidR="00FF27D8" w:rsidRPr="00FF27D8" w:rsidRDefault="00FF27D8" w:rsidP="00FF27D8">
      <w:pPr>
        <w:spacing w:line="540" w:lineRule="exact"/>
        <w:ind w:firstLineChars="221" w:firstLine="707"/>
        <w:rPr>
          <w:rFonts w:ascii="仿宋_GB2312" w:eastAsia="仿宋_GB2312" w:hAnsi="Calibri" w:hint="eastAsia"/>
          <w:color w:val="0D0D0D"/>
          <w:sz w:val="32"/>
          <w:szCs w:val="32"/>
        </w:rPr>
      </w:pPr>
      <w:r w:rsidRPr="00FF27D8">
        <w:rPr>
          <w:rFonts w:ascii="仿宋_GB2312" w:eastAsia="仿宋_GB2312" w:hAnsi="Calibri" w:hint="eastAsia"/>
          <w:color w:val="0D0D0D"/>
          <w:sz w:val="32"/>
          <w:szCs w:val="32"/>
        </w:rPr>
        <w:t xml:space="preserve">2、盯控近期开标采购物资合同的签订情况及履约保证金的缴纳事宜；盯控其他项目集采物资挂网招标事宜；盯控各收尾工程物资清查工作，严控物资成本，核查并完善物资资料。 </w:t>
      </w:r>
    </w:p>
    <w:p w:rsidR="00FF27D8" w:rsidRPr="00FF27D8" w:rsidRDefault="00FF27D8" w:rsidP="00FF27D8">
      <w:pPr>
        <w:spacing w:line="540" w:lineRule="exact"/>
        <w:ind w:firstLineChars="221" w:firstLine="707"/>
        <w:rPr>
          <w:rFonts w:ascii="仿宋_GB2312" w:eastAsia="仿宋_GB2312" w:hAnsi="Calibri" w:hint="eastAsia"/>
          <w:color w:val="0D0D0D"/>
          <w:sz w:val="32"/>
          <w:szCs w:val="32"/>
        </w:rPr>
      </w:pPr>
      <w:r w:rsidRPr="00FF27D8">
        <w:rPr>
          <w:rFonts w:ascii="仿宋_GB2312" w:eastAsia="仿宋_GB2312" w:hAnsi="Calibri" w:hint="eastAsia"/>
          <w:color w:val="0D0D0D"/>
          <w:sz w:val="32"/>
          <w:szCs w:val="32"/>
        </w:rPr>
        <w:lastRenderedPageBreak/>
        <w:t>3、开展年底物资培训事宜。完成采购合规性存在问题的整改落实工作；完成呼和公司外审问题整改回复工作；督促各项目部核对物资数据，做好年终各类报表数据的统计工作，务必做到数据准确、前后关联。盯控督促各项目部“双超”专项整治工作的问题整改落实情况。完成各类年终报表及其他通知报表的编制报送工作。收集各单位2018年4季度物资成本分析资料。汇总编制呼和公司2018年4季度物资成本分析报告。</w:t>
      </w:r>
    </w:p>
    <w:p w:rsidR="00FF27D8" w:rsidRPr="00FF27D8" w:rsidRDefault="00FF27D8" w:rsidP="00FF27D8">
      <w:pPr>
        <w:spacing w:line="540" w:lineRule="exact"/>
        <w:ind w:firstLineChars="221" w:firstLine="707"/>
        <w:rPr>
          <w:rFonts w:ascii="仿宋_GB2312" w:eastAsia="仿宋_GB2312" w:hAnsi="Calibri" w:hint="eastAsia"/>
          <w:color w:val="0D0D0D"/>
          <w:sz w:val="32"/>
          <w:szCs w:val="32"/>
        </w:rPr>
      </w:pPr>
      <w:r w:rsidRPr="00FF27D8">
        <w:rPr>
          <w:rFonts w:ascii="仿宋_GB2312" w:eastAsia="仿宋_GB2312" w:hAnsi="Calibri" w:hint="eastAsia"/>
          <w:color w:val="0D0D0D"/>
          <w:sz w:val="32"/>
          <w:szCs w:val="32"/>
        </w:rPr>
        <w:t>4、督促各项目物资评标专家注册工作的开展，协助因注册信息有误被驳回的物资专家重新注册。盯控、督促项目部完善各物资管理平台信息录入及供应商准入管理工作。继续推广智讯通系统的普及应用。</w:t>
      </w:r>
    </w:p>
    <w:p w:rsidR="002B59D1" w:rsidRDefault="00F2183C" w:rsidP="00CE466E">
      <w:pPr>
        <w:spacing w:line="560" w:lineRule="exact"/>
        <w:ind w:firstLineChars="200" w:firstLine="643"/>
        <w:rPr>
          <w:rFonts w:ascii="楷体_GB2312" w:eastAsia="楷体_GB2312" w:hAnsi="宋体" w:hint="eastAsia"/>
          <w:b/>
          <w:color w:val="0D0D0D" w:themeColor="text1" w:themeTint="F2"/>
          <w:sz w:val="32"/>
          <w:szCs w:val="32"/>
        </w:rPr>
      </w:pPr>
      <w:r w:rsidRPr="00E764A7">
        <w:rPr>
          <w:rFonts w:ascii="楷体_GB2312" w:eastAsia="楷体_GB2312" w:hAnsi="宋体" w:hint="eastAsia"/>
          <w:b/>
          <w:color w:val="0D0D0D" w:themeColor="text1" w:themeTint="F2"/>
          <w:sz w:val="32"/>
          <w:szCs w:val="32"/>
        </w:rPr>
        <w:t>（四）</w:t>
      </w:r>
      <w:r w:rsidR="00703682" w:rsidRPr="00E764A7">
        <w:rPr>
          <w:rFonts w:ascii="楷体_GB2312" w:eastAsia="楷体_GB2312" w:hAnsi="宋体" w:hint="eastAsia"/>
          <w:b/>
          <w:color w:val="0D0D0D" w:themeColor="text1" w:themeTint="F2"/>
          <w:sz w:val="32"/>
          <w:szCs w:val="32"/>
        </w:rPr>
        <w:t>天津公司</w:t>
      </w:r>
      <w:bookmarkStart w:id="153" w:name="_Toc475007369"/>
      <w:bookmarkStart w:id="154" w:name="_Toc476213298"/>
      <w:bookmarkStart w:id="155" w:name="_Toc478655978"/>
      <w:bookmarkStart w:id="156" w:name="_Toc481592190"/>
      <w:bookmarkStart w:id="157" w:name="_Toc484004664"/>
      <w:bookmarkStart w:id="158" w:name="_Toc484005835"/>
      <w:bookmarkStart w:id="159" w:name="_Toc484013478"/>
      <w:bookmarkStart w:id="160" w:name="_Toc487457448"/>
      <w:bookmarkStart w:id="161" w:name="_Toc489343066"/>
      <w:bookmarkStart w:id="162" w:name="_Toc491935904"/>
      <w:bookmarkStart w:id="163" w:name="_Toc495419767"/>
      <w:bookmarkStart w:id="164" w:name="_Toc497227994"/>
      <w:bookmarkEnd w:id="148"/>
      <w:bookmarkEnd w:id="149"/>
      <w:bookmarkEnd w:id="150"/>
      <w:bookmarkEnd w:id="151"/>
      <w:bookmarkEnd w:id="152"/>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1、拟对朝阳一标项目部用水泥、路桥青县谭缺屯工程用混凝土组织调价会议。</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2、拟对瓮开高速工程钢筋网片进行公开挂网招标工作。</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3、拟对梅汕一工区声屏障进行公开挂网招标工作。</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4、拟对宣绩工程钢筋、水泥、粉煤灰及外加剂进行合同签订工作。</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5、完成对剩余项目部的财经立体稽查、经济活动分析与综合大检查。</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6、完成对剩余项目部物资消耗管控工作的稽查。</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7、参加集团公司的经济活动分析。</w:t>
      </w:r>
    </w:p>
    <w:p w:rsidR="00CE466E" w:rsidRPr="00021A40" w:rsidRDefault="00021A40" w:rsidP="00021A40">
      <w:pPr>
        <w:spacing w:line="560" w:lineRule="exact"/>
        <w:ind w:firstLineChars="200" w:firstLine="643"/>
        <w:rPr>
          <w:rFonts w:ascii="楷体_GB2312" w:eastAsia="楷体_GB2312" w:hAnsi="宋体" w:hint="eastAsia"/>
          <w:b/>
          <w:color w:val="0D0D0D" w:themeColor="text1" w:themeTint="F2"/>
          <w:sz w:val="32"/>
          <w:szCs w:val="32"/>
        </w:rPr>
      </w:pPr>
      <w:bookmarkStart w:id="165" w:name="_Toc421736581"/>
      <w:bookmarkStart w:id="166" w:name="_Toc423943731"/>
      <w:bookmarkStart w:id="167" w:name="_Toc423943970"/>
      <w:bookmarkStart w:id="168" w:name="_Toc425864116"/>
      <w:bookmarkStart w:id="169" w:name="_Toc429386507"/>
      <w:bookmarkStart w:id="170" w:name="_Toc499802167"/>
      <w:bookmarkStart w:id="171" w:name="_Toc502677733"/>
      <w:bookmarkStart w:id="172" w:name="_Toc505088980"/>
      <w:bookmarkStart w:id="173" w:name="_Toc505176542"/>
      <w:bookmarkStart w:id="174" w:name="_Toc507676097"/>
      <w:bookmarkStart w:id="175" w:name="_Toc510446472"/>
      <w:bookmarkStart w:id="176" w:name="_Toc385411583"/>
      <w:bookmarkEnd w:id="146"/>
      <w:bookmarkEnd w:id="147"/>
      <w:bookmarkEnd w:id="153"/>
      <w:bookmarkEnd w:id="154"/>
      <w:bookmarkEnd w:id="155"/>
      <w:bookmarkEnd w:id="156"/>
      <w:bookmarkEnd w:id="157"/>
      <w:bookmarkEnd w:id="158"/>
      <w:bookmarkEnd w:id="159"/>
      <w:bookmarkEnd w:id="160"/>
      <w:bookmarkEnd w:id="161"/>
      <w:bookmarkEnd w:id="162"/>
      <w:bookmarkEnd w:id="163"/>
      <w:bookmarkEnd w:id="164"/>
      <w:r w:rsidRPr="00021A40">
        <w:rPr>
          <w:rFonts w:ascii="楷体_GB2312" w:eastAsia="楷体_GB2312" w:hAnsi="宋体" w:hint="eastAsia"/>
          <w:b/>
          <w:color w:val="0D0D0D" w:themeColor="text1" w:themeTint="F2"/>
          <w:sz w:val="32"/>
          <w:szCs w:val="32"/>
        </w:rPr>
        <w:t>（五）石家庄</w:t>
      </w:r>
      <w:r>
        <w:rPr>
          <w:rFonts w:ascii="楷体_GB2312" w:eastAsia="楷体_GB2312" w:hAnsi="宋体" w:hint="eastAsia"/>
          <w:b/>
          <w:color w:val="0D0D0D" w:themeColor="text1" w:themeTint="F2"/>
          <w:sz w:val="32"/>
          <w:szCs w:val="32"/>
        </w:rPr>
        <w:t>公司</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lastRenderedPageBreak/>
        <w:t>1</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按照公司领导要求，派人现场盯控石家庄地铁二号线混凝土供应工作。</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2</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梳理部门2018年度工作完成情况，安排布置相关工作，确保物资系统完成集团公司指标。</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3</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按照公司领导按要求，参加股份公司成本管理视频会。</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4</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按照公司分管领导要求，参加西安地铁项目部公司工作组，现场盯控主要物资供应，并做好外部检查准备工作。</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5</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落实集团公司关于开展物资采购合规性专项排查通知，布置公司各项目部开展此项工作。</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6</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按要求，完成物资系统隐患排查并上报。</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7</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按照领导要求，参加石济代建项目部承建的高碑店旧桥拆除要点施工。</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8</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按城照公司领导要求，协调组织莲池大街等项目部主要物资供应。</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9</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按照计划安排，对柳石南项目部进行了项目物资双超专项检查。</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10</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按照程序和集团公司批复，组织柳石南项目部混凝土等主要物资招标。</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11</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按照集团公司要求派人到集团公司梳理物资采购合规性排查公司存在问题整改梳理。</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12</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按照集团公司通知要求，参加赣深项目审计工作。</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13</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按集团公司物资部要求，上报公司物资消耗专项整治情况报告及物资消耗扣款统计表。</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lastRenderedPageBreak/>
        <w:t>14</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sz w:val="32"/>
          <w:szCs w:val="32"/>
        </w:rPr>
        <w:t>按要求上报各项报表资料。</w:t>
      </w:r>
    </w:p>
    <w:p w:rsidR="00AA7689" w:rsidRDefault="00897C24" w:rsidP="00CE466E">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（六）建安公司</w:t>
      </w:r>
    </w:p>
    <w:p w:rsidR="00CE466E" w:rsidRPr="00021A40" w:rsidRDefault="00CE466E"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1</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对河南郑州经开区盛和六期（3#地块）商砼采购；成武医院商砼、钢筋、方木、模板；盂县永店坡老城棚户区综合改造项目道路工程钢筋、商砼、地材；门头沟曹各庄共有产权房项目商砼、方木、模板；北京东站货场铁路职工住房项目混凝土；中铁阅山湖小区钢筋、商混；石家庄电缆、散热器；新建北京至张家口铁路昌平站等5站房及相关工程ZFSG1标钢模板；新建崇礼铁路太子城站站房及相关工程砌块。</w:t>
      </w:r>
    </w:p>
    <w:p w:rsidR="00CE466E" w:rsidRPr="00021A40" w:rsidRDefault="00CE466E"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2</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组织协调各项工程集采物资采购供应工作，落实重点项目物资供应。</w:t>
      </w:r>
    </w:p>
    <w:p w:rsidR="00CE466E" w:rsidRPr="00021A40" w:rsidRDefault="00CE466E"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3</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组织召开2018年4季度物资成本分析会，要求数据真实、准确，物资成本分析要与工程实际进度和物资实际进料、库存情况相一致。严格执行限额领发料制度，与相关部门协调配合，做好季度成本分析工作。</w:t>
      </w:r>
    </w:p>
    <w:p w:rsidR="00CE466E" w:rsidRPr="00021A40" w:rsidRDefault="00CE466E"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4</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按照公司统一安排，对项目进行督导检查工作。</w:t>
      </w:r>
    </w:p>
    <w:p w:rsidR="00CE466E" w:rsidRPr="00021A40" w:rsidRDefault="00CE466E"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5</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其它日常管理工作。</w:t>
      </w:r>
    </w:p>
    <w:p w:rsidR="005D0826" w:rsidRDefault="003E45D0" w:rsidP="00CE466E">
      <w:pPr>
        <w:spacing w:line="560" w:lineRule="exact"/>
        <w:ind w:firstLineChars="250" w:firstLine="80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(七)</w:t>
      </w:r>
      <w:r w:rsidR="00703682" w:rsidRPr="00E764A7">
        <w:rPr>
          <w:rFonts w:ascii="楷体_GB2312" w:eastAsia="楷体_GB2312" w:hAnsi="宋体" w:hint="eastAsia"/>
          <w:b/>
          <w:color w:val="0D0D0D" w:themeColor="text1" w:themeTint="F2"/>
          <w:sz w:val="32"/>
          <w:szCs w:val="32"/>
        </w:rPr>
        <w:t>丰桥公司</w:t>
      </w:r>
      <w:bookmarkStart w:id="177" w:name="_Toc423943971"/>
      <w:bookmarkStart w:id="178" w:name="_Toc425864117"/>
      <w:bookmarkStart w:id="179" w:name="_Toc423943732"/>
      <w:bookmarkStart w:id="180" w:name="_Toc429386508"/>
      <w:bookmarkStart w:id="181" w:name="_Toc437589419"/>
      <w:bookmarkEnd w:id="165"/>
      <w:bookmarkEnd w:id="166"/>
      <w:bookmarkEnd w:id="167"/>
      <w:bookmarkEnd w:id="168"/>
      <w:bookmarkEnd w:id="169"/>
      <w:bookmarkEnd w:id="170"/>
      <w:bookmarkEnd w:id="171"/>
      <w:bookmarkEnd w:id="172"/>
      <w:bookmarkEnd w:id="173"/>
      <w:bookmarkEnd w:id="174"/>
      <w:bookmarkEnd w:id="175"/>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bookmarkStart w:id="182" w:name="_Toc510425560"/>
      <w:bookmarkStart w:id="183" w:name="_Toc510446473"/>
      <w:r w:rsidRPr="00021A40">
        <w:rPr>
          <w:rFonts w:ascii="仿宋_GB2312" w:eastAsia="仿宋_GB2312" w:hAnsi="Calibri" w:hint="eastAsia"/>
          <w:color w:val="0D0D0D" w:themeColor="text1" w:themeTint="F2"/>
          <w:sz w:val="32"/>
          <w:szCs w:val="32"/>
        </w:rPr>
        <w:t>1</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准备八项的刺网开标、七项的混凝土、路灯开标、京丰谷8万方混凝土原材料谈判、京丰谷西北旺项目水泥、砂石料谈判工作。</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2</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计划组织冬季停工项目物资人员来公司进行轮岗学习培训。</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lastRenderedPageBreak/>
        <w:t>3</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开展四季度成本分析。</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4</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编制钢模型管理办法。</w:t>
      </w:r>
    </w:p>
    <w:p w:rsidR="00021A40" w:rsidRPr="00021A40" w:rsidRDefault="00021A40" w:rsidP="00021A40">
      <w:pPr>
        <w:spacing w:line="540" w:lineRule="exact"/>
        <w:ind w:firstLineChars="221" w:firstLine="707"/>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5</w:t>
      </w:r>
      <w:r w:rsidR="00554232">
        <w:rPr>
          <w:rFonts w:ascii="仿宋_GB2312" w:eastAsia="仿宋_GB2312" w:hAnsi="Calibri" w:hint="eastAsia"/>
          <w:color w:val="0D0D0D" w:themeColor="text1" w:themeTint="F2"/>
          <w:sz w:val="32"/>
          <w:szCs w:val="32"/>
        </w:rPr>
        <w:t>、</w:t>
      </w:r>
      <w:r w:rsidRPr="00021A40">
        <w:rPr>
          <w:rFonts w:ascii="仿宋_GB2312" w:eastAsia="仿宋_GB2312" w:hAnsi="Calibri" w:hint="eastAsia"/>
          <w:color w:val="0D0D0D" w:themeColor="text1" w:themeTint="F2"/>
          <w:sz w:val="32"/>
          <w:szCs w:val="32"/>
        </w:rPr>
        <w:t>计划召开2018年度物资工作会议。</w:t>
      </w:r>
    </w:p>
    <w:p w:rsidR="00F11D03" w:rsidRDefault="00AA7689" w:rsidP="00CE466E">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 xml:space="preserve"> </w:t>
      </w:r>
      <w:r w:rsidR="003E45D0" w:rsidRPr="00E764A7">
        <w:rPr>
          <w:rFonts w:ascii="楷体_GB2312" w:eastAsia="楷体_GB2312" w:hAnsi="宋体" w:hint="eastAsia"/>
          <w:b/>
          <w:color w:val="0D0D0D" w:themeColor="text1" w:themeTint="F2"/>
          <w:sz w:val="32"/>
          <w:szCs w:val="32"/>
        </w:rPr>
        <w:t>(八)</w:t>
      </w:r>
      <w:r w:rsidR="00312CFB" w:rsidRPr="00E764A7">
        <w:rPr>
          <w:rFonts w:ascii="楷体_GB2312" w:eastAsia="楷体_GB2312" w:hAnsi="宋体" w:hint="eastAsia"/>
          <w:b/>
          <w:color w:val="0D0D0D" w:themeColor="text1" w:themeTint="F2"/>
          <w:sz w:val="32"/>
          <w:szCs w:val="32"/>
        </w:rPr>
        <w:t>路桥</w:t>
      </w:r>
      <w:r w:rsidR="00703682" w:rsidRPr="00E764A7">
        <w:rPr>
          <w:rFonts w:ascii="楷体_GB2312" w:eastAsia="楷体_GB2312" w:hAnsi="宋体" w:hint="eastAsia"/>
          <w:b/>
          <w:color w:val="0D0D0D" w:themeColor="text1" w:themeTint="F2"/>
          <w:sz w:val="32"/>
          <w:szCs w:val="32"/>
        </w:rPr>
        <w:t>公司</w:t>
      </w:r>
      <w:bookmarkStart w:id="184" w:name="_Toc437589422"/>
      <w:bookmarkStart w:id="185" w:name="_Toc475007371"/>
      <w:bookmarkEnd w:id="176"/>
      <w:bookmarkEnd w:id="177"/>
      <w:bookmarkEnd w:id="178"/>
      <w:bookmarkEnd w:id="179"/>
      <w:bookmarkEnd w:id="180"/>
      <w:bookmarkEnd w:id="181"/>
      <w:bookmarkEnd w:id="182"/>
      <w:bookmarkEnd w:id="183"/>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Pr>
          <w:rFonts w:ascii="仿宋_GB2312" w:eastAsia="仿宋_GB2312" w:hAnsi="Calibri" w:hint="eastAsia"/>
          <w:color w:val="0D0D0D" w:themeColor="text1" w:themeTint="F2"/>
          <w:sz w:val="32"/>
          <w:szCs w:val="32"/>
        </w:rPr>
        <w:t>1、</w:t>
      </w:r>
      <w:r w:rsidRPr="00021A40">
        <w:rPr>
          <w:rFonts w:ascii="仿宋_GB2312" w:eastAsia="仿宋_GB2312" w:hAnsi="Calibri" w:hint="eastAsia"/>
          <w:color w:val="0D0D0D"/>
          <w:sz w:val="32"/>
          <w:szCs w:val="32"/>
        </w:rPr>
        <w:t>组织参与玉磨碎石招标工作。</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2、物资采购合规性排查整改工作。</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3、对物资供应商进行年度考核评价。</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4、盯控、督促项目部完善各物资管理平台信息录入及供应商准入管理工作。</w:t>
      </w:r>
    </w:p>
    <w:p w:rsidR="00021A40" w:rsidRPr="00021A40" w:rsidRDefault="00021A40" w:rsidP="00021A40">
      <w:pPr>
        <w:spacing w:line="540" w:lineRule="exact"/>
        <w:ind w:firstLineChars="221" w:firstLine="707"/>
        <w:rPr>
          <w:rFonts w:ascii="仿宋_GB2312" w:eastAsia="仿宋_GB2312" w:hAnsi="Calibri" w:hint="eastAsia"/>
          <w:color w:val="0D0D0D"/>
          <w:sz w:val="32"/>
          <w:szCs w:val="32"/>
        </w:rPr>
      </w:pPr>
      <w:r w:rsidRPr="00021A40">
        <w:rPr>
          <w:rFonts w:ascii="仿宋_GB2312" w:eastAsia="仿宋_GB2312" w:hAnsi="Calibri" w:hint="eastAsia"/>
          <w:color w:val="0D0D0D"/>
          <w:sz w:val="32"/>
          <w:szCs w:val="32"/>
        </w:rPr>
        <w:t>5、督促各项目部核对物资数据，做好月度、季度各类报表数据的统计工作，务必做到数据准确、前后关联。</w:t>
      </w:r>
    </w:p>
    <w:p w:rsidR="00F11D03" w:rsidRPr="00286D66" w:rsidRDefault="004B5722" w:rsidP="00CE466E">
      <w:pPr>
        <w:spacing w:line="560" w:lineRule="exact"/>
        <w:ind w:firstLineChars="200" w:firstLine="643"/>
        <w:rPr>
          <w:rFonts w:ascii="楷体_GB2312" w:eastAsia="楷体_GB2312" w:hAnsi="宋体"/>
          <w:b/>
          <w:color w:val="0D0D0D" w:themeColor="text1" w:themeTint="F2"/>
          <w:sz w:val="32"/>
          <w:szCs w:val="32"/>
        </w:rPr>
      </w:pPr>
      <w:r w:rsidRPr="00286D66">
        <w:rPr>
          <w:rFonts w:ascii="楷体_GB2312" w:eastAsia="楷体_GB2312" w:hAnsi="宋体" w:hint="eastAsia"/>
          <w:b/>
          <w:color w:val="0D0D0D" w:themeColor="text1" w:themeTint="F2"/>
          <w:sz w:val="32"/>
          <w:szCs w:val="32"/>
        </w:rPr>
        <w:t>（九）交通公司</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1、</w:t>
      </w:r>
      <w:r w:rsidRPr="00021A40">
        <w:rPr>
          <w:rFonts w:ascii="仿宋_GB2312" w:eastAsia="仿宋_GB2312" w:hAnsi="Calibri" w:hint="eastAsia"/>
          <w:color w:val="0D0D0D" w:themeColor="text1" w:themeTint="F2"/>
          <w:sz w:val="32"/>
          <w:szCs w:val="32"/>
        </w:rPr>
        <w:t>继续完善对公司各项目部集采物资及时上报集团公司审批。</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2、</w:t>
      </w:r>
      <w:r w:rsidRPr="00021A40">
        <w:rPr>
          <w:rFonts w:ascii="仿宋_GB2312" w:eastAsia="仿宋_GB2312" w:hAnsi="Calibri" w:hint="eastAsia"/>
          <w:color w:val="0D0D0D" w:themeColor="text1" w:themeTint="F2"/>
          <w:sz w:val="32"/>
          <w:szCs w:val="32"/>
        </w:rPr>
        <w:t>继续完善福夏项目部球铰在鲁班网上开标工作。</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3、</w:t>
      </w:r>
      <w:r w:rsidRPr="00021A40">
        <w:rPr>
          <w:rFonts w:ascii="仿宋_GB2312" w:eastAsia="仿宋_GB2312" w:hAnsi="Calibri" w:hint="eastAsia"/>
          <w:color w:val="0D0D0D" w:themeColor="text1" w:themeTint="F2"/>
          <w:sz w:val="32"/>
          <w:szCs w:val="32"/>
        </w:rPr>
        <w:t>继续完善北京项目部钢结构加工在六局采购网上的定标工作。</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4、</w:t>
      </w:r>
      <w:r w:rsidRPr="00021A40">
        <w:rPr>
          <w:rFonts w:ascii="仿宋_GB2312" w:eastAsia="仿宋_GB2312" w:hAnsi="Calibri" w:hint="eastAsia"/>
          <w:color w:val="0D0D0D" w:themeColor="text1" w:themeTint="F2"/>
          <w:sz w:val="32"/>
          <w:szCs w:val="32"/>
        </w:rPr>
        <w:t>完成采购合规性排查问题的整改并上报资料。</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5、</w:t>
      </w:r>
      <w:r w:rsidRPr="00021A40">
        <w:rPr>
          <w:rFonts w:ascii="仿宋_GB2312" w:eastAsia="仿宋_GB2312" w:hAnsi="Calibri" w:hint="eastAsia"/>
          <w:color w:val="0D0D0D" w:themeColor="text1" w:themeTint="F2"/>
          <w:sz w:val="32"/>
          <w:szCs w:val="32"/>
        </w:rPr>
        <w:t>参与公司年度盘点。</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6、</w:t>
      </w:r>
      <w:r w:rsidRPr="00021A40">
        <w:rPr>
          <w:rFonts w:ascii="仿宋_GB2312" w:eastAsia="仿宋_GB2312" w:hAnsi="Calibri" w:hint="eastAsia"/>
          <w:color w:val="0D0D0D" w:themeColor="text1" w:themeTint="F2"/>
          <w:sz w:val="32"/>
          <w:szCs w:val="32"/>
        </w:rPr>
        <w:t>初步上报集团公司关于交通公司地铁车站、盾构区间物资损耗率报告。</w:t>
      </w:r>
    </w:p>
    <w:p w:rsidR="00021A40" w:rsidRPr="00021A40" w:rsidRDefault="00021A40" w:rsidP="00021A40">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7、</w:t>
      </w:r>
      <w:r w:rsidRPr="00021A40">
        <w:rPr>
          <w:rFonts w:ascii="仿宋_GB2312" w:eastAsia="仿宋_GB2312" w:hAnsi="Calibri" w:hint="eastAsia"/>
          <w:color w:val="0D0D0D" w:themeColor="text1" w:themeTint="F2"/>
          <w:sz w:val="32"/>
          <w:szCs w:val="32"/>
        </w:rPr>
        <w:t>上报四季度成本分析报告。</w:t>
      </w:r>
    </w:p>
    <w:p w:rsidR="004025C4" w:rsidRDefault="006735AC" w:rsidP="004025C4">
      <w:pPr>
        <w:spacing w:line="540" w:lineRule="exact"/>
        <w:ind w:left="640"/>
        <w:rPr>
          <w:rFonts w:ascii="楷体_GB2312" w:eastAsia="楷体_GB2312" w:hAnsi="宋体"/>
          <w:b/>
          <w:color w:val="0D0D0D" w:themeColor="text1" w:themeTint="F2"/>
          <w:sz w:val="32"/>
          <w:szCs w:val="32"/>
        </w:rPr>
      </w:pPr>
      <w:r w:rsidRPr="004025C4">
        <w:rPr>
          <w:rFonts w:ascii="楷体_GB2312" w:eastAsia="楷体_GB2312" w:hAnsi="宋体" w:hint="eastAsia"/>
          <w:b/>
          <w:color w:val="0D0D0D" w:themeColor="text1" w:themeTint="F2"/>
          <w:sz w:val="32"/>
          <w:szCs w:val="32"/>
        </w:rPr>
        <w:t>（十）广州公司</w:t>
      </w:r>
      <w:bookmarkEnd w:id="184"/>
      <w:bookmarkEnd w:id="185"/>
    </w:p>
    <w:p w:rsidR="00FB2193" w:rsidRPr="00FB2193" w:rsidRDefault="00FB2193" w:rsidP="00FB2193">
      <w:pPr>
        <w:spacing w:line="540" w:lineRule="exact"/>
        <w:ind w:firstLineChars="221" w:firstLine="707"/>
        <w:rPr>
          <w:rFonts w:ascii="仿宋_GB2312" w:eastAsia="仿宋_GB2312" w:hAnsi="Calibri" w:hint="eastAsia"/>
          <w:color w:val="0D0D0D"/>
          <w:sz w:val="32"/>
          <w:szCs w:val="32"/>
        </w:rPr>
      </w:pPr>
      <w:r w:rsidRPr="00FB2193">
        <w:rPr>
          <w:rFonts w:ascii="仿宋_GB2312" w:eastAsia="仿宋_GB2312" w:hAnsi="Calibri" w:hint="eastAsia"/>
          <w:color w:val="0D0D0D"/>
          <w:sz w:val="32"/>
          <w:szCs w:val="32"/>
        </w:rPr>
        <w:lastRenderedPageBreak/>
        <w:t>1、珠机和赣深项目系杆拱、吊杆招标开标；</w:t>
      </w:r>
    </w:p>
    <w:p w:rsidR="00FB2193" w:rsidRPr="00FB2193" w:rsidRDefault="00FB2193" w:rsidP="00FB2193">
      <w:pPr>
        <w:spacing w:line="540" w:lineRule="exact"/>
        <w:ind w:firstLineChars="221" w:firstLine="707"/>
        <w:rPr>
          <w:rFonts w:ascii="仿宋_GB2312" w:eastAsia="仿宋_GB2312" w:hAnsi="Calibri" w:hint="eastAsia"/>
          <w:color w:val="0D0D0D"/>
          <w:sz w:val="32"/>
          <w:szCs w:val="32"/>
        </w:rPr>
      </w:pPr>
      <w:r w:rsidRPr="00FB2193">
        <w:rPr>
          <w:rFonts w:ascii="仿宋_GB2312" w:eastAsia="仿宋_GB2312" w:hAnsi="Calibri" w:hint="eastAsia"/>
          <w:color w:val="0D0D0D"/>
          <w:sz w:val="32"/>
          <w:szCs w:val="32"/>
        </w:rPr>
        <w:t>2、梳理广佛江、南宁账务，做财务并账准备；</w:t>
      </w:r>
    </w:p>
    <w:p w:rsidR="00FB2193" w:rsidRPr="00FB2193" w:rsidRDefault="00FB2193" w:rsidP="00FB2193">
      <w:pPr>
        <w:spacing w:line="540" w:lineRule="exact"/>
        <w:ind w:firstLineChars="221" w:firstLine="707"/>
        <w:rPr>
          <w:rFonts w:ascii="仿宋_GB2312" w:eastAsia="仿宋_GB2312" w:hAnsi="Calibri" w:hint="eastAsia"/>
          <w:color w:val="0D0D0D"/>
          <w:sz w:val="32"/>
          <w:szCs w:val="32"/>
        </w:rPr>
      </w:pPr>
      <w:r w:rsidRPr="00FB2193">
        <w:rPr>
          <w:rFonts w:ascii="仿宋_GB2312" w:eastAsia="仿宋_GB2312" w:hAnsi="Calibri" w:hint="eastAsia"/>
          <w:color w:val="0D0D0D"/>
          <w:sz w:val="32"/>
          <w:szCs w:val="32"/>
        </w:rPr>
        <w:t>3、跟进各项目年度材料费用入账工作；</w:t>
      </w:r>
    </w:p>
    <w:p w:rsidR="00FB2193" w:rsidRPr="00FB2193" w:rsidRDefault="00FB2193" w:rsidP="00FB2193">
      <w:pPr>
        <w:spacing w:line="540" w:lineRule="exact"/>
        <w:ind w:firstLineChars="221" w:firstLine="707"/>
        <w:rPr>
          <w:rFonts w:ascii="仿宋_GB2312" w:eastAsia="仿宋_GB2312" w:hAnsi="Calibri" w:hint="eastAsia"/>
          <w:color w:val="0D0D0D"/>
          <w:sz w:val="32"/>
          <w:szCs w:val="32"/>
        </w:rPr>
      </w:pPr>
      <w:r w:rsidRPr="00FB2193">
        <w:rPr>
          <w:rFonts w:ascii="仿宋_GB2312" w:eastAsia="仿宋_GB2312" w:hAnsi="Calibri" w:hint="eastAsia"/>
          <w:color w:val="0D0D0D"/>
          <w:sz w:val="32"/>
          <w:szCs w:val="32"/>
        </w:rPr>
        <w:t>4、开展四季度设备安全大检查。</w:t>
      </w:r>
    </w:p>
    <w:p w:rsidR="00FB2193" w:rsidRPr="00FB2193" w:rsidRDefault="00FB2193" w:rsidP="00FB2193">
      <w:pPr>
        <w:spacing w:line="540" w:lineRule="exact"/>
        <w:ind w:firstLineChars="221" w:firstLine="707"/>
        <w:rPr>
          <w:rFonts w:ascii="仿宋_GB2312" w:eastAsia="仿宋_GB2312" w:hAnsi="Calibri" w:hint="eastAsia"/>
          <w:color w:val="0D0D0D"/>
          <w:sz w:val="32"/>
          <w:szCs w:val="32"/>
        </w:rPr>
      </w:pPr>
      <w:r w:rsidRPr="00FB2193">
        <w:rPr>
          <w:rFonts w:ascii="仿宋_GB2312" w:eastAsia="仿宋_GB2312" w:hAnsi="Calibri" w:hint="eastAsia"/>
          <w:color w:val="0D0D0D"/>
          <w:sz w:val="32"/>
          <w:szCs w:val="32"/>
        </w:rPr>
        <w:t>5、继续落实集团公司物资采购合规性检查问题整改。</w:t>
      </w:r>
    </w:p>
    <w:p w:rsidR="00021A40" w:rsidRDefault="00AA7689" w:rsidP="00021A40">
      <w:pPr>
        <w:spacing w:line="540" w:lineRule="exact"/>
        <w:ind w:left="640"/>
        <w:rPr>
          <w:rFonts w:ascii="楷体_GB2312" w:eastAsia="楷体_GB2312" w:hAnsi="宋体" w:hint="eastAsia"/>
          <w:b/>
          <w:color w:val="0D0D0D" w:themeColor="text1" w:themeTint="F2"/>
          <w:sz w:val="32"/>
          <w:szCs w:val="32"/>
        </w:rPr>
      </w:pPr>
      <w:r w:rsidRPr="00D31159">
        <w:rPr>
          <w:rFonts w:ascii="楷体_GB2312" w:eastAsia="楷体_GB2312" w:hAnsi="宋体" w:hint="eastAsia"/>
          <w:b/>
          <w:color w:val="0D0D0D" w:themeColor="text1" w:themeTint="F2"/>
          <w:sz w:val="32"/>
          <w:szCs w:val="32"/>
        </w:rPr>
        <w:t>（</w:t>
      </w:r>
      <w:r w:rsidR="00A05808" w:rsidRPr="00D31159">
        <w:rPr>
          <w:rFonts w:ascii="楷体_GB2312" w:eastAsia="楷体_GB2312" w:hAnsi="宋体" w:hint="eastAsia"/>
          <w:b/>
          <w:color w:val="0D0D0D" w:themeColor="text1" w:themeTint="F2"/>
          <w:sz w:val="32"/>
          <w:szCs w:val="32"/>
        </w:rPr>
        <w:t>十</w:t>
      </w:r>
      <w:r w:rsidR="008658B5" w:rsidRPr="00D31159">
        <w:rPr>
          <w:rFonts w:ascii="楷体_GB2312" w:eastAsia="楷体_GB2312" w:hAnsi="宋体" w:hint="eastAsia"/>
          <w:b/>
          <w:color w:val="0D0D0D" w:themeColor="text1" w:themeTint="F2"/>
          <w:sz w:val="32"/>
          <w:szCs w:val="32"/>
        </w:rPr>
        <w:t>一</w:t>
      </w:r>
      <w:r w:rsidR="00A05808" w:rsidRPr="00D31159">
        <w:rPr>
          <w:rFonts w:ascii="楷体_GB2312" w:eastAsia="楷体_GB2312" w:hAnsi="宋体" w:hint="eastAsia"/>
          <w:b/>
          <w:color w:val="0D0D0D" w:themeColor="text1" w:themeTint="F2"/>
          <w:sz w:val="32"/>
          <w:szCs w:val="32"/>
        </w:rPr>
        <w:t>）电务公司</w:t>
      </w:r>
      <w:bookmarkStart w:id="186" w:name="_Toc510425561"/>
      <w:bookmarkStart w:id="187" w:name="_Toc510446474"/>
      <w:bookmarkStart w:id="188" w:name="_Toc513208776"/>
      <w:bookmarkStart w:id="189" w:name="_Toc513209168"/>
      <w:bookmarkStart w:id="190" w:name="_Toc515871646"/>
      <w:bookmarkStart w:id="191" w:name="_Toc518306840"/>
      <w:bookmarkStart w:id="192" w:name="_Toc478655980"/>
      <w:bookmarkStart w:id="193" w:name="_Toc505176543"/>
    </w:p>
    <w:p w:rsidR="00021A40" w:rsidRPr="00021A40" w:rsidRDefault="00021A40" w:rsidP="00021A40">
      <w:pPr>
        <w:spacing w:line="540" w:lineRule="exact"/>
        <w:ind w:left="640"/>
        <w:rPr>
          <w:rFonts w:ascii="楷体_GB2312" w:eastAsia="楷体_GB2312" w:hAnsi="宋体" w:hint="eastAsia"/>
          <w:b/>
          <w:color w:val="0D0D0D" w:themeColor="text1" w:themeTint="F2"/>
          <w:sz w:val="32"/>
          <w:szCs w:val="32"/>
        </w:rPr>
      </w:pPr>
      <w:r w:rsidRPr="00021A40">
        <w:rPr>
          <w:rFonts w:ascii="仿宋_GB2312" w:eastAsia="仿宋_GB2312" w:hAnsi="Calibri" w:hint="eastAsia"/>
          <w:color w:val="0D0D0D" w:themeColor="text1" w:themeTint="F2"/>
          <w:sz w:val="32"/>
          <w:szCs w:val="32"/>
        </w:rPr>
        <w:t>1、做好年底物资采购和供应工作。</w:t>
      </w:r>
    </w:p>
    <w:p w:rsidR="00021A40" w:rsidRPr="00021A40" w:rsidRDefault="00021A40" w:rsidP="00021A40">
      <w:pPr>
        <w:spacing w:line="540" w:lineRule="exact"/>
        <w:ind w:firstLineChars="200" w:firstLine="640"/>
        <w:rPr>
          <w:rFonts w:ascii="仿宋_GB2312" w:eastAsia="仿宋_GB2312" w:hAnsi="Calibri" w:hint="eastAsia"/>
          <w:color w:val="0D0D0D" w:themeColor="text1" w:themeTint="F2"/>
          <w:sz w:val="32"/>
          <w:szCs w:val="32"/>
        </w:rPr>
      </w:pPr>
      <w:r w:rsidRPr="00021A40">
        <w:rPr>
          <w:rFonts w:ascii="仿宋_GB2312" w:eastAsia="仿宋_GB2312" w:hAnsi="Calibri" w:hint="eastAsia"/>
          <w:color w:val="0D0D0D" w:themeColor="text1" w:themeTint="F2"/>
          <w:sz w:val="32"/>
          <w:szCs w:val="32"/>
        </w:rPr>
        <w:t>2、统筹规划2019年工作思路</w:t>
      </w:r>
      <w:r w:rsidRPr="00021A40">
        <w:rPr>
          <w:rFonts w:ascii="仿宋_GB2312" w:eastAsia="仿宋_GB2312" w:hAnsi="Calibri"/>
          <w:color w:val="0D0D0D" w:themeColor="text1" w:themeTint="F2"/>
          <w:sz w:val="32"/>
          <w:szCs w:val="32"/>
        </w:rPr>
        <w:t>。</w:t>
      </w:r>
      <w:r w:rsidRPr="00021A40">
        <w:rPr>
          <w:rFonts w:ascii="仿宋_GB2312" w:eastAsia="仿宋_GB2312" w:hAnsi="Calibri" w:hint="eastAsia"/>
          <w:color w:val="0D0D0D" w:themeColor="text1" w:themeTint="F2"/>
          <w:sz w:val="32"/>
          <w:szCs w:val="32"/>
        </w:rPr>
        <w:t xml:space="preserve">     </w:t>
      </w:r>
    </w:p>
    <w:p w:rsidR="00021A40" w:rsidRPr="00021A40" w:rsidRDefault="00021A40" w:rsidP="00021A40">
      <w:pPr>
        <w:spacing w:line="540" w:lineRule="exact"/>
        <w:ind w:firstLineChars="200" w:firstLine="640"/>
        <w:rPr>
          <w:rFonts w:ascii="仿宋_GB2312" w:eastAsia="仿宋_GB2312" w:hAnsi="Calibri"/>
          <w:color w:val="0D0D0D" w:themeColor="text1" w:themeTint="F2"/>
          <w:sz w:val="32"/>
          <w:szCs w:val="32"/>
        </w:rPr>
      </w:pPr>
      <w:r w:rsidRPr="00021A40">
        <w:rPr>
          <w:rFonts w:ascii="仿宋_GB2312" w:eastAsia="仿宋_GB2312" w:hAnsi="Calibri" w:hint="eastAsia"/>
          <w:color w:val="0D0D0D" w:themeColor="text1" w:themeTint="F2"/>
          <w:sz w:val="32"/>
          <w:szCs w:val="32"/>
        </w:rPr>
        <w:t>3、做好元旦物资大排查，大盘点工作。</w:t>
      </w:r>
    </w:p>
    <w:p w:rsidR="00057173" w:rsidRPr="00D26134" w:rsidRDefault="008658B5" w:rsidP="00CE466E">
      <w:pPr>
        <w:spacing w:line="560" w:lineRule="exact"/>
        <w:ind w:firstLineChars="200" w:firstLine="643"/>
        <w:rPr>
          <w:rFonts w:ascii="楷体_GB2312" w:eastAsia="楷体_GB2312" w:hAnsi="宋体"/>
          <w:b/>
          <w:color w:val="0D0D0D" w:themeColor="text1" w:themeTint="F2"/>
          <w:sz w:val="32"/>
          <w:szCs w:val="32"/>
        </w:rPr>
      </w:pPr>
      <w:r w:rsidRPr="00D26134">
        <w:rPr>
          <w:rFonts w:ascii="楷体_GB2312" w:eastAsia="楷体_GB2312" w:hAnsi="宋体" w:hint="eastAsia"/>
          <w:b/>
          <w:color w:val="0D0D0D" w:themeColor="text1" w:themeTint="F2"/>
          <w:sz w:val="32"/>
          <w:szCs w:val="32"/>
        </w:rPr>
        <w:t>（十二）海外公司</w:t>
      </w:r>
      <w:bookmarkEnd w:id="186"/>
      <w:bookmarkEnd w:id="187"/>
      <w:bookmarkEnd w:id="188"/>
      <w:bookmarkEnd w:id="189"/>
      <w:bookmarkEnd w:id="190"/>
      <w:bookmarkEnd w:id="191"/>
    </w:p>
    <w:p w:rsidR="00085769" w:rsidRDefault="004E3094" w:rsidP="00363FA2">
      <w:pPr>
        <w:spacing w:line="560" w:lineRule="exact"/>
        <w:ind w:firstLineChars="200" w:firstLine="640"/>
        <w:rPr>
          <w:rFonts w:ascii="仿宋_GB2312" w:eastAsia="仿宋_GB2312"/>
          <w:sz w:val="32"/>
          <w:szCs w:val="32"/>
        </w:rPr>
      </w:pPr>
      <w:r>
        <w:rPr>
          <w:rFonts w:ascii="仿宋_GB2312" w:eastAsia="仿宋_GB2312" w:hint="eastAsia"/>
          <w:sz w:val="32"/>
          <w:szCs w:val="32"/>
        </w:rPr>
        <w:t>（未报）</w:t>
      </w:r>
    </w:p>
    <w:p w:rsidR="00363FA2" w:rsidRDefault="00703682" w:rsidP="00363FA2">
      <w:pPr>
        <w:spacing w:line="560" w:lineRule="exact"/>
        <w:ind w:firstLineChars="200" w:firstLine="640"/>
        <w:rPr>
          <w:rFonts w:ascii="黑体" w:eastAsia="黑体" w:hAnsi="宋体"/>
          <w:color w:val="0D0D0D"/>
          <w:sz w:val="32"/>
          <w:szCs w:val="32"/>
        </w:rPr>
      </w:pPr>
      <w:r w:rsidRPr="00D96EDA">
        <w:rPr>
          <w:rFonts w:ascii="黑体" w:eastAsia="黑体" w:hAnsi="宋体" w:hint="eastAsia"/>
          <w:color w:val="0D0D0D"/>
          <w:sz w:val="32"/>
          <w:szCs w:val="32"/>
        </w:rPr>
        <w:t>五、指挥部</w:t>
      </w:r>
      <w:r w:rsidR="00E40A42">
        <w:rPr>
          <w:rFonts w:ascii="黑体" w:eastAsia="黑体" w:hAnsi="宋体" w:hint="eastAsia"/>
          <w:color w:val="0D0D0D"/>
          <w:sz w:val="32"/>
          <w:szCs w:val="32"/>
        </w:rPr>
        <w:t>1</w:t>
      </w:r>
      <w:r w:rsidR="00FB2193">
        <w:rPr>
          <w:rFonts w:ascii="黑体" w:eastAsia="黑体" w:hAnsi="宋体" w:hint="eastAsia"/>
          <w:color w:val="0D0D0D"/>
          <w:sz w:val="32"/>
          <w:szCs w:val="32"/>
        </w:rPr>
        <w:t>2</w:t>
      </w:r>
      <w:r w:rsidRPr="00D96EDA">
        <w:rPr>
          <w:rFonts w:ascii="黑体" w:eastAsia="黑体" w:hAnsi="宋体" w:hint="eastAsia"/>
          <w:color w:val="0D0D0D"/>
          <w:sz w:val="32"/>
          <w:szCs w:val="32"/>
        </w:rPr>
        <w:t>月主要工作</w:t>
      </w:r>
      <w:bookmarkEnd w:id="192"/>
      <w:bookmarkEnd w:id="193"/>
    </w:p>
    <w:p w:rsidR="00363FA2" w:rsidRDefault="006961FC" w:rsidP="00363FA2">
      <w:pPr>
        <w:spacing w:line="560" w:lineRule="exact"/>
        <w:ind w:firstLineChars="200" w:firstLine="643"/>
        <w:rPr>
          <w:rFonts w:ascii="楷体_GB2312" w:eastAsia="楷体_GB2312" w:hAnsi="宋体"/>
          <w:b/>
          <w:color w:val="0D0D0D" w:themeColor="text1" w:themeTint="F2"/>
          <w:sz w:val="32"/>
          <w:szCs w:val="32"/>
        </w:rPr>
      </w:pPr>
      <w:r w:rsidRPr="006B68DE">
        <w:rPr>
          <w:rFonts w:ascii="楷体_GB2312" w:eastAsia="楷体_GB2312" w:hAnsi="宋体" w:hint="eastAsia"/>
          <w:b/>
          <w:color w:val="0D0D0D" w:themeColor="text1" w:themeTint="F2"/>
          <w:sz w:val="32"/>
          <w:szCs w:val="32"/>
        </w:rPr>
        <w:t>（一）蒙华指挥部</w:t>
      </w:r>
    </w:p>
    <w:p w:rsidR="00FB2193" w:rsidRPr="00786A89" w:rsidRDefault="00FB2193" w:rsidP="00786A89">
      <w:pPr>
        <w:spacing w:line="540" w:lineRule="exact"/>
        <w:ind w:firstLineChars="221" w:firstLine="707"/>
        <w:rPr>
          <w:rFonts w:ascii="仿宋_GB2312" w:eastAsia="仿宋_GB2312" w:hAnsi="Calibri" w:hint="eastAsia"/>
          <w:color w:val="0D0D0D" w:themeColor="text1" w:themeTint="F2"/>
          <w:sz w:val="32"/>
          <w:szCs w:val="32"/>
        </w:rPr>
      </w:pPr>
      <w:r w:rsidRPr="00786A89">
        <w:rPr>
          <w:rFonts w:ascii="仿宋_GB2312" w:eastAsia="仿宋_GB2312" w:hAnsi="Calibri" w:hint="eastAsia"/>
          <w:color w:val="0D0D0D" w:themeColor="text1" w:themeTint="F2"/>
          <w:sz w:val="32"/>
          <w:szCs w:val="32"/>
        </w:rPr>
        <w:t>1.联系启动房建工程钢筋、水泥招标文件编制及挂网工作。</w:t>
      </w:r>
    </w:p>
    <w:p w:rsidR="00FB2193" w:rsidRPr="00786A89" w:rsidRDefault="00FB2193" w:rsidP="00786A89">
      <w:pPr>
        <w:spacing w:line="540" w:lineRule="exact"/>
        <w:ind w:firstLineChars="221" w:firstLine="707"/>
        <w:rPr>
          <w:rFonts w:ascii="仿宋_GB2312" w:eastAsia="仿宋_GB2312" w:hAnsi="Calibri" w:hint="eastAsia"/>
          <w:color w:val="0D0D0D" w:themeColor="text1" w:themeTint="F2"/>
          <w:sz w:val="32"/>
          <w:szCs w:val="32"/>
        </w:rPr>
      </w:pPr>
      <w:r w:rsidRPr="00786A89">
        <w:rPr>
          <w:rFonts w:ascii="仿宋_GB2312" w:eastAsia="仿宋_GB2312" w:hAnsi="Calibri" w:hint="eastAsia"/>
          <w:color w:val="0D0D0D" w:themeColor="text1" w:themeTint="F2"/>
          <w:sz w:val="32"/>
          <w:szCs w:val="32"/>
        </w:rPr>
        <w:t>2.督促北京公司一分部与中铁四局铺架2标签订弹性支撑块超设计数量损耗部分的合同。</w:t>
      </w:r>
    </w:p>
    <w:p w:rsidR="00FB2193" w:rsidRPr="00786A89" w:rsidRDefault="00FB2193" w:rsidP="00786A89">
      <w:pPr>
        <w:spacing w:line="540" w:lineRule="exact"/>
        <w:ind w:firstLineChars="221" w:firstLine="707"/>
        <w:rPr>
          <w:rFonts w:ascii="仿宋_GB2312" w:eastAsia="仿宋_GB2312" w:hAnsi="Calibri" w:hint="eastAsia"/>
          <w:color w:val="0D0D0D" w:themeColor="text1" w:themeTint="F2"/>
          <w:sz w:val="32"/>
          <w:szCs w:val="32"/>
        </w:rPr>
      </w:pPr>
      <w:r w:rsidRPr="00786A89">
        <w:rPr>
          <w:rFonts w:ascii="仿宋_GB2312" w:eastAsia="仿宋_GB2312" w:hAnsi="Calibri" w:hint="eastAsia"/>
          <w:color w:val="0D0D0D" w:themeColor="text1" w:themeTint="F2"/>
          <w:sz w:val="32"/>
          <w:szCs w:val="32"/>
        </w:rPr>
        <w:t>3.月初在建设单位晋豫指挥部召开弹性支撑块供应协调会议。</w:t>
      </w:r>
    </w:p>
    <w:p w:rsidR="00244D7B" w:rsidRDefault="0037336F" w:rsidP="00CE466E">
      <w:pPr>
        <w:spacing w:line="520" w:lineRule="exact"/>
        <w:ind w:firstLineChars="203" w:firstLine="652"/>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FB2193" w:rsidRPr="00404B55" w:rsidRDefault="00FB2193" w:rsidP="00FB2193">
      <w:pPr>
        <w:spacing w:line="560" w:lineRule="exact"/>
        <w:ind w:firstLineChars="203" w:firstLine="650"/>
        <w:rPr>
          <w:rFonts w:ascii="仿宋_GB2312" w:eastAsia="仿宋_GB2312"/>
          <w:sz w:val="32"/>
          <w:szCs w:val="32"/>
        </w:rPr>
      </w:pPr>
      <w:r w:rsidRPr="00404B55">
        <w:rPr>
          <w:rFonts w:ascii="仿宋_GB2312" w:eastAsia="仿宋_GB2312" w:hint="eastAsia"/>
          <w:sz w:val="32"/>
          <w:szCs w:val="32"/>
        </w:rPr>
        <w:t>1</w:t>
      </w:r>
      <w:r w:rsidR="00DB419B">
        <w:rPr>
          <w:rFonts w:ascii="仿宋_GB2312" w:eastAsia="仿宋_GB2312" w:hint="eastAsia"/>
          <w:sz w:val="32"/>
          <w:szCs w:val="32"/>
        </w:rPr>
        <w:t>、</w:t>
      </w:r>
      <w:r w:rsidRPr="00404B55">
        <w:rPr>
          <w:rFonts w:ascii="仿宋_GB2312" w:eastAsia="仿宋_GB2312" w:hint="eastAsia"/>
          <w:sz w:val="32"/>
          <w:szCs w:val="32"/>
        </w:rPr>
        <w:t>物资部对一、二、三、六、七分部进行物资检查工作，关注各分部物资需用及供应的情况，及时收集项目主要材料到场情况，并对施工现场物资机械的冬季施工保护措施方面进行了检查，保证各项目物资采供工作顺利开展。</w:t>
      </w:r>
    </w:p>
    <w:p w:rsidR="00FB2193" w:rsidRPr="000B19BF" w:rsidRDefault="00FB2193" w:rsidP="00FB2193">
      <w:pPr>
        <w:spacing w:line="640" w:lineRule="exact"/>
        <w:jc w:val="left"/>
        <w:rPr>
          <w:rFonts w:ascii="仿宋_GB2312" w:eastAsia="仿宋_GB2312"/>
          <w:sz w:val="32"/>
          <w:szCs w:val="32"/>
        </w:rPr>
      </w:pPr>
      <w:r w:rsidRPr="000B19BF">
        <w:rPr>
          <w:rFonts w:ascii="仿宋_GB2312" w:eastAsia="仿宋_GB2312" w:hint="eastAsia"/>
          <w:sz w:val="32"/>
          <w:szCs w:val="32"/>
        </w:rPr>
        <w:lastRenderedPageBreak/>
        <w:t xml:space="preserve">    2</w:t>
      </w:r>
      <w:r w:rsidR="00DB419B">
        <w:rPr>
          <w:rFonts w:ascii="仿宋_GB2312" w:eastAsia="仿宋_GB2312" w:hint="eastAsia"/>
          <w:sz w:val="32"/>
          <w:szCs w:val="32"/>
        </w:rPr>
        <w:t>、</w:t>
      </w:r>
      <w:r w:rsidRPr="000B19BF">
        <w:rPr>
          <w:rFonts w:ascii="仿宋_GB2312" w:eastAsia="仿宋_GB2312" w:hint="eastAsia"/>
          <w:sz w:val="32"/>
          <w:szCs w:val="32"/>
        </w:rPr>
        <w:t>转发集团公司2018-50号《关于对集团公司外审物资问题整改的通知》、和《截止2018年12月所有限制交易供方名单》、2018-48号《关于对物资采购合规专项排查的二次通知》、2018-47号《关于进一步规范辅助材料电商采购、线下采购管理的通知》进一步规范物资采购过程</w:t>
      </w:r>
      <w:r>
        <w:rPr>
          <w:rFonts w:ascii="仿宋_GB2312" w:eastAsia="仿宋_GB2312" w:hint="eastAsia"/>
          <w:sz w:val="32"/>
          <w:szCs w:val="32"/>
        </w:rPr>
        <w:t>，</w:t>
      </w:r>
      <w:r w:rsidRPr="00585F55">
        <w:rPr>
          <w:rFonts w:ascii="仿宋_GB2312" w:eastAsia="仿宋_GB2312" w:hint="eastAsia"/>
          <w:sz w:val="32"/>
          <w:szCs w:val="32"/>
        </w:rPr>
        <w:t>切实</w:t>
      </w:r>
      <w:r>
        <w:rPr>
          <w:rFonts w:ascii="仿宋_GB2312" w:eastAsia="仿宋_GB2312" w:hint="eastAsia"/>
          <w:sz w:val="32"/>
          <w:szCs w:val="32"/>
        </w:rPr>
        <w:t>进行</w:t>
      </w:r>
      <w:r w:rsidRPr="00585F55">
        <w:rPr>
          <w:rFonts w:ascii="仿宋_GB2312" w:eastAsia="仿宋_GB2312" w:hint="eastAsia"/>
          <w:sz w:val="32"/>
          <w:szCs w:val="32"/>
        </w:rPr>
        <w:t>认真整改，</w:t>
      </w:r>
      <w:r>
        <w:rPr>
          <w:rFonts w:ascii="仿宋_GB2312" w:eastAsia="仿宋_GB2312" w:hint="eastAsia"/>
          <w:sz w:val="32"/>
          <w:szCs w:val="32"/>
        </w:rPr>
        <w:t>完善各项资料的整改闭合工作。</w:t>
      </w:r>
    </w:p>
    <w:p w:rsidR="00FB2193" w:rsidRPr="00404B55" w:rsidRDefault="00FB2193" w:rsidP="00FB2193">
      <w:pPr>
        <w:spacing w:line="560" w:lineRule="exact"/>
        <w:ind w:firstLineChars="203" w:firstLine="650"/>
        <w:rPr>
          <w:rFonts w:ascii="仿宋_GB2312" w:eastAsia="仿宋_GB2312"/>
          <w:bCs/>
          <w:sz w:val="32"/>
          <w:szCs w:val="32"/>
        </w:rPr>
      </w:pPr>
      <w:r w:rsidRPr="00404B55">
        <w:rPr>
          <w:rFonts w:ascii="仿宋_GB2312" w:eastAsia="仿宋_GB2312" w:hint="eastAsia"/>
          <w:sz w:val="32"/>
          <w:szCs w:val="32"/>
        </w:rPr>
        <w:t>3</w:t>
      </w:r>
      <w:r w:rsidR="00DB419B">
        <w:rPr>
          <w:rFonts w:ascii="仿宋_GB2312" w:eastAsia="仿宋_GB2312" w:hint="eastAsia"/>
          <w:sz w:val="32"/>
          <w:szCs w:val="32"/>
        </w:rPr>
        <w:t>、</w:t>
      </w:r>
      <w:r w:rsidRPr="00404B55">
        <w:rPr>
          <w:rFonts w:ascii="仿宋_GB2312" w:eastAsia="仿宋_GB2312" w:hint="eastAsia"/>
          <w:bCs/>
          <w:sz w:val="32"/>
          <w:szCs w:val="32"/>
        </w:rPr>
        <w:t>督促各项目部核对物资数据，做好周计划月计划的上报工作，务必做到数据准确、前后关联。</w:t>
      </w:r>
    </w:p>
    <w:p w:rsidR="00FB2193" w:rsidRPr="00404B55" w:rsidRDefault="00FB2193" w:rsidP="00FB2193">
      <w:pPr>
        <w:spacing w:line="560" w:lineRule="exact"/>
        <w:ind w:firstLineChars="200" w:firstLine="640"/>
        <w:rPr>
          <w:rFonts w:ascii="仿宋_GB2312" w:eastAsia="仿宋_GB2312"/>
          <w:bCs/>
          <w:sz w:val="32"/>
          <w:szCs w:val="32"/>
        </w:rPr>
      </w:pPr>
      <w:r w:rsidRPr="00404B55">
        <w:rPr>
          <w:rFonts w:ascii="仿宋_GB2312" w:eastAsia="仿宋_GB2312" w:hint="eastAsia"/>
          <w:bCs/>
          <w:sz w:val="32"/>
          <w:szCs w:val="32"/>
        </w:rPr>
        <w:t>4</w:t>
      </w:r>
      <w:r w:rsidR="00DB419B">
        <w:rPr>
          <w:rFonts w:ascii="仿宋_GB2312" w:eastAsia="仿宋_GB2312" w:hint="eastAsia"/>
          <w:bCs/>
          <w:sz w:val="32"/>
          <w:szCs w:val="32"/>
        </w:rPr>
        <w:t>、</w:t>
      </w:r>
      <w:r w:rsidRPr="00404B55">
        <w:rPr>
          <w:rFonts w:ascii="仿宋_GB2312" w:eastAsia="仿宋_GB2312" w:hint="eastAsia"/>
          <w:bCs/>
          <w:sz w:val="32"/>
          <w:szCs w:val="32"/>
        </w:rPr>
        <w:t>完成各类其他通知报表的编制上报工作。</w:t>
      </w:r>
    </w:p>
    <w:p w:rsidR="00FB2193" w:rsidRPr="00404B55" w:rsidRDefault="00FB2193" w:rsidP="00FB2193">
      <w:pPr>
        <w:spacing w:line="560" w:lineRule="exact"/>
        <w:ind w:firstLine="642"/>
        <w:rPr>
          <w:rFonts w:ascii="仿宋_GB2312" w:eastAsia="仿宋_GB2312"/>
          <w:bCs/>
          <w:sz w:val="32"/>
          <w:szCs w:val="32"/>
        </w:rPr>
      </w:pPr>
      <w:r w:rsidRPr="00404B55">
        <w:rPr>
          <w:rFonts w:ascii="仿宋_GB2312" w:eastAsia="仿宋_GB2312" w:hint="eastAsia"/>
          <w:bCs/>
          <w:sz w:val="32"/>
          <w:szCs w:val="32"/>
        </w:rPr>
        <w:t>5</w:t>
      </w:r>
      <w:r w:rsidR="00DB419B">
        <w:rPr>
          <w:rFonts w:ascii="仿宋_GB2312" w:eastAsia="仿宋_GB2312" w:hint="eastAsia"/>
          <w:bCs/>
          <w:sz w:val="32"/>
          <w:szCs w:val="32"/>
        </w:rPr>
        <w:t>、</w:t>
      </w:r>
      <w:r w:rsidRPr="00404B55">
        <w:rPr>
          <w:rFonts w:ascii="仿宋_GB2312" w:eastAsia="仿宋_GB2312" w:hint="eastAsia"/>
          <w:bCs/>
          <w:sz w:val="32"/>
          <w:szCs w:val="32"/>
        </w:rPr>
        <w:t>市住建委对京张二标3#拌合站查封并拆除</w:t>
      </w:r>
      <w:r>
        <w:rPr>
          <w:rFonts w:ascii="仿宋_GB2312" w:eastAsia="仿宋_GB2312" w:hint="eastAsia"/>
          <w:bCs/>
          <w:sz w:val="32"/>
          <w:szCs w:val="32"/>
        </w:rPr>
        <w:t>完毕</w:t>
      </w:r>
      <w:r w:rsidRPr="00404B55">
        <w:rPr>
          <w:rFonts w:ascii="仿宋_GB2312" w:eastAsia="仿宋_GB2312" w:hint="eastAsia"/>
          <w:bCs/>
          <w:sz w:val="32"/>
          <w:szCs w:val="32"/>
        </w:rPr>
        <w:t>。</w:t>
      </w:r>
    </w:p>
    <w:p w:rsidR="00FB2193" w:rsidRPr="00404B55" w:rsidRDefault="00FB2193" w:rsidP="00FB2193">
      <w:pPr>
        <w:spacing w:line="560" w:lineRule="exact"/>
        <w:ind w:firstLine="642"/>
        <w:rPr>
          <w:rFonts w:ascii="仿宋_GB2312" w:eastAsia="仿宋_GB2312"/>
          <w:bCs/>
          <w:sz w:val="32"/>
          <w:szCs w:val="32"/>
        </w:rPr>
      </w:pPr>
      <w:r w:rsidRPr="00404B55">
        <w:rPr>
          <w:rFonts w:ascii="仿宋_GB2312" w:eastAsia="仿宋_GB2312" w:hint="eastAsia"/>
          <w:bCs/>
          <w:sz w:val="32"/>
          <w:szCs w:val="32"/>
        </w:rPr>
        <w:t>6</w:t>
      </w:r>
      <w:r w:rsidR="00DB419B">
        <w:rPr>
          <w:rFonts w:ascii="仿宋_GB2312" w:eastAsia="仿宋_GB2312" w:hint="eastAsia"/>
          <w:bCs/>
          <w:sz w:val="32"/>
          <w:szCs w:val="32"/>
        </w:rPr>
        <w:t>、</w:t>
      </w:r>
      <w:r w:rsidRPr="00404B55">
        <w:rPr>
          <w:rFonts w:ascii="仿宋_GB2312" w:eastAsia="仿宋_GB2312" w:hint="eastAsia"/>
          <w:bCs/>
          <w:sz w:val="32"/>
          <w:szCs w:val="32"/>
        </w:rPr>
        <w:t>马祥春副局长、对京张二标现场进行检查，物资部陪同。</w:t>
      </w:r>
    </w:p>
    <w:p w:rsidR="006F50C7" w:rsidRDefault="00643E13" w:rsidP="00CE466E">
      <w:pPr>
        <w:snapToGrid w:val="0"/>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FB2193" w:rsidRPr="00FB2193" w:rsidRDefault="00FB2193" w:rsidP="00FB2193">
      <w:pPr>
        <w:spacing w:line="540" w:lineRule="exact"/>
        <w:ind w:firstLineChars="221" w:firstLine="707"/>
        <w:rPr>
          <w:rFonts w:ascii="仿宋_GB2312" w:eastAsia="仿宋_GB2312" w:hAnsi="Calibri"/>
          <w:color w:val="0D0D0D" w:themeColor="text1" w:themeTint="F2"/>
          <w:sz w:val="32"/>
          <w:szCs w:val="32"/>
        </w:rPr>
      </w:pPr>
      <w:bookmarkStart w:id="194" w:name="_Toc478655981"/>
      <w:bookmarkStart w:id="195" w:name="_Toc481592197"/>
      <w:r w:rsidRPr="00FB2193">
        <w:rPr>
          <w:rFonts w:ascii="仿宋_GB2312" w:eastAsia="仿宋_GB2312" w:hAnsi="Calibri" w:hint="eastAsia"/>
          <w:color w:val="0D0D0D" w:themeColor="text1" w:themeTint="F2"/>
          <w:sz w:val="32"/>
          <w:szCs w:val="32"/>
        </w:rPr>
        <w:t>1、2018年11月27日落实一分部弹性支承块供应问题。</w:t>
      </w:r>
    </w:p>
    <w:p w:rsidR="00FB2193" w:rsidRPr="00FB2193" w:rsidRDefault="00FB2193" w:rsidP="00FB2193">
      <w:pPr>
        <w:spacing w:line="540" w:lineRule="exact"/>
        <w:ind w:firstLineChars="221" w:firstLine="707"/>
        <w:rPr>
          <w:rFonts w:ascii="仿宋_GB2312" w:eastAsia="仿宋_GB2312" w:hAnsi="Calibri"/>
          <w:color w:val="0D0D0D" w:themeColor="text1" w:themeTint="F2"/>
          <w:sz w:val="32"/>
          <w:szCs w:val="32"/>
        </w:rPr>
      </w:pPr>
      <w:r w:rsidRPr="00FB2193">
        <w:rPr>
          <w:rFonts w:ascii="仿宋_GB2312" w:eastAsia="仿宋_GB2312" w:hAnsi="Calibri" w:hint="eastAsia"/>
          <w:color w:val="0D0D0D" w:themeColor="text1" w:themeTint="F2"/>
          <w:sz w:val="32"/>
          <w:szCs w:val="32"/>
        </w:rPr>
        <w:t>2、2018年11月30日落实二分部钢材供应问题.</w:t>
      </w:r>
    </w:p>
    <w:p w:rsidR="00FB2193" w:rsidRPr="00FB2193" w:rsidRDefault="00FB2193" w:rsidP="00FB2193">
      <w:pPr>
        <w:spacing w:line="540" w:lineRule="exact"/>
        <w:ind w:firstLineChars="221" w:firstLine="707"/>
        <w:rPr>
          <w:rFonts w:ascii="仿宋_GB2312" w:eastAsia="仿宋_GB2312" w:hAnsi="Calibri"/>
          <w:color w:val="0D0D0D" w:themeColor="text1" w:themeTint="F2"/>
          <w:sz w:val="32"/>
          <w:szCs w:val="32"/>
        </w:rPr>
      </w:pPr>
      <w:r w:rsidRPr="00FB2193">
        <w:rPr>
          <w:rFonts w:ascii="仿宋_GB2312" w:eastAsia="仿宋_GB2312" w:hAnsi="Calibri" w:hint="eastAsia"/>
          <w:color w:val="0D0D0D" w:themeColor="text1" w:themeTint="F2"/>
          <w:sz w:val="32"/>
          <w:szCs w:val="32"/>
        </w:rPr>
        <w:t>3、2018年12月6日东南公司委托福州铁建质检中心抽检1标砂石料。</w:t>
      </w:r>
    </w:p>
    <w:p w:rsidR="00FB2193" w:rsidRPr="00FB2193" w:rsidRDefault="00FB2193" w:rsidP="00FB2193">
      <w:pPr>
        <w:spacing w:line="540" w:lineRule="exact"/>
        <w:ind w:firstLineChars="221" w:firstLine="707"/>
        <w:rPr>
          <w:rFonts w:ascii="仿宋_GB2312" w:eastAsia="仿宋_GB2312" w:hAnsi="Calibri"/>
          <w:color w:val="0D0D0D" w:themeColor="text1" w:themeTint="F2"/>
          <w:sz w:val="32"/>
          <w:szCs w:val="32"/>
        </w:rPr>
      </w:pPr>
      <w:r w:rsidRPr="00FB2193">
        <w:rPr>
          <w:rFonts w:ascii="仿宋_GB2312" w:eastAsia="仿宋_GB2312" w:hAnsi="Calibri" w:hint="eastAsia"/>
          <w:color w:val="0D0D0D" w:themeColor="text1" w:themeTint="F2"/>
          <w:sz w:val="32"/>
          <w:szCs w:val="32"/>
        </w:rPr>
        <w:t>4、2018年12月14日接受东南公司《关于12月份质量安全红线检查暨第二次信用评价综合性检查》</w:t>
      </w:r>
    </w:p>
    <w:p w:rsidR="00FB2193" w:rsidRPr="00FB2193" w:rsidRDefault="00FB2193" w:rsidP="00FB2193">
      <w:pPr>
        <w:spacing w:line="540" w:lineRule="exact"/>
        <w:ind w:firstLineChars="221" w:firstLine="707"/>
        <w:rPr>
          <w:rFonts w:ascii="仿宋_GB2312" w:eastAsia="仿宋_GB2312" w:hAnsi="Calibri"/>
          <w:color w:val="0D0D0D" w:themeColor="text1" w:themeTint="F2"/>
          <w:sz w:val="32"/>
          <w:szCs w:val="32"/>
        </w:rPr>
      </w:pPr>
      <w:r w:rsidRPr="00FB2193">
        <w:rPr>
          <w:rFonts w:ascii="仿宋_GB2312" w:eastAsia="仿宋_GB2312" w:hAnsi="Calibri" w:hint="eastAsia"/>
          <w:color w:val="0D0D0D" w:themeColor="text1" w:themeTint="F2"/>
          <w:sz w:val="32"/>
          <w:szCs w:val="32"/>
        </w:rPr>
        <w:t>5、2018年12月16日到中铁十二局借用弹性支承块防尘罩工作。</w:t>
      </w:r>
    </w:p>
    <w:p w:rsidR="00FB2193" w:rsidRPr="00FB2193" w:rsidRDefault="00FB2193" w:rsidP="00FB2193">
      <w:pPr>
        <w:spacing w:line="540" w:lineRule="exact"/>
        <w:ind w:firstLineChars="221" w:firstLine="707"/>
        <w:rPr>
          <w:rFonts w:ascii="仿宋_GB2312" w:eastAsia="仿宋_GB2312" w:hAnsi="Calibri"/>
          <w:color w:val="0D0D0D" w:themeColor="text1" w:themeTint="F2"/>
          <w:sz w:val="32"/>
          <w:szCs w:val="32"/>
        </w:rPr>
      </w:pPr>
      <w:r w:rsidRPr="00FB2193">
        <w:rPr>
          <w:rFonts w:ascii="仿宋_GB2312" w:eastAsia="仿宋_GB2312" w:hAnsi="Calibri" w:hint="eastAsia"/>
          <w:color w:val="0D0D0D" w:themeColor="text1" w:themeTint="F2"/>
          <w:sz w:val="32"/>
          <w:szCs w:val="32"/>
        </w:rPr>
        <w:t>6、2018年12月19日到中铁五局借用无渣轨道扣件工作。</w:t>
      </w:r>
    </w:p>
    <w:p w:rsidR="00FB2193" w:rsidRPr="00FB2193" w:rsidRDefault="00FB2193" w:rsidP="00FB2193">
      <w:pPr>
        <w:spacing w:line="540" w:lineRule="exact"/>
        <w:ind w:firstLineChars="221" w:firstLine="707"/>
        <w:rPr>
          <w:rFonts w:ascii="仿宋_GB2312" w:eastAsia="仿宋_GB2312" w:hAnsi="Calibri"/>
          <w:color w:val="0D0D0D" w:themeColor="text1" w:themeTint="F2"/>
          <w:sz w:val="32"/>
          <w:szCs w:val="32"/>
        </w:rPr>
      </w:pPr>
      <w:r w:rsidRPr="00FB2193">
        <w:rPr>
          <w:rFonts w:ascii="仿宋_GB2312" w:eastAsia="仿宋_GB2312" w:hAnsi="Calibri" w:hint="eastAsia"/>
          <w:color w:val="0D0D0D" w:themeColor="text1" w:themeTint="F2"/>
          <w:sz w:val="32"/>
          <w:szCs w:val="32"/>
        </w:rPr>
        <w:t>7、上报东南公司甲供、重要自购物资消耗报表。</w:t>
      </w:r>
    </w:p>
    <w:p w:rsidR="00FB2193" w:rsidRPr="00FB2193" w:rsidRDefault="00FB2193" w:rsidP="00FB2193">
      <w:pPr>
        <w:spacing w:line="540" w:lineRule="exact"/>
        <w:ind w:firstLineChars="221" w:firstLine="707"/>
        <w:rPr>
          <w:rFonts w:ascii="仿宋_GB2312" w:eastAsia="仿宋_GB2312" w:hAnsi="Calibri"/>
          <w:color w:val="0D0D0D" w:themeColor="text1" w:themeTint="F2"/>
          <w:sz w:val="32"/>
          <w:szCs w:val="32"/>
        </w:rPr>
      </w:pPr>
      <w:r w:rsidRPr="00FB2193">
        <w:rPr>
          <w:rFonts w:ascii="仿宋_GB2312" w:eastAsia="仿宋_GB2312" w:hAnsi="Calibri" w:hint="eastAsia"/>
          <w:color w:val="0D0D0D" w:themeColor="text1" w:themeTint="F2"/>
          <w:sz w:val="32"/>
          <w:szCs w:val="32"/>
        </w:rPr>
        <w:lastRenderedPageBreak/>
        <w:t>8、2018年12月25日局指物资、安质和试验室对分部节点工地进行验收。</w:t>
      </w:r>
    </w:p>
    <w:p w:rsidR="0083097A" w:rsidRDefault="0083097A" w:rsidP="0083097A">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四</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梅汕</w:t>
      </w:r>
      <w:r w:rsidRPr="004E2042">
        <w:rPr>
          <w:rFonts w:ascii="楷体_GB2312" w:eastAsia="楷体_GB2312" w:hint="eastAsia"/>
          <w:b/>
          <w:color w:val="0D0D0D" w:themeColor="text1" w:themeTint="F2"/>
          <w:sz w:val="32"/>
          <w:szCs w:val="32"/>
        </w:rPr>
        <w:t>指挥部</w:t>
      </w:r>
    </w:p>
    <w:p w:rsidR="00095A6B" w:rsidRPr="00095A6B" w:rsidRDefault="00095A6B" w:rsidP="00095A6B">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1、</w:t>
      </w:r>
      <w:r w:rsidRPr="00095A6B">
        <w:rPr>
          <w:rFonts w:ascii="仿宋_GB2312" w:eastAsia="仿宋_GB2312" w:hAnsi="Calibri" w:hint="eastAsia"/>
          <w:color w:val="0D0D0D" w:themeColor="text1" w:themeTint="F2"/>
          <w:sz w:val="32"/>
          <w:szCs w:val="32"/>
        </w:rPr>
        <w:t>上报并在建指平台录入了潮汕站声屏障变更数量。</w:t>
      </w:r>
    </w:p>
    <w:p w:rsidR="00095A6B" w:rsidRPr="00095A6B" w:rsidRDefault="00095A6B" w:rsidP="00095A6B">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2、</w:t>
      </w:r>
      <w:r w:rsidRPr="00095A6B">
        <w:rPr>
          <w:rFonts w:ascii="仿宋_GB2312" w:eastAsia="仿宋_GB2312" w:hAnsi="Calibri" w:hint="eastAsia"/>
          <w:color w:val="0D0D0D" w:themeColor="text1" w:themeTint="F2"/>
          <w:sz w:val="32"/>
          <w:szCs w:val="32"/>
        </w:rPr>
        <w:t>接受了建指物资部下半年的物资考核。</w:t>
      </w:r>
    </w:p>
    <w:p w:rsidR="00095A6B" w:rsidRPr="00095A6B" w:rsidRDefault="00095A6B" w:rsidP="00095A6B">
      <w:pPr>
        <w:spacing w:line="540" w:lineRule="exact"/>
        <w:ind w:firstLineChars="221" w:firstLine="707"/>
        <w:rPr>
          <w:rFonts w:ascii="仿宋_GB2312" w:eastAsia="仿宋_GB2312" w:hAnsi="Calibri"/>
          <w:color w:val="0D0D0D" w:themeColor="text1" w:themeTint="F2"/>
          <w:sz w:val="32"/>
          <w:szCs w:val="32"/>
        </w:rPr>
      </w:pPr>
      <w:r>
        <w:rPr>
          <w:rFonts w:ascii="仿宋_GB2312" w:eastAsia="仿宋_GB2312" w:hAnsi="Calibri" w:hint="eastAsia"/>
          <w:color w:val="0D0D0D" w:themeColor="text1" w:themeTint="F2"/>
          <w:sz w:val="32"/>
          <w:szCs w:val="32"/>
        </w:rPr>
        <w:t>3、</w:t>
      </w:r>
      <w:r w:rsidRPr="00095A6B">
        <w:rPr>
          <w:rFonts w:ascii="仿宋_GB2312" w:eastAsia="仿宋_GB2312" w:hAnsi="Calibri" w:hint="eastAsia"/>
          <w:color w:val="0D0D0D" w:themeColor="text1" w:themeTint="F2"/>
          <w:sz w:val="32"/>
          <w:szCs w:val="32"/>
        </w:rPr>
        <w:t>参加了建指召开的剩余甲供料的梳理。</w:t>
      </w:r>
    </w:p>
    <w:p w:rsidR="007B6D04" w:rsidRDefault="0083097A" w:rsidP="00CE466E">
      <w:pPr>
        <w:spacing w:line="540" w:lineRule="exact"/>
        <w:ind w:firstLineChars="221" w:firstLine="710"/>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五</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天津重点指挥部</w:t>
      </w:r>
    </w:p>
    <w:p w:rsidR="00095A6B" w:rsidRDefault="00095A6B" w:rsidP="00095A6B">
      <w:pPr>
        <w:spacing w:line="560" w:lineRule="exact"/>
        <w:ind w:firstLineChars="200" w:firstLine="640"/>
        <w:rPr>
          <w:rFonts w:ascii="仿宋_GB2312" w:eastAsia="仿宋_GB2312" w:hint="eastAsia"/>
          <w:bCs/>
          <w:sz w:val="32"/>
          <w:szCs w:val="32"/>
        </w:rPr>
      </w:pPr>
      <w:r>
        <w:rPr>
          <w:rFonts w:ascii="仿宋_GB2312" w:eastAsia="仿宋_GB2312" w:hint="eastAsia"/>
          <w:bCs/>
          <w:sz w:val="32"/>
          <w:szCs w:val="32"/>
        </w:rPr>
        <w:t>1、上报南港工程本季度甲供物资验工计价工作。</w:t>
      </w:r>
    </w:p>
    <w:p w:rsidR="00CE466E" w:rsidRPr="00095A6B" w:rsidRDefault="00095A6B" w:rsidP="00095A6B">
      <w:pPr>
        <w:spacing w:line="560" w:lineRule="exact"/>
        <w:ind w:firstLineChars="200" w:firstLine="640"/>
        <w:rPr>
          <w:rFonts w:ascii="楷体_GB2312" w:eastAsia="楷体_GB2312" w:hint="eastAsia"/>
          <w:b/>
          <w:color w:val="0D0D0D" w:themeColor="text1" w:themeTint="F2"/>
          <w:sz w:val="32"/>
          <w:szCs w:val="32"/>
        </w:rPr>
      </w:pPr>
      <w:r>
        <w:rPr>
          <w:rFonts w:ascii="仿宋_GB2312" w:eastAsia="仿宋_GB2312" w:hint="eastAsia"/>
          <w:bCs/>
          <w:sz w:val="32"/>
          <w:szCs w:val="32"/>
        </w:rPr>
        <w:t>2、继续进行物资采购文件合规性专项排查活动。</w:t>
      </w:r>
    </w:p>
    <w:p w:rsidR="005D0826" w:rsidRDefault="005D0826" w:rsidP="005D0826">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六</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福厦指挥部</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1、12月4日，参加厦门指挥部管段12月份生产会、安全例会、施组梳理会。</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2、12月6日，迎检东南公司综合检查。</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3、12月6日，钢筋、钢绞线再次流标；根据招投标要求，12月7日第四次鲁班网、六局采购网、采招网进行挂网。</w:t>
      </w:r>
    </w:p>
    <w:p w:rsidR="007C2418" w:rsidRPr="00384FF4"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4、12月9日，迎检南昌质监站四季度检查、原材抽检</w:t>
      </w:r>
      <w:r w:rsidRPr="008D7134">
        <w:rPr>
          <w:rFonts w:ascii="仿宋_GB2312" w:eastAsia="仿宋_GB2312" w:hAnsi="Calibri" w:hint="eastAsia"/>
          <w:sz w:val="32"/>
          <w:szCs w:val="32"/>
        </w:rPr>
        <w:t>。</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5、12月10日，整改回复东南公司检测水泥不合格的事宜。</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6、12月11日,迎检东南公司“精品工程 智能福厦”平推检查。</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7、12月13日，参加局检查组对福厦铁路施工的墩身外观质量控制研讨会。</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8、12月17日，迎检东南公司下半年信用评价和12月份质量红线检查。</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lastRenderedPageBreak/>
        <w:t>9、办理局供物资12月物资结算单。</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10、上报东南公司物资部物资台账、甲供物资进场周报。</w:t>
      </w:r>
    </w:p>
    <w:p w:rsidR="007C2418" w:rsidRPr="00731595"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11、组织协调粉煤灰供应事宜。</w:t>
      </w:r>
    </w:p>
    <w:p w:rsidR="007C2418" w:rsidRPr="00526301" w:rsidRDefault="007C2418" w:rsidP="007C2418">
      <w:pPr>
        <w:spacing w:line="560" w:lineRule="exact"/>
        <w:ind w:firstLineChars="221" w:firstLine="707"/>
        <w:rPr>
          <w:rFonts w:ascii="仿宋_GB2312" w:eastAsia="仿宋_GB2312" w:hAnsi="Calibri"/>
          <w:sz w:val="32"/>
          <w:szCs w:val="32"/>
        </w:rPr>
      </w:pPr>
      <w:r w:rsidRPr="00526301">
        <w:rPr>
          <w:rFonts w:ascii="仿宋_GB2312" w:eastAsia="仿宋_GB2312" w:hAnsi="Calibri" w:hint="eastAsia"/>
          <w:sz w:val="32"/>
          <w:szCs w:val="32"/>
        </w:rPr>
        <w:t>1</w:t>
      </w:r>
      <w:r>
        <w:rPr>
          <w:rFonts w:ascii="仿宋_GB2312" w:eastAsia="仿宋_GB2312" w:hAnsi="Calibri" w:hint="eastAsia"/>
          <w:sz w:val="32"/>
          <w:szCs w:val="32"/>
        </w:rPr>
        <w:t>2、</w:t>
      </w:r>
      <w:r w:rsidRPr="00526301">
        <w:rPr>
          <w:rFonts w:ascii="仿宋_GB2312" w:eastAsia="仿宋_GB2312" w:hAnsi="Calibri" w:hint="eastAsia"/>
          <w:sz w:val="32"/>
          <w:szCs w:val="32"/>
        </w:rPr>
        <w:t>对拌合站、钢筋加工场进行日常指导检查。</w:t>
      </w:r>
    </w:p>
    <w:p w:rsidR="000C1C34" w:rsidRDefault="000C1C34" w:rsidP="00CE466E">
      <w:pPr>
        <w:spacing w:line="560" w:lineRule="exact"/>
        <w:ind w:firstLineChars="200" w:firstLine="643"/>
        <w:rPr>
          <w:rFonts w:ascii="楷体_GB2312" w:eastAsia="楷体_GB2312"/>
          <w:b/>
          <w:color w:val="0D0D0D" w:themeColor="text1" w:themeTint="F2"/>
          <w:sz w:val="32"/>
          <w:szCs w:val="32"/>
        </w:rPr>
      </w:pPr>
      <w:r w:rsidRPr="00013886">
        <w:rPr>
          <w:rFonts w:ascii="楷体_GB2312" w:eastAsia="楷体_GB2312" w:hint="eastAsia"/>
          <w:b/>
          <w:color w:val="0D0D0D" w:themeColor="text1" w:themeTint="F2"/>
          <w:sz w:val="32"/>
          <w:szCs w:val="32"/>
        </w:rPr>
        <w:t>（</w:t>
      </w:r>
      <w:r w:rsidR="00143DAB" w:rsidRPr="00013886">
        <w:rPr>
          <w:rFonts w:ascii="楷体_GB2312" w:eastAsia="楷体_GB2312" w:hint="eastAsia"/>
          <w:b/>
          <w:color w:val="0D0D0D" w:themeColor="text1" w:themeTint="F2"/>
          <w:sz w:val="32"/>
          <w:szCs w:val="32"/>
        </w:rPr>
        <w:t>七</w:t>
      </w:r>
      <w:r w:rsidRPr="00013886">
        <w:rPr>
          <w:rFonts w:ascii="楷体_GB2312" w:eastAsia="楷体_GB2312" w:hint="eastAsia"/>
          <w:b/>
          <w:color w:val="0D0D0D" w:themeColor="text1" w:themeTint="F2"/>
          <w:sz w:val="32"/>
          <w:szCs w:val="32"/>
        </w:rPr>
        <w:t>）丰台站指挥部</w:t>
      </w:r>
    </w:p>
    <w:p w:rsidR="00FB2193" w:rsidRPr="007C2418" w:rsidRDefault="00FB2193" w:rsidP="007C2418">
      <w:pPr>
        <w:spacing w:line="560" w:lineRule="exact"/>
        <w:ind w:firstLineChars="203" w:firstLine="650"/>
        <w:rPr>
          <w:rFonts w:ascii="仿宋_GB2312" w:eastAsia="仿宋_GB2312" w:hint="eastAsia"/>
          <w:sz w:val="32"/>
          <w:szCs w:val="32"/>
        </w:rPr>
      </w:pPr>
      <w:r w:rsidRPr="007C2418">
        <w:rPr>
          <w:rFonts w:ascii="仿宋_GB2312" w:eastAsia="仿宋_GB2312" w:hint="eastAsia"/>
          <w:sz w:val="32"/>
          <w:szCs w:val="32"/>
        </w:rPr>
        <w:t>1、物机部组织对各分部，封锁施工，进行点前物资准确情况，进行检查，并参与盯控；</w:t>
      </w:r>
    </w:p>
    <w:p w:rsidR="00FB2193" w:rsidRPr="007C2418" w:rsidRDefault="00FB2193" w:rsidP="007C2418">
      <w:pPr>
        <w:spacing w:line="560" w:lineRule="exact"/>
        <w:ind w:firstLineChars="203" w:firstLine="650"/>
        <w:rPr>
          <w:rFonts w:ascii="仿宋_GB2312" w:eastAsia="仿宋_GB2312"/>
          <w:sz w:val="32"/>
          <w:szCs w:val="32"/>
        </w:rPr>
      </w:pPr>
      <w:r w:rsidRPr="007C2418">
        <w:rPr>
          <w:rFonts w:ascii="仿宋_GB2312" w:eastAsia="仿宋_GB2312" w:hint="eastAsia"/>
          <w:sz w:val="32"/>
          <w:szCs w:val="32"/>
        </w:rPr>
        <w:t>2、上报丰台站项目部管理部（甲方）丰台站线上料，信号，电力,接触网部管计划及建管计划；</w:t>
      </w:r>
    </w:p>
    <w:p w:rsidR="00FB2193" w:rsidRPr="007C2418" w:rsidRDefault="00FB2193" w:rsidP="007C2418">
      <w:pPr>
        <w:spacing w:line="560" w:lineRule="exact"/>
        <w:ind w:firstLineChars="203" w:firstLine="650"/>
        <w:rPr>
          <w:rFonts w:ascii="仿宋_GB2312" w:eastAsia="仿宋_GB2312" w:hint="eastAsia"/>
          <w:sz w:val="32"/>
          <w:szCs w:val="32"/>
        </w:rPr>
      </w:pPr>
      <w:r w:rsidRPr="007C2418">
        <w:rPr>
          <w:rFonts w:ascii="仿宋_GB2312" w:eastAsia="仿宋_GB2312" w:hint="eastAsia"/>
          <w:sz w:val="32"/>
          <w:szCs w:val="32"/>
        </w:rPr>
        <w:t>3、陪同甲方、监理对现场钢筋加工场、临近营业线施工进行检查，将检查存在问题，进行整改，并完成回复。</w:t>
      </w:r>
    </w:p>
    <w:p w:rsidR="00FB2193" w:rsidRPr="007C2418" w:rsidRDefault="00FB2193" w:rsidP="007C2418">
      <w:pPr>
        <w:spacing w:line="560" w:lineRule="exact"/>
        <w:ind w:firstLineChars="203" w:firstLine="650"/>
        <w:rPr>
          <w:rFonts w:ascii="仿宋_GB2312" w:eastAsia="仿宋_GB2312" w:hint="eastAsia"/>
          <w:sz w:val="32"/>
          <w:szCs w:val="32"/>
        </w:rPr>
      </w:pPr>
      <w:r w:rsidRPr="007C2418">
        <w:rPr>
          <w:rFonts w:ascii="仿宋_GB2312" w:eastAsia="仿宋_GB2312" w:hint="eastAsia"/>
          <w:sz w:val="32"/>
          <w:szCs w:val="32"/>
        </w:rPr>
        <w:t>4、丰台站改项目部组织进行对</w:t>
      </w:r>
      <w:r w:rsidRPr="007C2418">
        <w:rPr>
          <w:rFonts w:ascii="仿宋_GB2312" w:eastAsia="仿宋_GB2312"/>
          <w:sz w:val="32"/>
          <w:szCs w:val="32"/>
        </w:rPr>
        <w:t>京铁</w:t>
      </w:r>
      <w:r w:rsidRPr="007C2418">
        <w:rPr>
          <w:rFonts w:ascii="仿宋_GB2312" w:eastAsia="仿宋_GB2312" w:hint="eastAsia"/>
          <w:sz w:val="32"/>
          <w:szCs w:val="32"/>
        </w:rPr>
        <w:t>建〔2013〕154</w:t>
      </w:r>
      <w:r w:rsidRPr="007C2418">
        <w:rPr>
          <w:rFonts w:ascii="仿宋_GB2312" w:eastAsia="仿宋_GB2312"/>
          <w:sz w:val="32"/>
          <w:szCs w:val="32"/>
        </w:rPr>
        <w:t>号</w:t>
      </w:r>
    </w:p>
    <w:p w:rsidR="00FB2193" w:rsidRPr="007C2418" w:rsidRDefault="00FB2193" w:rsidP="007C2418">
      <w:pPr>
        <w:spacing w:line="560" w:lineRule="exact"/>
        <w:ind w:firstLineChars="203" w:firstLine="650"/>
        <w:rPr>
          <w:rFonts w:ascii="仿宋_GB2312" w:eastAsia="仿宋_GB2312" w:hint="eastAsia"/>
          <w:sz w:val="32"/>
          <w:szCs w:val="32"/>
        </w:rPr>
      </w:pPr>
      <w:r w:rsidRPr="007C2418">
        <w:rPr>
          <w:rFonts w:ascii="仿宋_GB2312" w:eastAsia="仿宋_GB2312" w:hint="eastAsia"/>
          <w:sz w:val="32"/>
          <w:szCs w:val="32"/>
        </w:rPr>
        <w:t>关于印发《北京铁路局建设工程大型施工机械设备安全管理办法》进行了严格的学习，各分部并做了学习记录，影像资料及考试。</w:t>
      </w:r>
    </w:p>
    <w:p w:rsidR="000545B7" w:rsidRPr="00506DD8" w:rsidRDefault="00506DD8" w:rsidP="00CE466E">
      <w:pPr>
        <w:spacing w:line="560" w:lineRule="exact"/>
        <w:ind w:firstLineChars="200" w:firstLine="643"/>
        <w:rPr>
          <w:rFonts w:ascii="黑体" w:eastAsia="黑体" w:hAnsi="黑体"/>
          <w:b/>
          <w:sz w:val="32"/>
          <w:szCs w:val="32"/>
        </w:rPr>
      </w:pPr>
      <w:r w:rsidRPr="00506DD8">
        <w:rPr>
          <w:rFonts w:ascii="黑体" w:eastAsia="黑体" w:hAnsi="黑体" w:hint="eastAsia"/>
          <w:b/>
          <w:sz w:val="32"/>
          <w:szCs w:val="32"/>
        </w:rPr>
        <w:t>六、</w:t>
      </w:r>
      <w:r w:rsidR="00703682" w:rsidRPr="00506DD8">
        <w:rPr>
          <w:rFonts w:ascii="黑体" w:eastAsia="黑体" w:hAnsi="黑体" w:hint="eastAsia"/>
          <w:b/>
          <w:sz w:val="32"/>
          <w:szCs w:val="32"/>
        </w:rPr>
        <w:t>指挥部</w:t>
      </w:r>
      <w:r w:rsidR="00272669" w:rsidRPr="00506DD8">
        <w:rPr>
          <w:rFonts w:ascii="黑体" w:eastAsia="黑体" w:hAnsi="黑体" w:hint="eastAsia"/>
          <w:b/>
          <w:sz w:val="32"/>
          <w:szCs w:val="32"/>
        </w:rPr>
        <w:t>下</w:t>
      </w:r>
      <w:r w:rsidR="00703682" w:rsidRPr="00506DD8">
        <w:rPr>
          <w:rFonts w:ascii="黑体" w:eastAsia="黑体" w:hAnsi="黑体" w:hint="eastAsia"/>
          <w:b/>
          <w:sz w:val="32"/>
          <w:szCs w:val="32"/>
        </w:rPr>
        <w:t>月主要工作</w:t>
      </w:r>
      <w:bookmarkEnd w:id="194"/>
      <w:bookmarkEnd w:id="195"/>
    </w:p>
    <w:p w:rsidR="006F50C7" w:rsidRDefault="00AB3AEC" w:rsidP="00A1464F">
      <w:pPr>
        <w:spacing w:line="560" w:lineRule="exact"/>
        <w:ind w:firstLineChars="200" w:firstLine="643"/>
        <w:rPr>
          <w:rFonts w:ascii="楷体_GB2312" w:eastAsia="楷体_GB2312"/>
          <w:b/>
          <w:color w:val="0D0D0D" w:themeColor="text1" w:themeTint="F2"/>
          <w:sz w:val="32"/>
          <w:szCs w:val="32"/>
        </w:rPr>
      </w:pPr>
      <w:r w:rsidRPr="00E70D93">
        <w:rPr>
          <w:rFonts w:ascii="楷体_GB2312" w:eastAsia="楷体_GB2312" w:hint="eastAsia"/>
          <w:b/>
          <w:color w:val="0D0D0D" w:themeColor="text1" w:themeTint="F2"/>
          <w:sz w:val="32"/>
          <w:szCs w:val="32"/>
        </w:rPr>
        <w:t>（一）</w:t>
      </w:r>
      <w:r w:rsidR="006961FC" w:rsidRPr="00E70D93">
        <w:rPr>
          <w:rFonts w:ascii="楷体_GB2312" w:eastAsia="楷体_GB2312" w:hint="eastAsia"/>
          <w:b/>
          <w:color w:val="0D0D0D" w:themeColor="text1" w:themeTint="F2"/>
          <w:sz w:val="32"/>
          <w:szCs w:val="32"/>
        </w:rPr>
        <w:t>蒙华指挥部</w:t>
      </w:r>
    </w:p>
    <w:p w:rsidR="00FB2193" w:rsidRDefault="00FB2193" w:rsidP="00FB2193">
      <w:pPr>
        <w:ind w:firstLine="630"/>
        <w:outlineLvl w:val="0"/>
        <w:rPr>
          <w:rFonts w:ascii="仿宋_GB2312" w:eastAsia="仿宋_GB2312" w:hint="eastAsia"/>
          <w:sz w:val="32"/>
          <w:szCs w:val="32"/>
        </w:rPr>
      </w:pPr>
      <w:bookmarkStart w:id="196" w:name="_Toc533842882"/>
      <w:r>
        <w:rPr>
          <w:rFonts w:ascii="仿宋_GB2312" w:eastAsia="仿宋_GB2312" w:hint="eastAsia"/>
          <w:sz w:val="32"/>
          <w:szCs w:val="32"/>
        </w:rPr>
        <w:t>1</w:t>
      </w:r>
      <w:r w:rsidR="007C2418">
        <w:rPr>
          <w:rFonts w:ascii="仿宋_GB2312" w:eastAsia="仿宋_GB2312" w:hint="eastAsia"/>
          <w:sz w:val="32"/>
          <w:szCs w:val="32"/>
        </w:rPr>
        <w:t>、</w:t>
      </w:r>
      <w:r>
        <w:rPr>
          <w:rFonts w:ascii="仿宋_GB2312" w:eastAsia="仿宋_GB2312" w:hint="eastAsia"/>
          <w:sz w:val="32"/>
          <w:szCs w:val="32"/>
        </w:rPr>
        <w:t>房建项目钢筋、水泥开标、定标、合同签订工作。</w:t>
      </w:r>
      <w:bookmarkEnd w:id="196"/>
    </w:p>
    <w:p w:rsidR="00FB2193" w:rsidRDefault="00FB2193" w:rsidP="00FB2193">
      <w:pPr>
        <w:spacing w:line="540" w:lineRule="exact"/>
        <w:ind w:firstLineChars="200" w:firstLine="640"/>
        <w:rPr>
          <w:rFonts w:ascii="仿宋_GB2312" w:eastAsia="仿宋_GB2312" w:hint="eastAsia"/>
          <w:sz w:val="32"/>
          <w:szCs w:val="32"/>
        </w:rPr>
      </w:pPr>
      <w:r>
        <w:rPr>
          <w:rFonts w:ascii="仿宋_GB2312" w:eastAsia="仿宋_GB2312" w:hint="eastAsia"/>
          <w:sz w:val="32"/>
          <w:szCs w:val="32"/>
        </w:rPr>
        <w:t>2</w:t>
      </w:r>
      <w:r w:rsidR="007C2418">
        <w:rPr>
          <w:rFonts w:ascii="仿宋_GB2312" w:eastAsia="仿宋_GB2312" w:hint="eastAsia"/>
          <w:sz w:val="32"/>
          <w:szCs w:val="32"/>
        </w:rPr>
        <w:t>、</w:t>
      </w:r>
      <w:r>
        <w:rPr>
          <w:rFonts w:ascii="仿宋_GB2312" w:eastAsia="仿宋_GB2312" w:hint="eastAsia"/>
          <w:sz w:val="32"/>
          <w:szCs w:val="32"/>
        </w:rPr>
        <w:t>开始房建工程主材供应工作。</w:t>
      </w:r>
    </w:p>
    <w:p w:rsidR="00FB2193" w:rsidRDefault="00FB2193" w:rsidP="00FB2193">
      <w:pPr>
        <w:spacing w:line="540" w:lineRule="exact"/>
        <w:ind w:firstLineChars="200" w:firstLine="640"/>
        <w:rPr>
          <w:rFonts w:ascii="仿宋_GB2312" w:eastAsia="仿宋_GB2312" w:hint="eastAsia"/>
          <w:sz w:val="32"/>
          <w:szCs w:val="32"/>
        </w:rPr>
      </w:pPr>
      <w:r>
        <w:rPr>
          <w:rFonts w:ascii="仿宋_GB2312" w:eastAsia="仿宋_GB2312" w:hint="eastAsia"/>
          <w:sz w:val="32"/>
          <w:szCs w:val="32"/>
        </w:rPr>
        <w:t>3</w:t>
      </w:r>
      <w:r w:rsidR="007C2418">
        <w:rPr>
          <w:rFonts w:ascii="仿宋_GB2312" w:eastAsia="仿宋_GB2312" w:hint="eastAsia"/>
          <w:sz w:val="32"/>
          <w:szCs w:val="32"/>
        </w:rPr>
        <w:t>、</w:t>
      </w:r>
      <w:r>
        <w:rPr>
          <w:rFonts w:ascii="仿宋_GB2312" w:eastAsia="仿宋_GB2312" w:hint="eastAsia"/>
          <w:sz w:val="32"/>
          <w:szCs w:val="32"/>
        </w:rPr>
        <w:t>督促分布做好扣配件清点及补缺。</w:t>
      </w:r>
    </w:p>
    <w:p w:rsidR="004F3027" w:rsidRDefault="00A90354" w:rsidP="00CE466E">
      <w:pPr>
        <w:snapToGrid w:val="0"/>
        <w:spacing w:line="560" w:lineRule="exact"/>
        <w:ind w:firstLineChars="200" w:firstLine="643"/>
        <w:rPr>
          <w:rFonts w:ascii="楷体_GB2312" w:eastAsia="楷体_GB2312"/>
          <w:b/>
          <w:color w:val="0D0D0D" w:themeColor="text1" w:themeTint="F2"/>
          <w:sz w:val="32"/>
          <w:szCs w:val="32"/>
        </w:rPr>
      </w:pPr>
      <w:r w:rsidRPr="002831DD">
        <w:rPr>
          <w:rFonts w:ascii="楷体_GB2312" w:eastAsia="楷体_GB2312" w:hint="eastAsia"/>
          <w:b/>
          <w:color w:val="0D0D0D" w:themeColor="text1" w:themeTint="F2"/>
          <w:sz w:val="32"/>
          <w:szCs w:val="32"/>
        </w:rPr>
        <w:t>（</w:t>
      </w:r>
      <w:r w:rsidR="004535BD" w:rsidRPr="002831DD">
        <w:rPr>
          <w:rFonts w:ascii="楷体_GB2312" w:eastAsia="楷体_GB2312" w:hint="eastAsia"/>
          <w:b/>
          <w:color w:val="0D0D0D" w:themeColor="text1" w:themeTint="F2"/>
          <w:sz w:val="32"/>
          <w:szCs w:val="32"/>
        </w:rPr>
        <w:t>二</w:t>
      </w:r>
      <w:r w:rsidR="0037336F" w:rsidRPr="002831DD">
        <w:rPr>
          <w:rFonts w:ascii="楷体_GB2312" w:eastAsia="楷体_GB2312" w:hint="eastAsia"/>
          <w:b/>
          <w:color w:val="0D0D0D" w:themeColor="text1" w:themeTint="F2"/>
          <w:sz w:val="32"/>
          <w:szCs w:val="32"/>
        </w:rPr>
        <w:t>）京张铁路二标项目部</w:t>
      </w:r>
    </w:p>
    <w:p w:rsidR="00FB2193" w:rsidRPr="006175DB" w:rsidRDefault="00FB2193" w:rsidP="00FB2193">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1、督促各项目部提报计划组织施工所需物资供应到位。</w:t>
      </w:r>
    </w:p>
    <w:p w:rsidR="00FB2193" w:rsidRPr="006175DB" w:rsidRDefault="00FB2193" w:rsidP="00FB2193">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2、组织分部物资人员对集团公司、京张公司文件进行深入</w:t>
      </w:r>
      <w:r w:rsidRPr="006175DB">
        <w:rPr>
          <w:rFonts w:ascii="仿宋_GB2312" w:eastAsia="仿宋_GB2312" w:hint="eastAsia"/>
          <w:sz w:val="32"/>
          <w:szCs w:val="32"/>
        </w:rPr>
        <w:lastRenderedPageBreak/>
        <w:t xml:space="preserve">学习。 </w:t>
      </w:r>
    </w:p>
    <w:p w:rsidR="00FB2193" w:rsidRPr="006175DB" w:rsidRDefault="00FB2193" w:rsidP="00FB2193">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3、督促各分部上报物资供应动态日报。</w:t>
      </w:r>
    </w:p>
    <w:p w:rsidR="00FB2193" w:rsidRPr="006175DB" w:rsidRDefault="00FB2193" w:rsidP="00FB2193">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4、结合京张公司建精品工程、智慧高铁的会议精神，联合各部门从各方面完善现场及内业。</w:t>
      </w:r>
    </w:p>
    <w:p w:rsidR="00FB2193" w:rsidRPr="006175DB" w:rsidRDefault="00FB2193" w:rsidP="00FB2193">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5、与物贸公司加强沟通，根据现场施工进度对主要自购物资进行适时调整，保证现场供应。</w:t>
      </w:r>
    </w:p>
    <w:p w:rsidR="00FB2193" w:rsidRPr="006175DB" w:rsidRDefault="00FB2193" w:rsidP="00FB2193">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6、督促各分部对物资检查自检发现的问题进行整改。</w:t>
      </w:r>
    </w:p>
    <w:p w:rsidR="00FB2193" w:rsidRPr="006175DB" w:rsidRDefault="00FB2193" w:rsidP="00FB2193">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7、对钢筋、水泥等原材进行结算。</w:t>
      </w:r>
    </w:p>
    <w:p w:rsidR="00FB2193" w:rsidRPr="006175DB" w:rsidRDefault="00FB2193" w:rsidP="00FB2193">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8、催促各分部提报周计划、月计划等报表。</w:t>
      </w:r>
    </w:p>
    <w:p w:rsidR="007E4469" w:rsidRDefault="004E2042" w:rsidP="00E67B63">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FB2193" w:rsidRPr="00FB2193" w:rsidRDefault="00FB2193" w:rsidP="00FB2193">
      <w:pPr>
        <w:spacing w:line="540" w:lineRule="exact"/>
        <w:ind w:firstLineChars="221" w:firstLine="707"/>
        <w:rPr>
          <w:rFonts w:ascii="仿宋_GB2312" w:eastAsia="仿宋_GB2312" w:hAnsi="Calibri"/>
          <w:color w:val="0D0D0D" w:themeColor="text1" w:themeTint="F2"/>
          <w:sz w:val="32"/>
          <w:szCs w:val="32"/>
        </w:rPr>
      </w:pPr>
      <w:r w:rsidRPr="00FB2193">
        <w:rPr>
          <w:rFonts w:ascii="仿宋_GB2312" w:eastAsia="仿宋_GB2312" w:hAnsi="Calibri" w:hint="eastAsia"/>
          <w:color w:val="0D0D0D" w:themeColor="text1" w:themeTint="F2"/>
          <w:sz w:val="32"/>
          <w:szCs w:val="32"/>
        </w:rPr>
        <w:t>1、做好主要物资的供应工作。</w:t>
      </w:r>
    </w:p>
    <w:p w:rsidR="00FB2193" w:rsidRPr="00FB2193" w:rsidRDefault="00FB2193" w:rsidP="00FB2193">
      <w:pPr>
        <w:spacing w:line="540" w:lineRule="exact"/>
        <w:ind w:firstLineChars="221" w:firstLine="707"/>
        <w:rPr>
          <w:rFonts w:ascii="仿宋_GB2312" w:eastAsia="仿宋_GB2312" w:hAnsi="Calibri"/>
          <w:color w:val="0D0D0D" w:themeColor="text1" w:themeTint="F2"/>
          <w:sz w:val="32"/>
          <w:szCs w:val="32"/>
        </w:rPr>
      </w:pPr>
      <w:r w:rsidRPr="00FB2193">
        <w:rPr>
          <w:rFonts w:ascii="仿宋_GB2312" w:eastAsia="仿宋_GB2312" w:hAnsi="Calibri" w:hint="eastAsia"/>
          <w:color w:val="0D0D0D" w:themeColor="text1" w:themeTint="F2"/>
          <w:sz w:val="32"/>
          <w:szCs w:val="32"/>
        </w:rPr>
        <w:t>2、做好无渣轨道铺设准备材料工作。</w:t>
      </w:r>
    </w:p>
    <w:p w:rsidR="0083097A" w:rsidRPr="00B16ADD" w:rsidRDefault="0083097A" w:rsidP="00B16ADD">
      <w:pPr>
        <w:pStyle w:val="12"/>
        <w:spacing w:line="560" w:lineRule="exact"/>
        <w:ind w:firstLineChars="200" w:firstLine="643"/>
        <w:rPr>
          <w:rFonts w:ascii="楷体_GB2312" w:eastAsia="楷体_GB2312"/>
          <w:b/>
          <w:color w:val="0D0D0D" w:themeColor="text1" w:themeTint="F2"/>
          <w:sz w:val="32"/>
          <w:szCs w:val="32"/>
        </w:rPr>
      </w:pPr>
      <w:r w:rsidRPr="00B16ADD">
        <w:rPr>
          <w:rFonts w:ascii="楷体_GB2312" w:eastAsia="楷体_GB2312" w:hint="eastAsia"/>
          <w:b/>
          <w:color w:val="0D0D0D" w:themeColor="text1" w:themeTint="F2"/>
          <w:sz w:val="32"/>
          <w:szCs w:val="32"/>
        </w:rPr>
        <w:t>（四）梅汕指挥部</w:t>
      </w:r>
    </w:p>
    <w:p w:rsidR="00095A6B" w:rsidRPr="00095A6B" w:rsidRDefault="00095A6B" w:rsidP="00095A6B">
      <w:pPr>
        <w:spacing w:line="540" w:lineRule="exact"/>
        <w:ind w:firstLineChars="221" w:firstLine="707"/>
        <w:rPr>
          <w:rFonts w:ascii="仿宋_GB2312" w:eastAsia="仿宋_GB2312" w:hAnsi="Calibri"/>
          <w:color w:val="0D0D0D" w:themeColor="text1" w:themeTint="F2"/>
          <w:sz w:val="32"/>
          <w:szCs w:val="32"/>
        </w:rPr>
      </w:pPr>
      <w:r w:rsidRPr="00095A6B">
        <w:rPr>
          <w:rFonts w:ascii="仿宋_GB2312" w:eastAsia="仿宋_GB2312" w:hAnsi="Calibri" w:hint="eastAsia"/>
          <w:color w:val="0D0D0D" w:themeColor="text1" w:themeTint="F2"/>
          <w:sz w:val="32"/>
          <w:szCs w:val="32"/>
        </w:rPr>
        <w:t>1、 督促分部把剩余甲供料及时进场。</w:t>
      </w:r>
    </w:p>
    <w:p w:rsidR="00095A6B" w:rsidRPr="00095A6B" w:rsidRDefault="00095A6B" w:rsidP="00095A6B">
      <w:pPr>
        <w:spacing w:line="540" w:lineRule="exact"/>
        <w:ind w:firstLineChars="221" w:firstLine="707"/>
        <w:rPr>
          <w:rFonts w:ascii="仿宋_GB2312" w:eastAsia="仿宋_GB2312" w:hAnsi="Calibri"/>
          <w:color w:val="0D0D0D" w:themeColor="text1" w:themeTint="F2"/>
          <w:sz w:val="32"/>
          <w:szCs w:val="32"/>
        </w:rPr>
      </w:pPr>
      <w:r w:rsidRPr="00095A6B">
        <w:rPr>
          <w:rFonts w:ascii="仿宋_GB2312" w:eastAsia="仿宋_GB2312" w:hAnsi="Calibri" w:hint="eastAsia"/>
          <w:color w:val="0D0D0D" w:themeColor="text1" w:themeTint="F2"/>
          <w:sz w:val="32"/>
          <w:szCs w:val="32"/>
        </w:rPr>
        <w:t>2、督促分部对主材及时储备，保证过节期间的生产需求。</w:t>
      </w:r>
    </w:p>
    <w:p w:rsidR="0083097A" w:rsidRDefault="0083097A" w:rsidP="0083097A">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五</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天津重点指挥部</w:t>
      </w:r>
    </w:p>
    <w:p w:rsidR="00095A6B" w:rsidRDefault="00095A6B" w:rsidP="00095A6B">
      <w:pPr>
        <w:spacing w:line="560" w:lineRule="exact"/>
        <w:ind w:firstLineChars="200" w:firstLine="640"/>
        <w:rPr>
          <w:rFonts w:ascii="仿宋_GB2312" w:eastAsia="仿宋_GB2312" w:hint="eastAsia"/>
          <w:bCs/>
          <w:sz w:val="32"/>
          <w:szCs w:val="32"/>
        </w:rPr>
      </w:pPr>
      <w:r>
        <w:rPr>
          <w:rFonts w:ascii="仿宋_GB2312" w:eastAsia="仿宋_GB2312" w:hint="eastAsia"/>
          <w:bCs/>
          <w:sz w:val="32"/>
          <w:szCs w:val="32"/>
        </w:rPr>
        <w:t>1、督促各分部做好甲供物资竣工资料的归档工作。</w:t>
      </w:r>
    </w:p>
    <w:p w:rsidR="00095A6B" w:rsidRDefault="00095A6B" w:rsidP="00095A6B">
      <w:pPr>
        <w:spacing w:line="560" w:lineRule="exact"/>
        <w:ind w:firstLineChars="200" w:firstLine="640"/>
        <w:rPr>
          <w:rFonts w:ascii="仿宋_GB2312" w:eastAsia="仿宋_GB2312" w:hint="eastAsia"/>
          <w:bCs/>
          <w:sz w:val="32"/>
          <w:szCs w:val="32"/>
        </w:rPr>
      </w:pPr>
      <w:r>
        <w:rPr>
          <w:rFonts w:ascii="仿宋_GB2312" w:eastAsia="仿宋_GB2312" w:hint="eastAsia"/>
          <w:bCs/>
          <w:sz w:val="32"/>
          <w:szCs w:val="32"/>
        </w:rPr>
        <w:t>2、与津滨紧密联系，确保延伸线工程甲供物资末次验工顺利进行。</w:t>
      </w:r>
    </w:p>
    <w:p w:rsidR="005D0826" w:rsidRDefault="005D0826" w:rsidP="005D0826">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六</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福厦指挥部</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1、12月6日，钢材、钢绞线重要自购物资北京开标。</w:t>
      </w:r>
    </w:p>
    <w:p w:rsidR="007C2418" w:rsidRPr="002B6A99"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Pr="002B6A99">
        <w:rPr>
          <w:rFonts w:ascii="仿宋_GB2312" w:eastAsia="仿宋_GB2312" w:hAnsi="Calibri" w:hint="eastAsia"/>
          <w:sz w:val="32"/>
          <w:szCs w:val="32"/>
        </w:rPr>
        <w:t>盯控原材料进场验收工作，发现原材料日常检验不合格，必须立即清退出场。</w:t>
      </w:r>
    </w:p>
    <w:p w:rsidR="007C2418"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lastRenderedPageBreak/>
        <w:t>3、</w:t>
      </w:r>
      <w:r w:rsidRPr="002B6A99">
        <w:rPr>
          <w:rFonts w:ascii="仿宋_GB2312" w:eastAsia="仿宋_GB2312" w:hAnsi="Calibri" w:hint="eastAsia"/>
          <w:sz w:val="32"/>
          <w:szCs w:val="32"/>
        </w:rPr>
        <w:t>组织</w:t>
      </w:r>
      <w:r>
        <w:rPr>
          <w:rFonts w:ascii="仿宋_GB2312" w:eastAsia="仿宋_GB2312" w:hAnsi="Calibri" w:hint="eastAsia"/>
          <w:sz w:val="32"/>
          <w:szCs w:val="32"/>
        </w:rPr>
        <w:t>施工</w:t>
      </w:r>
      <w:r w:rsidRPr="002B6A99">
        <w:rPr>
          <w:rFonts w:ascii="仿宋_GB2312" w:eastAsia="仿宋_GB2312" w:hAnsi="Calibri" w:hint="eastAsia"/>
          <w:sz w:val="32"/>
          <w:szCs w:val="32"/>
        </w:rPr>
        <w:t>现场物资</w:t>
      </w:r>
      <w:r>
        <w:rPr>
          <w:rFonts w:ascii="仿宋_GB2312" w:eastAsia="仿宋_GB2312" w:hAnsi="Calibri" w:hint="eastAsia"/>
          <w:sz w:val="32"/>
          <w:szCs w:val="32"/>
        </w:rPr>
        <w:t>（粉煤灰）</w:t>
      </w:r>
      <w:r w:rsidRPr="002B6A99">
        <w:rPr>
          <w:rFonts w:ascii="仿宋_GB2312" w:eastAsia="仿宋_GB2312" w:hAnsi="Calibri" w:hint="eastAsia"/>
          <w:sz w:val="32"/>
          <w:szCs w:val="32"/>
        </w:rPr>
        <w:t>供应工作，确保现场生产顺利。</w:t>
      </w:r>
    </w:p>
    <w:p w:rsidR="007C2418" w:rsidRPr="002B6A99" w:rsidRDefault="007C2418" w:rsidP="007C2418">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4、每周五上报业主重要物资、甲供物资进场台账。</w:t>
      </w:r>
    </w:p>
    <w:p w:rsidR="00013886" w:rsidRDefault="000C1C34" w:rsidP="0007787F">
      <w:pPr>
        <w:pStyle w:val="12"/>
        <w:spacing w:line="560" w:lineRule="exact"/>
        <w:ind w:firstLineChars="200" w:firstLine="643"/>
        <w:rPr>
          <w:rFonts w:ascii="仿宋_GB2312" w:eastAsia="仿宋_GB2312"/>
          <w:sz w:val="32"/>
          <w:szCs w:val="32"/>
        </w:rPr>
      </w:pPr>
      <w:r w:rsidRPr="004E2042">
        <w:rPr>
          <w:rFonts w:ascii="楷体_GB2312" w:eastAsia="楷体_GB2312" w:hint="eastAsia"/>
          <w:b/>
          <w:color w:val="0D0D0D" w:themeColor="text1" w:themeTint="F2"/>
          <w:sz w:val="32"/>
          <w:szCs w:val="32"/>
        </w:rPr>
        <w:t>（</w:t>
      </w:r>
      <w:r w:rsidR="00143DAB">
        <w:rPr>
          <w:rFonts w:ascii="楷体_GB2312" w:eastAsia="楷体_GB2312" w:hint="eastAsia"/>
          <w:b/>
          <w:color w:val="0D0D0D" w:themeColor="text1" w:themeTint="F2"/>
          <w:sz w:val="32"/>
          <w:szCs w:val="32"/>
        </w:rPr>
        <w:t>七</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丰台站指挥部</w:t>
      </w:r>
    </w:p>
    <w:p w:rsidR="00FB2193" w:rsidRPr="000F5E1A" w:rsidRDefault="00FB2193" w:rsidP="000F5E1A">
      <w:pPr>
        <w:spacing w:line="560" w:lineRule="exact"/>
        <w:ind w:firstLineChars="203" w:firstLine="650"/>
        <w:rPr>
          <w:rFonts w:ascii="仿宋_GB2312" w:eastAsia="仿宋_GB2312"/>
          <w:sz w:val="32"/>
          <w:szCs w:val="32"/>
        </w:rPr>
      </w:pPr>
      <w:r w:rsidRPr="000F5E1A">
        <w:rPr>
          <w:rFonts w:ascii="仿宋_GB2312" w:eastAsia="仿宋_GB2312" w:hint="eastAsia"/>
          <w:sz w:val="32"/>
          <w:szCs w:val="32"/>
        </w:rPr>
        <w:t>1、督促各项目部提报计划组织施工所需物资供应到位。</w:t>
      </w:r>
    </w:p>
    <w:p w:rsidR="00FB2193" w:rsidRPr="000F5E1A" w:rsidRDefault="00FB2193" w:rsidP="000F5E1A">
      <w:pPr>
        <w:spacing w:line="560" w:lineRule="exact"/>
        <w:ind w:firstLineChars="203" w:firstLine="650"/>
        <w:rPr>
          <w:rFonts w:ascii="仿宋_GB2312" w:eastAsia="仿宋_GB2312"/>
          <w:sz w:val="32"/>
          <w:szCs w:val="32"/>
        </w:rPr>
      </w:pPr>
      <w:r w:rsidRPr="000F5E1A">
        <w:rPr>
          <w:rFonts w:ascii="仿宋_GB2312" w:eastAsia="仿宋_GB2312" w:hint="eastAsia"/>
          <w:sz w:val="32"/>
          <w:szCs w:val="32"/>
        </w:rPr>
        <w:t>2、督促各分部上报物资供应动态日报。</w:t>
      </w:r>
    </w:p>
    <w:p w:rsidR="00FB2193" w:rsidRPr="000F5E1A" w:rsidRDefault="00FB2193" w:rsidP="000F5E1A">
      <w:pPr>
        <w:spacing w:line="560" w:lineRule="exact"/>
        <w:ind w:firstLineChars="203" w:firstLine="650"/>
        <w:rPr>
          <w:rFonts w:ascii="仿宋_GB2312" w:eastAsia="仿宋_GB2312"/>
          <w:sz w:val="32"/>
          <w:szCs w:val="32"/>
        </w:rPr>
      </w:pPr>
      <w:r w:rsidRPr="000F5E1A">
        <w:rPr>
          <w:rFonts w:ascii="仿宋_GB2312" w:eastAsia="仿宋_GB2312" w:hint="eastAsia"/>
          <w:sz w:val="32"/>
          <w:szCs w:val="32"/>
        </w:rPr>
        <w:t>3、与物贸公司加强沟通，根据现场施工进度对主要自购物资进行适时调整，保证现场供应。</w:t>
      </w:r>
    </w:p>
    <w:p w:rsidR="00CE466E" w:rsidRPr="00FB2193" w:rsidRDefault="00CE466E" w:rsidP="00CE466E">
      <w:pPr>
        <w:spacing w:line="560" w:lineRule="exact"/>
        <w:ind w:firstLineChars="203" w:firstLine="650"/>
        <w:rPr>
          <w:rFonts w:ascii="仿宋_GB2312" w:eastAsia="仿宋_GB2312"/>
          <w:sz w:val="32"/>
          <w:szCs w:val="32"/>
        </w:rPr>
        <w:sectPr w:rsidR="00CE466E" w:rsidRPr="00FB2193" w:rsidSect="00AE3E9D">
          <w:pgSz w:w="11906" w:h="16838" w:code="9"/>
          <w:pgMar w:top="2098" w:right="1474" w:bottom="1928" w:left="1588" w:header="1134" w:footer="1418" w:gutter="0"/>
          <w:cols w:space="720"/>
          <w:docGrid w:linePitch="420" w:charSpace="3031"/>
        </w:sectPr>
      </w:pPr>
    </w:p>
    <w:tbl>
      <w:tblPr>
        <w:tblW w:w="14290" w:type="dxa"/>
        <w:jc w:val="center"/>
        <w:tblInd w:w="93" w:type="dxa"/>
        <w:tblLook w:val="04A0"/>
      </w:tblPr>
      <w:tblGrid>
        <w:gridCol w:w="700"/>
        <w:gridCol w:w="1854"/>
        <w:gridCol w:w="865"/>
        <w:gridCol w:w="1020"/>
        <w:gridCol w:w="1020"/>
        <w:gridCol w:w="1049"/>
        <w:gridCol w:w="1275"/>
        <w:gridCol w:w="1336"/>
        <w:gridCol w:w="1676"/>
        <w:gridCol w:w="1676"/>
        <w:gridCol w:w="841"/>
        <w:gridCol w:w="948"/>
        <w:gridCol w:w="30"/>
      </w:tblGrid>
      <w:tr w:rsidR="001F375F" w:rsidRPr="001C3607" w:rsidTr="008658B5">
        <w:trPr>
          <w:trHeight w:val="600"/>
          <w:jc w:val="center"/>
        </w:trPr>
        <w:tc>
          <w:tcPr>
            <w:tcW w:w="14290" w:type="dxa"/>
            <w:gridSpan w:val="13"/>
            <w:tcBorders>
              <w:top w:val="nil"/>
              <w:left w:val="nil"/>
              <w:bottom w:val="single" w:sz="4" w:space="0" w:color="auto"/>
              <w:right w:val="nil"/>
            </w:tcBorders>
            <w:shd w:val="clear" w:color="auto" w:fill="auto"/>
            <w:noWrap/>
            <w:vAlign w:val="center"/>
            <w:hideMark/>
          </w:tcPr>
          <w:p w:rsidR="001F375F" w:rsidRPr="001C3607" w:rsidRDefault="001F375F" w:rsidP="004202DA">
            <w:pPr>
              <w:pStyle w:val="1"/>
              <w:spacing w:line="600" w:lineRule="exact"/>
              <w:ind w:leftChars="-4" w:left="-11" w:firstLineChars="1" w:firstLine="5"/>
              <w:jc w:val="center"/>
              <w:rPr>
                <w:sz w:val="40"/>
                <w:szCs w:val="40"/>
              </w:rPr>
            </w:pPr>
            <w:r w:rsidRPr="001C3607">
              <w:rPr>
                <w:rFonts w:hint="eastAsia"/>
                <w:color w:val="0D0D0D"/>
              </w:rPr>
              <w:lastRenderedPageBreak/>
              <w:t xml:space="preserve">  </w:t>
            </w:r>
            <w:bookmarkStart w:id="197" w:name="_Toc533842883"/>
            <w:r w:rsidR="00EF546B">
              <w:rPr>
                <w:rFonts w:hint="eastAsia"/>
                <w:color w:val="0D0D0D"/>
              </w:rPr>
              <w:t>鲁班网</w:t>
            </w:r>
            <w:r w:rsidR="00872E61">
              <w:rPr>
                <w:rFonts w:hint="eastAsia"/>
                <w:color w:val="0D0D0D"/>
              </w:rPr>
              <w:t>计划</w:t>
            </w:r>
            <w:r w:rsidR="00EF546B">
              <w:rPr>
                <w:rFonts w:hint="eastAsia"/>
                <w:color w:val="0D0D0D"/>
              </w:rPr>
              <w:t>应用通报</w:t>
            </w:r>
            <w:bookmarkEnd w:id="197"/>
          </w:p>
          <w:p w:rsidR="001F375F" w:rsidRPr="00AE3E9D" w:rsidRDefault="008324C6" w:rsidP="00083485">
            <w:pPr>
              <w:widowControl/>
              <w:jc w:val="center"/>
              <w:rPr>
                <w:rFonts w:ascii="宋体" w:hAnsi="宋体" w:cs="宋体"/>
                <w:bCs/>
                <w:snapToGrid/>
                <w:sz w:val="32"/>
                <w:szCs w:val="32"/>
              </w:rPr>
            </w:pPr>
            <w:r>
              <w:rPr>
                <w:rFonts w:ascii="宋体" w:hAnsi="宋体" w:cs="宋体" w:hint="eastAsia"/>
                <w:bCs/>
                <w:snapToGrid/>
                <w:sz w:val="32"/>
                <w:szCs w:val="32"/>
              </w:rPr>
              <w:t>1</w:t>
            </w:r>
            <w:r w:rsidR="00083485">
              <w:rPr>
                <w:rFonts w:ascii="宋体" w:hAnsi="宋体" w:cs="宋体" w:hint="eastAsia"/>
                <w:bCs/>
                <w:snapToGrid/>
                <w:sz w:val="32"/>
                <w:szCs w:val="32"/>
              </w:rPr>
              <w:t>2</w:t>
            </w:r>
            <w:r w:rsidR="001F375F" w:rsidRPr="00AE3E9D">
              <w:rPr>
                <w:rFonts w:ascii="宋体" w:hAnsi="宋体" w:cs="宋体" w:hint="eastAsia"/>
                <w:bCs/>
                <w:snapToGrid/>
                <w:sz w:val="32"/>
                <w:szCs w:val="32"/>
              </w:rPr>
              <w:t>月</w:t>
            </w:r>
            <w:r w:rsidR="002706C5">
              <w:rPr>
                <w:rFonts w:ascii="宋体" w:hAnsi="宋体" w:cs="宋体" w:hint="eastAsia"/>
                <w:bCs/>
                <w:snapToGrid/>
                <w:sz w:val="32"/>
                <w:szCs w:val="32"/>
              </w:rPr>
              <w:t>份</w:t>
            </w:r>
            <w:r w:rsidR="001F375F" w:rsidRPr="00AE3E9D">
              <w:rPr>
                <w:rFonts w:ascii="宋体" w:hAnsi="宋体" w:cs="宋体" w:hint="eastAsia"/>
                <w:bCs/>
                <w:snapToGrid/>
                <w:sz w:val="32"/>
                <w:szCs w:val="32"/>
              </w:rPr>
              <w:t>鲁班平台计划管理模块使用情况统计表</w:t>
            </w:r>
          </w:p>
        </w:tc>
      </w:tr>
      <w:tr w:rsidR="001F375F" w:rsidRPr="00B5373A" w:rsidTr="008F05BB">
        <w:trPr>
          <w:gridAfter w:val="1"/>
          <w:wAfter w:w="30" w:type="dxa"/>
          <w:trHeight w:val="404"/>
          <w:jc w:val="cent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序号</w:t>
            </w:r>
          </w:p>
        </w:tc>
        <w:tc>
          <w:tcPr>
            <w:tcW w:w="18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公司名称</w:t>
            </w:r>
          </w:p>
        </w:tc>
        <w:tc>
          <w:tcPr>
            <w:tcW w:w="8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在建项目数量</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项目部使用数量</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计划模块使用率</w:t>
            </w:r>
          </w:p>
        </w:tc>
        <w:tc>
          <w:tcPr>
            <w:tcW w:w="7853"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使用计划表格项目数量明细</w:t>
            </w:r>
          </w:p>
        </w:tc>
        <w:tc>
          <w:tcPr>
            <w:tcW w:w="9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备注</w:t>
            </w:r>
          </w:p>
        </w:tc>
      </w:tr>
      <w:tr w:rsidR="001F375F" w:rsidRPr="00B5373A" w:rsidTr="008F05BB">
        <w:trPr>
          <w:gridAfter w:val="1"/>
          <w:wAfter w:w="30" w:type="dxa"/>
          <w:trHeight w:val="578"/>
          <w:jc w:val="cent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854"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865"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工程总计划</w:t>
            </w:r>
          </w:p>
        </w:tc>
        <w:tc>
          <w:tcPr>
            <w:tcW w:w="1275"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分季计划</w:t>
            </w:r>
          </w:p>
        </w:tc>
        <w:tc>
          <w:tcPr>
            <w:tcW w:w="133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分月计划</w:t>
            </w:r>
          </w:p>
        </w:tc>
        <w:tc>
          <w:tcPr>
            <w:tcW w:w="167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月度申请计划</w:t>
            </w:r>
          </w:p>
        </w:tc>
        <w:tc>
          <w:tcPr>
            <w:tcW w:w="167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月度采购计划</w:t>
            </w:r>
          </w:p>
        </w:tc>
        <w:tc>
          <w:tcPr>
            <w:tcW w:w="841"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产值台账</w:t>
            </w:r>
          </w:p>
        </w:tc>
        <w:tc>
          <w:tcPr>
            <w:tcW w:w="948"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r>
      <w:tr w:rsidR="00EE6722" w:rsidRPr="00B5373A" w:rsidTr="008F05BB">
        <w:trPr>
          <w:gridAfter w:val="1"/>
          <w:wAfter w:w="30" w:type="dxa"/>
          <w:trHeight w:val="336"/>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E6722" w:rsidRPr="008F05BB" w:rsidRDefault="00EE6722"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w:t>
            </w:r>
          </w:p>
        </w:tc>
        <w:tc>
          <w:tcPr>
            <w:tcW w:w="1854"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北京公司</w:t>
            </w:r>
          </w:p>
        </w:tc>
        <w:tc>
          <w:tcPr>
            <w:tcW w:w="865"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3</w:t>
            </w:r>
          </w:p>
        </w:tc>
        <w:tc>
          <w:tcPr>
            <w:tcW w:w="1275"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2</w:t>
            </w:r>
          </w:p>
        </w:tc>
        <w:tc>
          <w:tcPr>
            <w:tcW w:w="133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2</w:t>
            </w:r>
          </w:p>
        </w:tc>
        <w:tc>
          <w:tcPr>
            <w:tcW w:w="1676"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7</w:t>
            </w:r>
          </w:p>
        </w:tc>
        <w:tc>
          <w:tcPr>
            <w:tcW w:w="167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6</w:t>
            </w:r>
          </w:p>
        </w:tc>
        <w:tc>
          <w:tcPr>
            <w:tcW w:w="841"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E6722" w:rsidRPr="008F05BB" w:rsidRDefault="00EE6722"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2</w:t>
            </w:r>
          </w:p>
        </w:tc>
        <w:tc>
          <w:tcPr>
            <w:tcW w:w="1854"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太原公司</w:t>
            </w:r>
          </w:p>
        </w:tc>
        <w:tc>
          <w:tcPr>
            <w:tcW w:w="865"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2</w:t>
            </w:r>
          </w:p>
        </w:tc>
        <w:tc>
          <w:tcPr>
            <w:tcW w:w="1275"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1</w:t>
            </w:r>
          </w:p>
        </w:tc>
        <w:tc>
          <w:tcPr>
            <w:tcW w:w="133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2</w:t>
            </w:r>
          </w:p>
        </w:tc>
        <w:tc>
          <w:tcPr>
            <w:tcW w:w="1676"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9</w:t>
            </w:r>
          </w:p>
        </w:tc>
        <w:tc>
          <w:tcPr>
            <w:tcW w:w="167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6</w:t>
            </w:r>
          </w:p>
        </w:tc>
        <w:tc>
          <w:tcPr>
            <w:tcW w:w="841"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3</w:t>
            </w:r>
          </w:p>
        </w:tc>
        <w:tc>
          <w:tcPr>
            <w:tcW w:w="948"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21"/>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E6722" w:rsidRPr="008F05BB" w:rsidRDefault="00EE6722"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3</w:t>
            </w:r>
          </w:p>
        </w:tc>
        <w:tc>
          <w:tcPr>
            <w:tcW w:w="1854"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呼和公司</w:t>
            </w:r>
          </w:p>
        </w:tc>
        <w:tc>
          <w:tcPr>
            <w:tcW w:w="865"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2</w:t>
            </w:r>
          </w:p>
        </w:tc>
        <w:tc>
          <w:tcPr>
            <w:tcW w:w="167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2</w:t>
            </w:r>
          </w:p>
        </w:tc>
        <w:tc>
          <w:tcPr>
            <w:tcW w:w="841"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2</w:t>
            </w:r>
          </w:p>
        </w:tc>
        <w:tc>
          <w:tcPr>
            <w:tcW w:w="948"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1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E6722" w:rsidRPr="008F05BB" w:rsidRDefault="00EE6722"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4</w:t>
            </w:r>
          </w:p>
        </w:tc>
        <w:tc>
          <w:tcPr>
            <w:tcW w:w="1854" w:type="dxa"/>
            <w:tcBorders>
              <w:top w:val="nil"/>
              <w:left w:val="nil"/>
              <w:bottom w:val="single" w:sz="4" w:space="0" w:color="auto"/>
              <w:right w:val="single" w:sz="4" w:space="0" w:color="auto"/>
            </w:tcBorders>
            <w:shd w:val="clear" w:color="auto" w:fill="auto"/>
            <w:noWrap/>
            <w:vAlign w:val="center"/>
            <w:hideMark/>
          </w:tcPr>
          <w:p w:rsidR="00EE6722" w:rsidRPr="00430409" w:rsidRDefault="00EE6722">
            <w:pPr>
              <w:jc w:val="center"/>
              <w:rPr>
                <w:rFonts w:ascii="宋体" w:hAnsi="宋体" w:cs="宋体"/>
                <w:color w:val="FF0000"/>
                <w:sz w:val="24"/>
              </w:rPr>
            </w:pPr>
            <w:r w:rsidRPr="00430409">
              <w:rPr>
                <w:rFonts w:hint="eastAsia"/>
                <w:color w:val="FF0000"/>
              </w:rPr>
              <w:t>天津公司</w:t>
            </w:r>
          </w:p>
        </w:tc>
        <w:tc>
          <w:tcPr>
            <w:tcW w:w="865"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18"/>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E6722" w:rsidRPr="008F05BB" w:rsidRDefault="00EE6722"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5</w:t>
            </w:r>
          </w:p>
        </w:tc>
        <w:tc>
          <w:tcPr>
            <w:tcW w:w="1854" w:type="dxa"/>
            <w:tcBorders>
              <w:top w:val="nil"/>
              <w:left w:val="nil"/>
              <w:bottom w:val="single" w:sz="4" w:space="0" w:color="auto"/>
              <w:right w:val="single" w:sz="4" w:space="0" w:color="auto"/>
            </w:tcBorders>
            <w:shd w:val="clear" w:color="auto" w:fill="auto"/>
            <w:noWrap/>
            <w:vAlign w:val="center"/>
            <w:hideMark/>
          </w:tcPr>
          <w:p w:rsidR="00EE6722" w:rsidRPr="007B7478" w:rsidRDefault="00EE6722">
            <w:pPr>
              <w:jc w:val="center"/>
              <w:rPr>
                <w:rFonts w:ascii="宋体" w:hAnsi="宋体" w:cs="宋体"/>
                <w:color w:val="0D0D0D" w:themeColor="text1" w:themeTint="F2"/>
                <w:sz w:val="24"/>
              </w:rPr>
            </w:pPr>
            <w:r w:rsidRPr="007B7478">
              <w:rPr>
                <w:rFonts w:hint="eastAsia"/>
                <w:color w:val="0D0D0D" w:themeColor="text1" w:themeTint="F2"/>
              </w:rPr>
              <w:t>石家庄公司</w:t>
            </w:r>
          </w:p>
        </w:tc>
        <w:tc>
          <w:tcPr>
            <w:tcW w:w="865" w:type="dxa"/>
            <w:tcBorders>
              <w:top w:val="nil"/>
              <w:left w:val="nil"/>
              <w:bottom w:val="single" w:sz="4" w:space="0" w:color="auto"/>
              <w:right w:val="single" w:sz="4" w:space="0" w:color="auto"/>
            </w:tcBorders>
            <w:shd w:val="clear" w:color="auto" w:fill="auto"/>
            <w:vAlign w:val="center"/>
            <w:hideMark/>
          </w:tcPr>
          <w:p w:rsidR="00EE6722" w:rsidRPr="007B7478" w:rsidRDefault="00EE6722">
            <w:pPr>
              <w:jc w:val="center"/>
              <w:rPr>
                <w:rFonts w:ascii="宋体" w:hAnsi="宋体" w:cs="宋体"/>
                <w:color w:val="0D0D0D" w:themeColor="text1" w:themeTint="F2"/>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2</w:t>
            </w:r>
          </w:p>
        </w:tc>
        <w:tc>
          <w:tcPr>
            <w:tcW w:w="167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2</w:t>
            </w:r>
          </w:p>
        </w:tc>
        <w:tc>
          <w:tcPr>
            <w:tcW w:w="841"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1</w:t>
            </w:r>
          </w:p>
        </w:tc>
        <w:tc>
          <w:tcPr>
            <w:tcW w:w="948"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10"/>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E6722" w:rsidRPr="008F05BB" w:rsidRDefault="00EE6722"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6</w:t>
            </w:r>
          </w:p>
        </w:tc>
        <w:tc>
          <w:tcPr>
            <w:tcW w:w="1854" w:type="dxa"/>
            <w:tcBorders>
              <w:top w:val="nil"/>
              <w:left w:val="nil"/>
              <w:bottom w:val="single" w:sz="4" w:space="0" w:color="auto"/>
              <w:right w:val="single" w:sz="4" w:space="0" w:color="auto"/>
            </w:tcBorders>
            <w:shd w:val="clear" w:color="000000" w:fill="FFFFFF"/>
            <w:noWrap/>
            <w:vAlign w:val="center"/>
            <w:hideMark/>
          </w:tcPr>
          <w:p w:rsidR="00EE6722" w:rsidRPr="003B2E10" w:rsidRDefault="00EE6722">
            <w:pPr>
              <w:jc w:val="center"/>
              <w:rPr>
                <w:rFonts w:ascii="宋体" w:hAnsi="宋体" w:cs="宋体"/>
                <w:color w:val="FF0000"/>
                <w:sz w:val="24"/>
              </w:rPr>
            </w:pPr>
            <w:r w:rsidRPr="003B2E10">
              <w:rPr>
                <w:rFonts w:hint="eastAsia"/>
                <w:color w:val="FF0000"/>
              </w:rPr>
              <w:t>电务公司</w:t>
            </w:r>
          </w:p>
        </w:tc>
        <w:tc>
          <w:tcPr>
            <w:tcW w:w="865"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17"/>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E6722" w:rsidRPr="008F05BB" w:rsidRDefault="00EE6722"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7</w:t>
            </w:r>
          </w:p>
        </w:tc>
        <w:tc>
          <w:tcPr>
            <w:tcW w:w="1854" w:type="dxa"/>
            <w:tcBorders>
              <w:top w:val="nil"/>
              <w:left w:val="nil"/>
              <w:bottom w:val="single" w:sz="4" w:space="0" w:color="auto"/>
              <w:right w:val="single" w:sz="4" w:space="0" w:color="auto"/>
            </w:tcBorders>
            <w:shd w:val="clear" w:color="000000" w:fill="FFFFFF"/>
            <w:noWrap/>
            <w:vAlign w:val="center"/>
            <w:hideMark/>
          </w:tcPr>
          <w:p w:rsidR="00EE6722" w:rsidRPr="003B2E10" w:rsidRDefault="00EE6722">
            <w:pPr>
              <w:jc w:val="center"/>
              <w:rPr>
                <w:rFonts w:ascii="宋体" w:hAnsi="宋体" w:cs="宋体"/>
                <w:color w:val="FF0000"/>
                <w:sz w:val="24"/>
              </w:rPr>
            </w:pPr>
            <w:r w:rsidRPr="003B2E10">
              <w:rPr>
                <w:rFonts w:hint="eastAsia"/>
                <w:color w:val="FF0000"/>
              </w:rPr>
              <w:t>丰桥公司</w:t>
            </w:r>
          </w:p>
        </w:tc>
        <w:tc>
          <w:tcPr>
            <w:tcW w:w="865"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22"/>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E6722" w:rsidRPr="008F05BB" w:rsidRDefault="00EE6722"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8</w:t>
            </w:r>
          </w:p>
        </w:tc>
        <w:tc>
          <w:tcPr>
            <w:tcW w:w="1854" w:type="dxa"/>
            <w:tcBorders>
              <w:top w:val="nil"/>
              <w:left w:val="nil"/>
              <w:bottom w:val="single" w:sz="4" w:space="0" w:color="auto"/>
              <w:right w:val="single" w:sz="4" w:space="0" w:color="auto"/>
            </w:tcBorders>
            <w:shd w:val="clear" w:color="000000" w:fill="FFFFFF"/>
            <w:noWrap/>
            <w:vAlign w:val="center"/>
            <w:hideMark/>
          </w:tcPr>
          <w:p w:rsidR="00EE6722" w:rsidRPr="005E6E88" w:rsidRDefault="00EE6722">
            <w:pPr>
              <w:jc w:val="center"/>
              <w:rPr>
                <w:rFonts w:ascii="宋体" w:hAnsi="宋体" w:cs="宋体"/>
                <w:color w:val="0D0D0D" w:themeColor="text1" w:themeTint="F2"/>
                <w:sz w:val="24"/>
              </w:rPr>
            </w:pPr>
            <w:r w:rsidRPr="005E6E88">
              <w:rPr>
                <w:rFonts w:hint="eastAsia"/>
                <w:color w:val="0D0D0D" w:themeColor="text1" w:themeTint="F2"/>
              </w:rPr>
              <w:t>交通公司</w:t>
            </w:r>
          </w:p>
        </w:tc>
        <w:tc>
          <w:tcPr>
            <w:tcW w:w="865"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1</w:t>
            </w:r>
          </w:p>
        </w:tc>
        <w:tc>
          <w:tcPr>
            <w:tcW w:w="133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1</w:t>
            </w:r>
          </w:p>
        </w:tc>
        <w:tc>
          <w:tcPr>
            <w:tcW w:w="167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1</w:t>
            </w:r>
          </w:p>
        </w:tc>
        <w:tc>
          <w:tcPr>
            <w:tcW w:w="841"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14"/>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E6722" w:rsidRPr="008F05BB" w:rsidRDefault="00EE6722"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9</w:t>
            </w:r>
          </w:p>
        </w:tc>
        <w:tc>
          <w:tcPr>
            <w:tcW w:w="1854" w:type="dxa"/>
            <w:tcBorders>
              <w:top w:val="nil"/>
              <w:left w:val="nil"/>
              <w:bottom w:val="single" w:sz="4" w:space="0" w:color="auto"/>
              <w:right w:val="single" w:sz="4" w:space="0" w:color="auto"/>
            </w:tcBorders>
            <w:shd w:val="clear" w:color="000000" w:fill="FFFFFF"/>
            <w:noWrap/>
            <w:vAlign w:val="center"/>
            <w:hideMark/>
          </w:tcPr>
          <w:p w:rsidR="00EE6722" w:rsidRPr="00C177F3" w:rsidRDefault="00EE6722">
            <w:pPr>
              <w:jc w:val="center"/>
              <w:rPr>
                <w:rFonts w:ascii="宋体" w:hAnsi="宋体" w:cs="宋体"/>
                <w:color w:val="1D1B11" w:themeColor="background2" w:themeShade="1A"/>
                <w:sz w:val="24"/>
              </w:rPr>
            </w:pPr>
            <w:r w:rsidRPr="00C177F3">
              <w:rPr>
                <w:rFonts w:hint="eastAsia"/>
                <w:color w:val="1D1B11" w:themeColor="background2" w:themeShade="1A"/>
              </w:rPr>
              <w:t>广州公司</w:t>
            </w:r>
          </w:p>
        </w:tc>
        <w:tc>
          <w:tcPr>
            <w:tcW w:w="865"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1</w:t>
            </w:r>
          </w:p>
        </w:tc>
        <w:tc>
          <w:tcPr>
            <w:tcW w:w="1275"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5</w:t>
            </w:r>
          </w:p>
        </w:tc>
        <w:tc>
          <w:tcPr>
            <w:tcW w:w="133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5</w:t>
            </w:r>
          </w:p>
        </w:tc>
        <w:tc>
          <w:tcPr>
            <w:tcW w:w="1676"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5</w:t>
            </w:r>
          </w:p>
        </w:tc>
        <w:tc>
          <w:tcPr>
            <w:tcW w:w="167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5</w:t>
            </w:r>
          </w:p>
        </w:tc>
        <w:tc>
          <w:tcPr>
            <w:tcW w:w="841"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5</w:t>
            </w:r>
          </w:p>
        </w:tc>
        <w:tc>
          <w:tcPr>
            <w:tcW w:w="948"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21"/>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E6722" w:rsidRPr="008F05BB" w:rsidRDefault="00EE6722"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10</w:t>
            </w:r>
          </w:p>
        </w:tc>
        <w:tc>
          <w:tcPr>
            <w:tcW w:w="1854" w:type="dxa"/>
            <w:tcBorders>
              <w:top w:val="nil"/>
              <w:left w:val="nil"/>
              <w:bottom w:val="single" w:sz="4" w:space="0" w:color="auto"/>
              <w:right w:val="single" w:sz="4" w:space="0" w:color="auto"/>
            </w:tcBorders>
            <w:shd w:val="clear" w:color="000000" w:fill="FFFFFF"/>
            <w:noWrap/>
            <w:vAlign w:val="center"/>
            <w:hideMark/>
          </w:tcPr>
          <w:p w:rsidR="00EE6722" w:rsidRPr="005E6E88" w:rsidRDefault="00EE6722">
            <w:pPr>
              <w:jc w:val="center"/>
              <w:rPr>
                <w:rFonts w:ascii="宋体" w:hAnsi="宋体" w:cs="宋体"/>
                <w:color w:val="FF0000"/>
                <w:sz w:val="24"/>
              </w:rPr>
            </w:pPr>
            <w:r w:rsidRPr="005E6E88">
              <w:rPr>
                <w:rFonts w:hint="eastAsia"/>
                <w:color w:val="FF0000"/>
              </w:rPr>
              <w:t>海外公司</w:t>
            </w:r>
          </w:p>
        </w:tc>
        <w:tc>
          <w:tcPr>
            <w:tcW w:w="865"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399"/>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EE6722" w:rsidRPr="008F05BB" w:rsidRDefault="00EE6722"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11</w:t>
            </w:r>
          </w:p>
        </w:tc>
        <w:tc>
          <w:tcPr>
            <w:tcW w:w="1854" w:type="dxa"/>
            <w:tcBorders>
              <w:top w:val="nil"/>
              <w:left w:val="nil"/>
              <w:bottom w:val="single" w:sz="4" w:space="0" w:color="auto"/>
              <w:right w:val="single" w:sz="4" w:space="0" w:color="auto"/>
            </w:tcBorders>
            <w:shd w:val="clear" w:color="000000" w:fill="FFFFFF"/>
            <w:noWrap/>
            <w:vAlign w:val="center"/>
            <w:hideMark/>
          </w:tcPr>
          <w:p w:rsidR="00EE6722" w:rsidRPr="006E5DF6" w:rsidRDefault="00EE6722">
            <w:pPr>
              <w:jc w:val="center"/>
              <w:rPr>
                <w:rFonts w:ascii="宋体" w:hAnsi="宋体" w:cs="宋体"/>
                <w:color w:val="FF0000"/>
                <w:sz w:val="24"/>
              </w:rPr>
            </w:pPr>
            <w:r w:rsidRPr="006E5DF6">
              <w:rPr>
                <w:rFonts w:hint="eastAsia"/>
                <w:color w:val="FF0000"/>
              </w:rPr>
              <w:t>建安公司</w:t>
            </w:r>
          </w:p>
        </w:tc>
        <w:tc>
          <w:tcPr>
            <w:tcW w:w="865"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841" w:type="dxa"/>
            <w:tcBorders>
              <w:top w:val="nil"/>
              <w:left w:val="nil"/>
              <w:bottom w:val="single" w:sz="4" w:space="0" w:color="auto"/>
              <w:right w:val="single" w:sz="4" w:space="0" w:color="auto"/>
            </w:tcBorders>
            <w:shd w:val="clear" w:color="000000" w:fill="FFFFFF"/>
            <w:noWrap/>
            <w:vAlign w:val="center"/>
            <w:hideMark/>
          </w:tcPr>
          <w:p w:rsidR="00EE6722" w:rsidRDefault="00EE6722">
            <w:pPr>
              <w:jc w:val="center"/>
              <w:rPr>
                <w:rFonts w:ascii="宋体" w:hAnsi="宋体" w:cs="宋体"/>
                <w:sz w:val="24"/>
              </w:rPr>
            </w:pPr>
            <w:r>
              <w:rPr>
                <w:rFonts w:hint="eastAsia"/>
              </w:rPr>
              <w:t>0</w:t>
            </w:r>
          </w:p>
        </w:tc>
        <w:tc>
          <w:tcPr>
            <w:tcW w:w="948" w:type="dxa"/>
            <w:tcBorders>
              <w:top w:val="nil"/>
              <w:left w:val="nil"/>
              <w:bottom w:val="single" w:sz="4" w:space="0" w:color="auto"/>
              <w:right w:val="single" w:sz="4" w:space="0" w:color="auto"/>
            </w:tcBorders>
            <w:shd w:val="clear" w:color="000000" w:fill="FFFFFF"/>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18"/>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E6722" w:rsidRPr="008F05BB" w:rsidRDefault="00EE6722"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12</w:t>
            </w:r>
          </w:p>
        </w:tc>
        <w:tc>
          <w:tcPr>
            <w:tcW w:w="1854" w:type="dxa"/>
            <w:tcBorders>
              <w:top w:val="nil"/>
              <w:left w:val="nil"/>
              <w:bottom w:val="single" w:sz="4" w:space="0" w:color="auto"/>
              <w:right w:val="single" w:sz="4" w:space="0" w:color="auto"/>
            </w:tcBorders>
            <w:shd w:val="clear" w:color="auto" w:fill="auto"/>
            <w:noWrap/>
            <w:vAlign w:val="center"/>
            <w:hideMark/>
          </w:tcPr>
          <w:p w:rsidR="00EE6722" w:rsidRPr="008324C6" w:rsidRDefault="00EE6722">
            <w:pPr>
              <w:jc w:val="center"/>
              <w:rPr>
                <w:rFonts w:ascii="宋体" w:hAnsi="宋体" w:cs="宋体"/>
                <w:color w:val="0D0D0D" w:themeColor="text1" w:themeTint="F2"/>
                <w:sz w:val="24"/>
              </w:rPr>
            </w:pPr>
            <w:r w:rsidRPr="008324C6">
              <w:rPr>
                <w:rFonts w:hint="eastAsia"/>
                <w:color w:val="0D0D0D" w:themeColor="text1" w:themeTint="F2"/>
              </w:rPr>
              <w:t>路桥公司</w:t>
            </w:r>
          </w:p>
        </w:tc>
        <w:tc>
          <w:tcPr>
            <w:tcW w:w="865"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1</w:t>
            </w:r>
          </w:p>
        </w:tc>
        <w:tc>
          <w:tcPr>
            <w:tcW w:w="1275"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1</w:t>
            </w:r>
          </w:p>
        </w:tc>
        <w:tc>
          <w:tcPr>
            <w:tcW w:w="167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1</w:t>
            </w:r>
          </w:p>
        </w:tc>
        <w:tc>
          <w:tcPr>
            <w:tcW w:w="841"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1</w:t>
            </w:r>
          </w:p>
        </w:tc>
        <w:tc>
          <w:tcPr>
            <w:tcW w:w="948"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 xml:space="preserve">　</w:t>
            </w:r>
          </w:p>
        </w:tc>
      </w:tr>
      <w:tr w:rsidR="00EE6722" w:rsidRPr="00B5373A" w:rsidTr="008F05BB">
        <w:trPr>
          <w:gridAfter w:val="1"/>
          <w:wAfter w:w="30" w:type="dxa"/>
          <w:trHeight w:val="443"/>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E6722" w:rsidRPr="008F05BB" w:rsidRDefault="00EE6722"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13</w:t>
            </w:r>
          </w:p>
        </w:tc>
        <w:tc>
          <w:tcPr>
            <w:tcW w:w="1854"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合计</w:t>
            </w:r>
          </w:p>
        </w:tc>
        <w:tc>
          <w:tcPr>
            <w:tcW w:w="865"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7</w:t>
            </w:r>
          </w:p>
        </w:tc>
        <w:tc>
          <w:tcPr>
            <w:tcW w:w="1275"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9</w:t>
            </w:r>
          </w:p>
        </w:tc>
        <w:tc>
          <w:tcPr>
            <w:tcW w:w="133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9</w:t>
            </w:r>
          </w:p>
        </w:tc>
        <w:tc>
          <w:tcPr>
            <w:tcW w:w="1676"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27</w:t>
            </w:r>
          </w:p>
        </w:tc>
        <w:tc>
          <w:tcPr>
            <w:tcW w:w="1676"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23</w:t>
            </w:r>
          </w:p>
        </w:tc>
        <w:tc>
          <w:tcPr>
            <w:tcW w:w="841" w:type="dxa"/>
            <w:tcBorders>
              <w:top w:val="nil"/>
              <w:left w:val="nil"/>
              <w:bottom w:val="single" w:sz="4" w:space="0" w:color="auto"/>
              <w:right w:val="single" w:sz="4" w:space="0" w:color="auto"/>
            </w:tcBorders>
            <w:shd w:val="clear" w:color="auto" w:fill="auto"/>
            <w:noWrap/>
            <w:vAlign w:val="center"/>
            <w:hideMark/>
          </w:tcPr>
          <w:p w:rsidR="00EE6722" w:rsidRDefault="00EE6722">
            <w:pPr>
              <w:jc w:val="center"/>
              <w:rPr>
                <w:rFonts w:ascii="宋体" w:hAnsi="宋体" w:cs="宋体"/>
                <w:sz w:val="24"/>
              </w:rPr>
            </w:pPr>
            <w:r>
              <w:rPr>
                <w:rFonts w:hint="eastAsia"/>
              </w:rPr>
              <w:t>12</w:t>
            </w:r>
          </w:p>
        </w:tc>
        <w:tc>
          <w:tcPr>
            <w:tcW w:w="948" w:type="dxa"/>
            <w:tcBorders>
              <w:top w:val="nil"/>
              <w:left w:val="nil"/>
              <w:bottom w:val="single" w:sz="4" w:space="0" w:color="auto"/>
              <w:right w:val="single" w:sz="4" w:space="0" w:color="auto"/>
            </w:tcBorders>
            <w:shd w:val="clear" w:color="auto" w:fill="auto"/>
            <w:noWrap/>
            <w:vAlign w:val="center"/>
          </w:tcPr>
          <w:p w:rsidR="00EE6722" w:rsidRDefault="00EE6722">
            <w:pPr>
              <w:jc w:val="center"/>
              <w:rPr>
                <w:rFonts w:ascii="宋体" w:hAnsi="宋体" w:cs="宋体"/>
                <w:sz w:val="24"/>
              </w:rPr>
            </w:pPr>
            <w:r>
              <w:rPr>
                <w:rFonts w:hint="eastAsia"/>
              </w:rPr>
              <w:t xml:space="preserve">　</w:t>
            </w:r>
          </w:p>
        </w:tc>
      </w:tr>
    </w:tbl>
    <w:p w:rsidR="00872E61" w:rsidRDefault="00872E61" w:rsidP="00872E61">
      <w:pPr>
        <w:pStyle w:val="a9"/>
        <w:spacing w:before="0" w:beforeAutospacing="0" w:after="0" w:afterAutospacing="0" w:line="560" w:lineRule="exact"/>
        <w:rPr>
          <w:rFonts w:ascii="仿宋_GB2312" w:eastAsia="仿宋_GB2312" w:hAnsi="Times New Roman" w:cs="Times New Roman"/>
          <w:snapToGrid w:val="0"/>
          <w:sz w:val="28"/>
          <w:szCs w:val="28"/>
        </w:rPr>
        <w:sectPr w:rsidR="00872E61" w:rsidSect="00AE3E9D">
          <w:pgSz w:w="16838" w:h="11906" w:orient="landscape" w:code="9"/>
          <w:pgMar w:top="1588" w:right="2098" w:bottom="1474" w:left="1928" w:header="1134" w:footer="1418" w:gutter="0"/>
          <w:cols w:space="720"/>
          <w:docGrid w:linePitch="420" w:charSpace="3031"/>
        </w:sectPr>
      </w:pPr>
    </w:p>
    <w:p w:rsidR="00524111" w:rsidRPr="00524111"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lastRenderedPageBreak/>
        <w:t>（一）</w:t>
      </w:r>
      <w:r w:rsidR="00FC151B">
        <w:rPr>
          <w:rFonts w:ascii="仿宋_GB2312" w:eastAsia="仿宋_GB2312" w:hint="eastAsia"/>
          <w:sz w:val="32"/>
          <w:szCs w:val="32"/>
        </w:rPr>
        <w:t>1</w:t>
      </w:r>
      <w:r w:rsidR="00083485">
        <w:rPr>
          <w:rFonts w:ascii="仿宋_GB2312" w:eastAsia="仿宋_GB2312" w:hint="eastAsia"/>
          <w:sz w:val="32"/>
          <w:szCs w:val="32"/>
        </w:rPr>
        <w:t>2</w:t>
      </w:r>
      <w:r w:rsidRPr="00524111">
        <w:rPr>
          <w:rFonts w:ascii="仿宋_GB2312" w:eastAsia="仿宋_GB2312" w:hint="eastAsia"/>
          <w:sz w:val="32"/>
          <w:szCs w:val="32"/>
        </w:rPr>
        <w:t>月份鲁班平台计划管理模块使用情况点评</w:t>
      </w:r>
    </w:p>
    <w:p w:rsidR="007B7478"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t>表扬单位：北京公司、太原公司</w:t>
      </w:r>
      <w:r w:rsidR="00886ABE">
        <w:rPr>
          <w:rFonts w:ascii="仿宋_GB2312" w:eastAsia="仿宋_GB2312" w:hint="eastAsia"/>
          <w:sz w:val="32"/>
          <w:szCs w:val="32"/>
        </w:rPr>
        <w:t>、</w:t>
      </w:r>
      <w:r w:rsidR="00430409">
        <w:rPr>
          <w:rFonts w:ascii="仿宋_GB2312" w:eastAsia="仿宋_GB2312" w:hint="eastAsia"/>
          <w:sz w:val="32"/>
          <w:szCs w:val="32"/>
        </w:rPr>
        <w:t>呼和公司</w:t>
      </w:r>
      <w:r w:rsidR="006E5DF6">
        <w:rPr>
          <w:rFonts w:ascii="仿宋_GB2312" w:eastAsia="仿宋_GB2312" w:hint="eastAsia"/>
          <w:sz w:val="32"/>
          <w:szCs w:val="32"/>
        </w:rPr>
        <w:t>、广州公司、交通公司</w:t>
      </w:r>
    </w:p>
    <w:p w:rsidR="00524111" w:rsidRPr="00524111"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t>鼓励单位：</w:t>
      </w:r>
      <w:r w:rsidR="008324C6">
        <w:rPr>
          <w:rFonts w:ascii="仿宋_GB2312" w:eastAsia="仿宋_GB2312" w:hint="eastAsia"/>
          <w:sz w:val="32"/>
          <w:szCs w:val="32"/>
        </w:rPr>
        <w:t>石家庄公司</w:t>
      </w:r>
      <w:r w:rsidR="007B7478">
        <w:rPr>
          <w:rFonts w:ascii="仿宋_GB2312" w:eastAsia="仿宋_GB2312" w:hint="eastAsia"/>
          <w:sz w:val="32"/>
          <w:szCs w:val="32"/>
        </w:rPr>
        <w:t>、路桥公司</w:t>
      </w:r>
    </w:p>
    <w:p w:rsidR="008324C6"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批评单位：</w:t>
      </w:r>
      <w:r w:rsidR="007B7478">
        <w:rPr>
          <w:rFonts w:ascii="仿宋_GB2312" w:eastAsia="仿宋_GB2312" w:hint="eastAsia"/>
          <w:sz w:val="32"/>
          <w:szCs w:val="32"/>
        </w:rPr>
        <w:t>天津公司、</w:t>
      </w:r>
      <w:r w:rsidR="005E6E88">
        <w:rPr>
          <w:rFonts w:ascii="仿宋_GB2312" w:eastAsia="仿宋_GB2312" w:hint="eastAsia"/>
          <w:sz w:val="32"/>
          <w:szCs w:val="32"/>
        </w:rPr>
        <w:t>电务公司、丰桥公司</w:t>
      </w:r>
      <w:r w:rsidR="007B7478">
        <w:rPr>
          <w:rFonts w:ascii="仿宋_GB2312" w:eastAsia="仿宋_GB2312" w:hint="eastAsia"/>
          <w:sz w:val="32"/>
          <w:szCs w:val="32"/>
        </w:rPr>
        <w:t>、建安公司、海外公司</w:t>
      </w:r>
    </w:p>
    <w:p w:rsidR="00524111"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（二）专项要求</w:t>
      </w:r>
    </w:p>
    <w:p w:rsidR="00524111"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1.领导高度重视：鲁班网计划模块应用是股份公司在去年新推出的功能，</w:t>
      </w:r>
      <w:r w:rsidR="00C33A31">
        <w:rPr>
          <w:rFonts w:ascii="仿宋_GB2312" w:eastAsia="仿宋_GB2312" w:hint="eastAsia"/>
          <w:sz w:val="32"/>
          <w:szCs w:val="32"/>
        </w:rPr>
        <w:t>重点是通过对计划的整理、汇总和统计，分析出某一区域对主要物资的要求，以便于指导下步采购供应工作。</w:t>
      </w:r>
    </w:p>
    <w:p w:rsidR="00C33A31" w:rsidRDefault="00A1464F"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2.物资部长负责：</w:t>
      </w:r>
      <w:r w:rsidR="00C33A31">
        <w:rPr>
          <w:rFonts w:ascii="仿宋_GB2312" w:eastAsia="仿宋_GB2312" w:hint="eastAsia"/>
          <w:sz w:val="32"/>
          <w:szCs w:val="32"/>
        </w:rPr>
        <w:t>计划模块的应用是股份公司月度简报通报事项之一，各公司物资部长要高度重视，要亲自抓、亲自问，督促计划模块的全面应用。</w:t>
      </w:r>
    </w:p>
    <w:p w:rsidR="00C33A31" w:rsidRPr="0052411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3.安排专人负责：</w:t>
      </w:r>
      <w:r w:rsidR="00A1464F">
        <w:rPr>
          <w:rFonts w:ascii="仿宋_GB2312" w:eastAsia="仿宋_GB2312" w:hint="eastAsia"/>
          <w:sz w:val="32"/>
          <w:szCs w:val="32"/>
        </w:rPr>
        <w:t>各公司要按排一名物资人员，专项负责此项工作。</w:t>
      </w:r>
    </w:p>
    <w:p w:rsidR="00C33A3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（三）整改要求</w:t>
      </w:r>
    </w:p>
    <w:p w:rsidR="00C33A31" w:rsidRPr="0052411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1.各单位必须在</w:t>
      </w:r>
      <w:r w:rsidR="00083485">
        <w:rPr>
          <w:rFonts w:ascii="仿宋_GB2312" w:eastAsia="仿宋_GB2312" w:hint="eastAsia"/>
          <w:sz w:val="32"/>
          <w:szCs w:val="32"/>
        </w:rPr>
        <w:t>下月</w:t>
      </w:r>
      <w:r>
        <w:rPr>
          <w:rFonts w:ascii="仿宋_GB2312" w:eastAsia="仿宋_GB2312" w:hint="eastAsia"/>
          <w:sz w:val="32"/>
          <w:szCs w:val="32"/>
        </w:rPr>
        <w:t>完成所有项目部对鲁班网计划模块的应用。</w:t>
      </w:r>
    </w:p>
    <w:p w:rsidR="00C33A31" w:rsidRPr="00C33A31" w:rsidRDefault="00E86055" w:rsidP="001071E1">
      <w:pPr>
        <w:spacing w:line="520" w:lineRule="exact"/>
        <w:ind w:firstLineChars="203" w:firstLine="650"/>
        <w:rPr>
          <w:rFonts w:ascii="仿宋_GB2312" w:eastAsia="仿宋_GB2312"/>
          <w:sz w:val="32"/>
          <w:szCs w:val="32"/>
        </w:rPr>
      </w:pPr>
      <w:r w:rsidRPr="00E86055">
        <w:rPr>
          <w:rFonts w:ascii="仿宋_GB2312" w:eastAsia="仿宋_GB2312" w:hint="eastAsia"/>
          <w:color w:val="0D0D0D" w:themeColor="text1" w:themeTint="F2"/>
          <w:sz w:val="32"/>
          <w:szCs w:val="32"/>
        </w:rPr>
        <w:t>2.</w:t>
      </w:r>
      <w:r>
        <w:rPr>
          <w:rFonts w:ascii="仿宋_GB2312" w:eastAsia="仿宋_GB2312" w:hint="eastAsia"/>
          <w:sz w:val="32"/>
          <w:szCs w:val="32"/>
        </w:rPr>
        <w:t>各单位必须</w:t>
      </w:r>
      <w:r w:rsidRPr="00E86055">
        <w:rPr>
          <w:rFonts w:ascii="仿宋_GB2312" w:eastAsia="仿宋_GB2312" w:hint="eastAsia"/>
          <w:sz w:val="32"/>
          <w:szCs w:val="32"/>
        </w:rPr>
        <w:t>严格按照集采报表上报的集采项目填报鲁班网各项计划</w:t>
      </w:r>
      <w:r w:rsidR="006473E7">
        <w:rPr>
          <w:rFonts w:ascii="仿宋_GB2312" w:eastAsia="仿宋_GB2312" w:hint="eastAsia"/>
          <w:sz w:val="32"/>
          <w:szCs w:val="32"/>
        </w:rPr>
        <w:t>：</w:t>
      </w:r>
      <w:r w:rsidRPr="00E86055">
        <w:rPr>
          <w:rFonts w:ascii="仿宋_GB2312" w:eastAsia="仿宋_GB2312" w:hint="eastAsia"/>
          <w:sz w:val="32"/>
          <w:szCs w:val="32"/>
        </w:rPr>
        <w:t>1.工程总计划开工前必须录入（一次性录入）2.季度计划按需求情况进行填报本季度物资需用数量3.物资月度申请计划应按照工程计划产值进度填报月度需用计划4.月度采购计划应按照月度实际采购情况进行填报采购数据5.项目产值数据应按照工程部、工经部提供的数据进行填报</w:t>
      </w:r>
      <w:r w:rsidR="00C177F3">
        <w:rPr>
          <w:rFonts w:ascii="仿宋_GB2312" w:eastAsia="仿宋_GB2312" w:hint="eastAsia"/>
          <w:sz w:val="32"/>
          <w:szCs w:val="32"/>
        </w:rPr>
        <w:t>。</w:t>
      </w:r>
    </w:p>
    <w:p w:rsidR="00960E40" w:rsidRDefault="00872E61" w:rsidP="00872E61">
      <w:pPr>
        <w:pStyle w:val="1"/>
        <w:numPr>
          <w:ilvl w:val="0"/>
          <w:numId w:val="0"/>
        </w:numPr>
        <w:spacing w:line="600" w:lineRule="exact"/>
        <w:jc w:val="center"/>
        <w:rPr>
          <w:color w:val="0D0D0D"/>
        </w:rPr>
      </w:pPr>
      <w:bookmarkStart w:id="198" w:name="_Toc533842884"/>
      <w:r w:rsidRPr="00872E61">
        <w:rPr>
          <w:rFonts w:hint="eastAsia"/>
          <w:color w:val="0D0D0D"/>
          <w:sz w:val="44"/>
          <w:szCs w:val="44"/>
        </w:rPr>
        <w:lastRenderedPageBreak/>
        <w:t>第四部分</w:t>
      </w:r>
      <w:r w:rsidRPr="00872E61">
        <w:rPr>
          <w:rFonts w:hint="eastAsia"/>
          <w:color w:val="0D0D0D"/>
        </w:rPr>
        <w:t xml:space="preserve">  通讯报道</w:t>
      </w:r>
      <w:r w:rsidR="008658B5">
        <w:rPr>
          <w:rFonts w:hint="eastAsia"/>
          <w:color w:val="0D0D0D"/>
        </w:rPr>
        <w:t>管理</w:t>
      </w:r>
      <w:bookmarkEnd w:id="198"/>
    </w:p>
    <w:p w:rsidR="00147853" w:rsidRPr="005B7175" w:rsidRDefault="00FC151B" w:rsidP="005B7175">
      <w:pPr>
        <w:spacing w:line="560" w:lineRule="exact"/>
        <w:ind w:firstLineChars="200" w:firstLine="800"/>
        <w:jc w:val="center"/>
        <w:rPr>
          <w:rFonts w:ascii="宋体" w:hAnsi="宋体"/>
          <w:sz w:val="40"/>
          <w:szCs w:val="32"/>
        </w:rPr>
      </w:pPr>
      <w:r w:rsidRPr="005B7175">
        <w:rPr>
          <w:rFonts w:ascii="宋体" w:hAnsi="宋体" w:hint="eastAsia"/>
          <w:sz w:val="40"/>
          <w:szCs w:val="32"/>
        </w:rPr>
        <w:t>1</w:t>
      </w:r>
      <w:r w:rsidR="00083485">
        <w:rPr>
          <w:rFonts w:ascii="宋体" w:hAnsi="宋体" w:hint="eastAsia"/>
          <w:sz w:val="40"/>
          <w:szCs w:val="32"/>
        </w:rPr>
        <w:t>2</w:t>
      </w:r>
      <w:r w:rsidR="00147853" w:rsidRPr="005B7175">
        <w:rPr>
          <w:rFonts w:ascii="宋体" w:hAnsi="宋体" w:hint="eastAsia"/>
          <w:sz w:val="40"/>
          <w:szCs w:val="32"/>
        </w:rPr>
        <w:t>月份通讯报道统计表</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025"/>
        <w:gridCol w:w="1843"/>
        <w:gridCol w:w="1514"/>
        <w:gridCol w:w="1514"/>
        <w:gridCol w:w="1303"/>
        <w:gridCol w:w="1701"/>
      </w:tblGrid>
      <w:tr w:rsidR="00246754" w:rsidRPr="00147853" w:rsidTr="007168E4">
        <w:trPr>
          <w:trHeight w:val="682"/>
          <w:jc w:val="center"/>
        </w:trPr>
        <w:tc>
          <w:tcPr>
            <w:tcW w:w="1025" w:type="dxa"/>
            <w:vMerge w:val="restart"/>
            <w:shd w:val="clear" w:color="auto" w:fill="auto"/>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序号</w:t>
            </w:r>
          </w:p>
        </w:tc>
        <w:tc>
          <w:tcPr>
            <w:tcW w:w="1843" w:type="dxa"/>
            <w:vMerge w:val="restart"/>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单位名称</w:t>
            </w:r>
          </w:p>
        </w:tc>
        <w:tc>
          <w:tcPr>
            <w:tcW w:w="3028" w:type="dxa"/>
            <w:gridSpan w:val="2"/>
            <w:vAlign w:val="center"/>
          </w:tcPr>
          <w:p w:rsidR="00246754" w:rsidRDefault="00FC151B" w:rsidP="00C10F98">
            <w:pPr>
              <w:widowControl/>
              <w:jc w:val="center"/>
              <w:rPr>
                <w:rFonts w:ascii="宋体" w:hAnsi="宋体" w:cs="宋体"/>
                <w:color w:val="0D0D0D"/>
                <w:szCs w:val="28"/>
              </w:rPr>
            </w:pPr>
            <w:r>
              <w:rPr>
                <w:rFonts w:ascii="宋体" w:hAnsi="宋体" w:cs="宋体" w:hint="eastAsia"/>
                <w:color w:val="0D0D0D"/>
                <w:szCs w:val="28"/>
              </w:rPr>
              <w:t>1</w:t>
            </w:r>
            <w:r w:rsidR="00C10F98">
              <w:rPr>
                <w:rFonts w:ascii="宋体" w:hAnsi="宋体" w:cs="宋体" w:hint="eastAsia"/>
                <w:color w:val="0D0D0D"/>
                <w:szCs w:val="28"/>
              </w:rPr>
              <w:t>2</w:t>
            </w:r>
            <w:r w:rsidR="00246754">
              <w:rPr>
                <w:rFonts w:ascii="宋体" w:hAnsi="宋体" w:cs="宋体" w:hint="eastAsia"/>
                <w:color w:val="0D0D0D"/>
                <w:szCs w:val="28"/>
              </w:rPr>
              <w:t>月报送数量</w:t>
            </w:r>
          </w:p>
        </w:tc>
        <w:tc>
          <w:tcPr>
            <w:tcW w:w="3004" w:type="dxa"/>
            <w:gridSpan w:val="2"/>
            <w:shd w:val="clear" w:color="auto" w:fill="auto"/>
            <w:noWrap/>
            <w:vAlign w:val="center"/>
          </w:tcPr>
          <w:p w:rsidR="00246754" w:rsidRPr="00147853" w:rsidRDefault="00246754" w:rsidP="008658B5">
            <w:pPr>
              <w:widowControl/>
              <w:jc w:val="center"/>
              <w:rPr>
                <w:rFonts w:ascii="宋体" w:hAnsi="宋体" w:cs="宋体"/>
                <w:color w:val="0D0D0D"/>
                <w:szCs w:val="28"/>
              </w:rPr>
            </w:pPr>
            <w:r>
              <w:rPr>
                <w:rFonts w:ascii="宋体" w:hAnsi="宋体" w:cs="宋体" w:hint="eastAsia"/>
                <w:color w:val="0D0D0D"/>
                <w:szCs w:val="28"/>
              </w:rPr>
              <w:t>年累报送数量</w:t>
            </w:r>
          </w:p>
        </w:tc>
      </w:tr>
      <w:tr w:rsidR="00246754" w:rsidRPr="00147853" w:rsidTr="007168E4">
        <w:trPr>
          <w:trHeight w:val="682"/>
          <w:jc w:val="center"/>
        </w:trPr>
        <w:tc>
          <w:tcPr>
            <w:tcW w:w="1025" w:type="dxa"/>
            <w:vMerge/>
            <w:shd w:val="clear" w:color="auto" w:fill="auto"/>
            <w:vAlign w:val="center"/>
          </w:tcPr>
          <w:p w:rsidR="00246754" w:rsidRPr="00147853" w:rsidRDefault="00246754" w:rsidP="008658B5">
            <w:pPr>
              <w:widowControl/>
              <w:jc w:val="center"/>
              <w:rPr>
                <w:rFonts w:ascii="宋体" w:hAnsi="宋体" w:cs="宋体"/>
                <w:color w:val="0D0D0D"/>
                <w:szCs w:val="28"/>
              </w:rPr>
            </w:pPr>
          </w:p>
        </w:tc>
        <w:tc>
          <w:tcPr>
            <w:tcW w:w="1843" w:type="dxa"/>
            <w:vMerge/>
            <w:shd w:val="clear" w:color="auto" w:fill="auto"/>
            <w:noWrap/>
            <w:vAlign w:val="center"/>
          </w:tcPr>
          <w:p w:rsidR="00246754" w:rsidRPr="00147853" w:rsidRDefault="00246754" w:rsidP="008658B5">
            <w:pPr>
              <w:widowControl/>
              <w:jc w:val="center"/>
              <w:rPr>
                <w:rFonts w:ascii="宋体" w:hAnsi="宋体" w:cs="宋体"/>
                <w:color w:val="0D0D0D"/>
                <w:szCs w:val="28"/>
              </w:rPr>
            </w:pPr>
          </w:p>
        </w:tc>
        <w:tc>
          <w:tcPr>
            <w:tcW w:w="1514" w:type="dxa"/>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514" w:type="dxa"/>
            <w:vAlign w:val="center"/>
          </w:tcPr>
          <w:p w:rsidR="00246754" w:rsidRPr="00147853" w:rsidRDefault="00246754" w:rsidP="00246754">
            <w:pPr>
              <w:widowControl/>
              <w:jc w:val="center"/>
              <w:rPr>
                <w:rFonts w:ascii="宋体" w:hAnsi="宋体" w:cs="宋体"/>
                <w:color w:val="0D0D0D"/>
                <w:szCs w:val="28"/>
              </w:rPr>
            </w:pPr>
            <w:r>
              <w:rPr>
                <w:rFonts w:ascii="宋体" w:hAnsi="宋体" w:cs="宋体" w:hint="eastAsia"/>
                <w:color w:val="0D0D0D"/>
                <w:szCs w:val="28"/>
              </w:rPr>
              <w:t>中铁六局采购网采用</w:t>
            </w:r>
          </w:p>
        </w:tc>
        <w:tc>
          <w:tcPr>
            <w:tcW w:w="1303"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701"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Pr>
                <w:rFonts w:ascii="宋体" w:hAnsi="宋体" w:cs="宋体" w:hint="eastAsia"/>
                <w:color w:val="0D0D0D"/>
                <w:szCs w:val="28"/>
              </w:rPr>
              <w:t>中铁六局采购网采用</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w:t>
            </w:r>
          </w:p>
        </w:tc>
        <w:tc>
          <w:tcPr>
            <w:tcW w:w="1843" w:type="dxa"/>
            <w:shd w:val="clear" w:color="auto" w:fill="auto"/>
            <w:noWrap/>
            <w:vAlign w:val="center"/>
            <w:hideMark/>
          </w:tcPr>
          <w:p w:rsidR="00246754" w:rsidRPr="007B7478" w:rsidRDefault="00246754" w:rsidP="008658B5">
            <w:pPr>
              <w:jc w:val="center"/>
              <w:rPr>
                <w:rFonts w:ascii="宋体" w:hAnsi="宋体" w:cs="宋体"/>
                <w:color w:val="0D0D0D" w:themeColor="text1" w:themeTint="F2"/>
                <w:szCs w:val="28"/>
              </w:rPr>
            </w:pPr>
            <w:r w:rsidRPr="007B7478">
              <w:rPr>
                <w:rFonts w:hint="eastAsia"/>
                <w:color w:val="0D0D0D" w:themeColor="text1" w:themeTint="F2"/>
                <w:szCs w:val="28"/>
              </w:rPr>
              <w:t>北京公司</w:t>
            </w:r>
          </w:p>
        </w:tc>
        <w:tc>
          <w:tcPr>
            <w:tcW w:w="1514" w:type="dxa"/>
            <w:vAlign w:val="center"/>
          </w:tcPr>
          <w:p w:rsidR="00246754" w:rsidRPr="007168E4" w:rsidRDefault="00C10F9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3</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C10F9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4</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2</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太原公司</w:t>
            </w:r>
          </w:p>
        </w:tc>
        <w:tc>
          <w:tcPr>
            <w:tcW w:w="1514" w:type="dxa"/>
            <w:vAlign w:val="center"/>
          </w:tcPr>
          <w:p w:rsidR="00246754" w:rsidRPr="007168E4" w:rsidRDefault="00C10F9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C10F98" w:rsidP="003F0AB1">
            <w:pPr>
              <w:jc w:val="center"/>
              <w:rPr>
                <w:rFonts w:ascii="宋体" w:hAnsi="宋体" w:cs="宋体"/>
                <w:color w:val="0D0D0D" w:themeColor="text1" w:themeTint="F2"/>
                <w:szCs w:val="28"/>
              </w:rPr>
            </w:pPr>
            <w:r>
              <w:rPr>
                <w:rFonts w:ascii="宋体" w:hAnsi="宋体" w:cs="宋体" w:hint="eastAsia"/>
                <w:color w:val="0D0D0D" w:themeColor="text1" w:themeTint="F2"/>
                <w:szCs w:val="28"/>
              </w:rPr>
              <w:t>20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3</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呼和公司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4</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天津公司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5</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路桥公司</w:t>
            </w:r>
          </w:p>
        </w:tc>
        <w:tc>
          <w:tcPr>
            <w:tcW w:w="1514" w:type="dxa"/>
            <w:vAlign w:val="center"/>
          </w:tcPr>
          <w:p w:rsidR="00246754" w:rsidRPr="007168E4" w:rsidRDefault="00C10F9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C10F9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6</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石家庄公司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7</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交通公司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8</w:t>
            </w:r>
          </w:p>
        </w:tc>
        <w:tc>
          <w:tcPr>
            <w:tcW w:w="1843" w:type="dxa"/>
            <w:shd w:val="clear" w:color="auto" w:fill="auto"/>
            <w:noWrap/>
            <w:vAlign w:val="center"/>
            <w:hideMark/>
          </w:tcPr>
          <w:p w:rsidR="00246754" w:rsidRPr="00892F83" w:rsidRDefault="00246754" w:rsidP="008658B5">
            <w:pPr>
              <w:jc w:val="center"/>
              <w:rPr>
                <w:rFonts w:ascii="宋体" w:hAnsi="宋体" w:cs="宋体"/>
                <w:color w:val="0D0D0D" w:themeColor="text1" w:themeTint="F2"/>
                <w:szCs w:val="28"/>
              </w:rPr>
            </w:pPr>
            <w:r w:rsidRPr="00892F83">
              <w:rPr>
                <w:rFonts w:hint="eastAsia"/>
                <w:color w:val="0D0D0D" w:themeColor="text1" w:themeTint="F2"/>
                <w:szCs w:val="28"/>
              </w:rPr>
              <w:t>建安公司</w:t>
            </w:r>
          </w:p>
        </w:tc>
        <w:tc>
          <w:tcPr>
            <w:tcW w:w="1514" w:type="dxa"/>
            <w:vAlign w:val="center"/>
          </w:tcPr>
          <w:p w:rsidR="00246754" w:rsidRPr="007168E4" w:rsidRDefault="00C177F3"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4776A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9</w:t>
            </w:r>
          </w:p>
        </w:tc>
        <w:tc>
          <w:tcPr>
            <w:tcW w:w="1843" w:type="dxa"/>
            <w:shd w:val="clear" w:color="auto" w:fill="auto"/>
            <w:noWrap/>
            <w:vAlign w:val="center"/>
            <w:hideMark/>
          </w:tcPr>
          <w:p w:rsidR="00246754" w:rsidRPr="007B7478" w:rsidRDefault="00246754" w:rsidP="008658B5">
            <w:pPr>
              <w:jc w:val="center"/>
              <w:rPr>
                <w:rFonts w:ascii="宋体" w:hAnsi="宋体" w:cs="宋体"/>
                <w:color w:val="0D0D0D" w:themeColor="text1" w:themeTint="F2"/>
                <w:szCs w:val="28"/>
              </w:rPr>
            </w:pPr>
            <w:r w:rsidRPr="007B7478">
              <w:rPr>
                <w:rFonts w:hint="eastAsia"/>
                <w:color w:val="0D0D0D" w:themeColor="text1" w:themeTint="F2"/>
                <w:szCs w:val="28"/>
              </w:rPr>
              <w:t>广州公司</w:t>
            </w:r>
          </w:p>
        </w:tc>
        <w:tc>
          <w:tcPr>
            <w:tcW w:w="1514" w:type="dxa"/>
            <w:vAlign w:val="center"/>
          </w:tcPr>
          <w:p w:rsidR="00246754" w:rsidRPr="007168E4" w:rsidRDefault="0054041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54041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10</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电务公司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11</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丰桥公司</w:t>
            </w:r>
          </w:p>
        </w:tc>
        <w:tc>
          <w:tcPr>
            <w:tcW w:w="1514" w:type="dxa"/>
            <w:vAlign w:val="center"/>
          </w:tcPr>
          <w:p w:rsidR="00246754" w:rsidRPr="007168E4" w:rsidRDefault="00C10F9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C10F98"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13</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12</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海外公司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CE28A1" w:rsidTr="007168E4">
        <w:trPr>
          <w:trHeight w:val="402"/>
          <w:jc w:val="center"/>
        </w:trPr>
        <w:tc>
          <w:tcPr>
            <w:tcW w:w="1025" w:type="dxa"/>
            <w:shd w:val="clear" w:color="auto" w:fill="auto"/>
            <w:noWrap/>
            <w:vAlign w:val="center"/>
            <w:hideMark/>
          </w:tcPr>
          <w:p w:rsidR="00246754" w:rsidRPr="007168E4" w:rsidRDefault="00246754" w:rsidP="008658B5">
            <w:pPr>
              <w:widowControl/>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13</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物贸公司</w:t>
            </w:r>
          </w:p>
        </w:tc>
        <w:tc>
          <w:tcPr>
            <w:tcW w:w="1514" w:type="dxa"/>
            <w:vAlign w:val="center"/>
          </w:tcPr>
          <w:p w:rsidR="00246754" w:rsidRPr="007168E4" w:rsidRDefault="00F90CB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5</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C10F98" w:rsidP="008C7827">
            <w:pPr>
              <w:jc w:val="center"/>
              <w:rPr>
                <w:rFonts w:ascii="宋体" w:hAnsi="宋体" w:cs="宋体"/>
                <w:color w:val="0D0D0D" w:themeColor="text1" w:themeTint="F2"/>
                <w:szCs w:val="28"/>
              </w:rPr>
            </w:pPr>
            <w:r>
              <w:rPr>
                <w:rFonts w:ascii="宋体" w:hAnsi="宋体" w:cs="宋体" w:hint="eastAsia"/>
                <w:color w:val="0D0D0D" w:themeColor="text1" w:themeTint="F2"/>
                <w:szCs w:val="28"/>
              </w:rPr>
              <w:t>58</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246754">
        <w:trPr>
          <w:trHeight w:val="402"/>
          <w:jc w:val="center"/>
        </w:trPr>
        <w:tc>
          <w:tcPr>
            <w:tcW w:w="1025" w:type="dxa"/>
            <w:vAlign w:val="center"/>
          </w:tcPr>
          <w:p w:rsidR="00246754" w:rsidRPr="00147853" w:rsidRDefault="00246754" w:rsidP="00147853">
            <w:pPr>
              <w:widowControl/>
              <w:jc w:val="center"/>
              <w:rPr>
                <w:rFonts w:ascii="宋体" w:hAnsi="宋体" w:cs="宋体"/>
                <w:color w:val="0D0D0D"/>
                <w:szCs w:val="28"/>
              </w:rPr>
            </w:pPr>
            <w:r w:rsidRPr="00147853">
              <w:rPr>
                <w:rFonts w:ascii="宋体" w:hAnsi="宋体" w:cs="宋体" w:hint="eastAsia"/>
                <w:color w:val="0D0D0D"/>
                <w:szCs w:val="28"/>
              </w:rPr>
              <w:t>1</w:t>
            </w:r>
            <w:r>
              <w:rPr>
                <w:rFonts w:ascii="宋体" w:hAnsi="宋体" w:cs="宋体" w:hint="eastAsia"/>
                <w:color w:val="0D0D0D"/>
                <w:szCs w:val="28"/>
              </w:rPr>
              <w:t>4</w:t>
            </w:r>
          </w:p>
        </w:tc>
        <w:tc>
          <w:tcPr>
            <w:tcW w:w="1843" w:type="dxa"/>
            <w:vAlign w:val="center"/>
          </w:tcPr>
          <w:p w:rsidR="00246754" w:rsidRPr="007168E4" w:rsidRDefault="00246754" w:rsidP="008658B5">
            <w:pPr>
              <w:jc w:val="center"/>
              <w:rPr>
                <w:color w:val="0D0D0D" w:themeColor="text1" w:themeTint="F2"/>
                <w:szCs w:val="28"/>
              </w:rPr>
            </w:pPr>
            <w:r w:rsidRPr="007168E4">
              <w:rPr>
                <w:rFonts w:hint="eastAsia"/>
                <w:color w:val="0D0D0D" w:themeColor="text1" w:themeTint="F2"/>
                <w:szCs w:val="28"/>
              </w:rPr>
              <w:t>合计</w:t>
            </w:r>
          </w:p>
        </w:tc>
        <w:tc>
          <w:tcPr>
            <w:tcW w:w="1514" w:type="dxa"/>
          </w:tcPr>
          <w:p w:rsidR="00246754" w:rsidRPr="007168E4" w:rsidRDefault="00C10F98" w:rsidP="008658B5">
            <w:pPr>
              <w:jc w:val="center"/>
              <w:rPr>
                <w:rFonts w:ascii="宋体" w:hAnsi="宋体" w:cs="宋体"/>
                <w:color w:val="0D0D0D" w:themeColor="text1" w:themeTint="F2"/>
                <w:szCs w:val="28"/>
              </w:rPr>
            </w:pPr>
            <w:r>
              <w:rPr>
                <w:rFonts w:ascii="宋体" w:hAnsi="宋体" w:cs="宋体" w:hint="eastAsia"/>
                <w:color w:val="0D0D0D" w:themeColor="text1" w:themeTint="F2"/>
                <w:szCs w:val="28"/>
              </w:rPr>
              <w:t>14</w:t>
            </w:r>
          </w:p>
        </w:tc>
        <w:tc>
          <w:tcPr>
            <w:tcW w:w="1514" w:type="dxa"/>
          </w:tcPr>
          <w:p w:rsidR="00246754" w:rsidRPr="007168E4" w:rsidRDefault="00246754" w:rsidP="008658B5">
            <w:pPr>
              <w:jc w:val="center"/>
              <w:rPr>
                <w:rFonts w:ascii="宋体" w:hAnsi="宋体" w:cs="宋体"/>
                <w:color w:val="0D0D0D" w:themeColor="text1" w:themeTint="F2"/>
                <w:szCs w:val="28"/>
              </w:rPr>
            </w:pPr>
          </w:p>
        </w:tc>
        <w:tc>
          <w:tcPr>
            <w:tcW w:w="1303" w:type="dxa"/>
            <w:shd w:val="clear" w:color="auto" w:fill="auto"/>
            <w:noWrap/>
            <w:vAlign w:val="center"/>
          </w:tcPr>
          <w:p w:rsidR="00246754" w:rsidRPr="007168E4" w:rsidRDefault="00C10F98"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99</w:t>
            </w:r>
          </w:p>
        </w:tc>
        <w:tc>
          <w:tcPr>
            <w:tcW w:w="1701" w:type="dxa"/>
            <w:shd w:val="clear" w:color="auto" w:fill="auto"/>
            <w:noWrap/>
            <w:vAlign w:val="center"/>
          </w:tcPr>
          <w:p w:rsidR="00246754" w:rsidRPr="007168E4" w:rsidRDefault="00246754" w:rsidP="008658B5">
            <w:pPr>
              <w:jc w:val="center"/>
              <w:rPr>
                <w:color w:val="0D0D0D" w:themeColor="text1" w:themeTint="F2"/>
                <w:szCs w:val="28"/>
              </w:rPr>
            </w:pPr>
          </w:p>
        </w:tc>
      </w:tr>
    </w:tbl>
    <w:p w:rsidR="008658B5" w:rsidRPr="00C17286" w:rsidRDefault="00CE28A1" w:rsidP="00C17286">
      <w:pPr>
        <w:spacing w:line="560" w:lineRule="exact"/>
        <w:ind w:left="1558" w:hangingChars="487" w:hanging="1558"/>
        <w:rPr>
          <w:rFonts w:ascii="仿宋_GB2312" w:eastAsia="仿宋_GB2312"/>
          <w:sz w:val="32"/>
          <w:szCs w:val="32"/>
        </w:rPr>
      </w:pPr>
      <w:bookmarkStart w:id="199" w:name="_Toc510425566"/>
      <w:r w:rsidRPr="00C17286">
        <w:rPr>
          <w:rFonts w:ascii="仿宋_GB2312" w:eastAsia="仿宋_GB2312" w:hint="eastAsia"/>
          <w:sz w:val="32"/>
          <w:szCs w:val="32"/>
        </w:rPr>
        <w:t>表扬</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r w:rsidR="004776A8" w:rsidRPr="00C17286">
        <w:rPr>
          <w:rFonts w:ascii="仿宋_GB2312" w:eastAsia="仿宋_GB2312" w:hint="eastAsia"/>
          <w:sz w:val="32"/>
          <w:szCs w:val="32"/>
        </w:rPr>
        <w:t>物贸公司</w:t>
      </w:r>
      <w:r w:rsidR="004776A8">
        <w:rPr>
          <w:rFonts w:ascii="仿宋_GB2312" w:eastAsia="仿宋_GB2312" w:hint="eastAsia"/>
          <w:sz w:val="32"/>
          <w:szCs w:val="32"/>
        </w:rPr>
        <w:t>、</w:t>
      </w:r>
      <w:r w:rsidR="001071E1" w:rsidRPr="00C17286">
        <w:rPr>
          <w:rFonts w:ascii="仿宋_GB2312" w:eastAsia="仿宋_GB2312" w:hint="eastAsia"/>
          <w:sz w:val="32"/>
          <w:szCs w:val="32"/>
        </w:rPr>
        <w:t>太原公司</w:t>
      </w:r>
      <w:r w:rsidR="00540412">
        <w:rPr>
          <w:rFonts w:ascii="仿宋_GB2312" w:eastAsia="仿宋_GB2312" w:hint="eastAsia"/>
          <w:sz w:val="32"/>
          <w:szCs w:val="32"/>
        </w:rPr>
        <w:t>、广州公司、北京公司、丰桥公司</w:t>
      </w:r>
    </w:p>
    <w:p w:rsidR="00CA2B60" w:rsidRDefault="00CE28A1" w:rsidP="00C17286">
      <w:pPr>
        <w:spacing w:line="560" w:lineRule="exact"/>
        <w:ind w:left="1558" w:hangingChars="487" w:hanging="1558"/>
        <w:rPr>
          <w:rFonts w:ascii="仿宋_GB2312" w:eastAsia="仿宋_GB2312"/>
          <w:sz w:val="32"/>
          <w:szCs w:val="32"/>
        </w:rPr>
      </w:pPr>
      <w:r w:rsidRPr="00C17286">
        <w:rPr>
          <w:rFonts w:ascii="仿宋_GB2312" w:eastAsia="仿宋_GB2312" w:hint="eastAsia"/>
          <w:sz w:val="32"/>
          <w:szCs w:val="32"/>
        </w:rPr>
        <w:t>鼓励</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bookmarkEnd w:id="199"/>
      <w:r w:rsidR="004776A8">
        <w:rPr>
          <w:rFonts w:ascii="仿宋_GB2312" w:eastAsia="仿宋_GB2312" w:hint="eastAsia"/>
          <w:sz w:val="32"/>
          <w:szCs w:val="32"/>
        </w:rPr>
        <w:t>建安公司</w:t>
      </w:r>
      <w:r w:rsidR="00C10F98">
        <w:rPr>
          <w:rFonts w:ascii="仿宋_GB2312" w:eastAsia="仿宋_GB2312" w:hint="eastAsia"/>
          <w:sz w:val="32"/>
          <w:szCs w:val="32"/>
        </w:rPr>
        <w:t>、路桥公司</w:t>
      </w:r>
    </w:p>
    <w:p w:rsidR="00872E61" w:rsidRPr="00C17286" w:rsidRDefault="004776A8"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批评单位：呼和、天津、石家庄、交通、电务、海外等公司</w:t>
      </w:r>
      <w:r w:rsidR="00524111" w:rsidRPr="00C17286">
        <w:rPr>
          <w:rFonts w:ascii="仿宋_GB2312" w:eastAsia="仿宋_GB2312" w:hint="eastAsia"/>
          <w:sz w:val="32"/>
          <w:szCs w:val="32"/>
        </w:rPr>
        <w:t>。</w:t>
      </w:r>
    </w:p>
    <w:p w:rsidR="00C17286" w:rsidRDefault="00C17286"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报送要求：</w:t>
      </w:r>
      <w:r w:rsidRPr="00C17286">
        <w:rPr>
          <w:rFonts w:ascii="仿宋_GB2312" w:eastAsia="仿宋_GB2312" w:hint="eastAsia"/>
          <w:sz w:val="32"/>
          <w:szCs w:val="32"/>
        </w:rPr>
        <w:t>今后通讯报送将纳入集团公司对各单位的季度考核范畴，各位部长要亲自落实</w:t>
      </w:r>
      <w:r w:rsidR="00C920A5">
        <w:rPr>
          <w:rFonts w:ascii="仿宋_GB2312" w:eastAsia="仿宋_GB2312" w:hint="eastAsia"/>
          <w:sz w:val="32"/>
          <w:szCs w:val="32"/>
        </w:rPr>
        <w:t>此项工作</w:t>
      </w:r>
      <w:r w:rsidRPr="00C17286">
        <w:rPr>
          <w:rFonts w:ascii="仿宋_GB2312" w:eastAsia="仿宋_GB2312" w:hint="eastAsia"/>
          <w:sz w:val="32"/>
          <w:szCs w:val="32"/>
        </w:rPr>
        <w:t>。</w:t>
      </w:r>
    </w:p>
    <w:p w:rsidR="00614FA6" w:rsidRDefault="00614FA6" w:rsidP="00614FA6">
      <w:pPr>
        <w:pStyle w:val="1"/>
        <w:numPr>
          <w:ilvl w:val="0"/>
          <w:numId w:val="0"/>
        </w:numPr>
        <w:spacing w:line="600" w:lineRule="exact"/>
        <w:jc w:val="center"/>
        <w:rPr>
          <w:color w:val="0D0D0D"/>
        </w:rPr>
      </w:pPr>
      <w:bookmarkStart w:id="200" w:name="_Toc533842885"/>
      <w:r w:rsidRPr="00872E61">
        <w:rPr>
          <w:rFonts w:hint="eastAsia"/>
          <w:color w:val="0D0D0D"/>
          <w:sz w:val="44"/>
          <w:szCs w:val="44"/>
        </w:rPr>
        <w:lastRenderedPageBreak/>
        <w:t>第</w:t>
      </w:r>
      <w:r>
        <w:rPr>
          <w:rFonts w:hint="eastAsia"/>
          <w:color w:val="0D0D0D"/>
          <w:sz w:val="44"/>
          <w:szCs w:val="44"/>
        </w:rPr>
        <w:t>五</w:t>
      </w:r>
      <w:r w:rsidRPr="00872E61">
        <w:rPr>
          <w:rFonts w:hint="eastAsia"/>
          <w:color w:val="0D0D0D"/>
          <w:sz w:val="44"/>
          <w:szCs w:val="44"/>
        </w:rPr>
        <w:t>部分</w:t>
      </w:r>
      <w:r w:rsidRPr="00872E61">
        <w:rPr>
          <w:rFonts w:hint="eastAsia"/>
          <w:color w:val="0D0D0D"/>
        </w:rPr>
        <w:t xml:space="preserve">  </w:t>
      </w:r>
      <w:r>
        <w:rPr>
          <w:rFonts w:hint="eastAsia"/>
          <w:color w:val="0D0D0D"/>
        </w:rPr>
        <w:t>物</w:t>
      </w:r>
      <w:r w:rsidR="00C150AD">
        <w:rPr>
          <w:rFonts w:hint="eastAsia"/>
          <w:color w:val="0D0D0D"/>
        </w:rPr>
        <w:t>贸</w:t>
      </w:r>
      <w:r>
        <w:rPr>
          <w:rFonts w:hint="eastAsia"/>
          <w:color w:val="0D0D0D"/>
        </w:rPr>
        <w:t>工作</w:t>
      </w:r>
      <w:r w:rsidRPr="00872E61">
        <w:rPr>
          <w:rFonts w:hint="eastAsia"/>
          <w:color w:val="0D0D0D"/>
        </w:rPr>
        <w:t>动态</w:t>
      </w:r>
      <w:bookmarkEnd w:id="200"/>
    </w:p>
    <w:p w:rsidR="002354AB" w:rsidRPr="002354AB" w:rsidRDefault="00830332" w:rsidP="002354AB">
      <w:pPr>
        <w:spacing w:line="560" w:lineRule="exact"/>
        <w:ind w:rightChars="-70" w:right="-196" w:firstLineChars="200" w:firstLine="720"/>
        <w:rPr>
          <w:rFonts w:ascii="方正小标宋简体" w:eastAsia="方正小标宋简体" w:hAnsi="宋体"/>
          <w:sz w:val="36"/>
          <w:szCs w:val="36"/>
        </w:rPr>
      </w:pPr>
      <w:r>
        <w:rPr>
          <w:rFonts w:ascii="方正小标宋简体" w:eastAsia="方正小标宋简体" w:hAnsiTheme="minorEastAsia" w:hint="eastAsia"/>
          <w:sz w:val="36"/>
          <w:szCs w:val="36"/>
        </w:rPr>
        <w:t>一</w:t>
      </w:r>
      <w:r w:rsidR="002354AB">
        <w:rPr>
          <w:rFonts w:ascii="方正小标宋简体" w:eastAsia="方正小标宋简体" w:hAnsiTheme="minorEastAsia" w:hint="eastAsia"/>
          <w:sz w:val="36"/>
          <w:szCs w:val="36"/>
        </w:rPr>
        <w:t>、</w:t>
      </w:r>
      <w:r w:rsidR="002354AB" w:rsidRPr="002354AB">
        <w:rPr>
          <w:rFonts w:ascii="方正小标宋简体" w:eastAsia="方正小标宋简体" w:hAnsi="宋体" w:hint="eastAsia"/>
          <w:sz w:val="36"/>
          <w:szCs w:val="36"/>
        </w:rPr>
        <w:t>加大培训力度  提升管理能力</w:t>
      </w:r>
    </w:p>
    <w:p w:rsidR="002354AB" w:rsidRPr="006C11E5" w:rsidRDefault="002354AB" w:rsidP="002354AB">
      <w:pPr>
        <w:spacing w:line="560" w:lineRule="exact"/>
        <w:ind w:firstLineChars="220" w:firstLine="616"/>
        <w:rPr>
          <w:rFonts w:ascii="仿宋_GB2312" w:hAnsi="Calibri"/>
          <w:szCs w:val="32"/>
        </w:rPr>
      </w:pPr>
    </w:p>
    <w:p w:rsidR="002354AB" w:rsidRPr="002354AB" w:rsidRDefault="002354AB" w:rsidP="002354AB">
      <w:pPr>
        <w:spacing w:line="540" w:lineRule="exact"/>
        <w:ind w:firstLineChars="221" w:firstLine="707"/>
        <w:rPr>
          <w:rFonts w:ascii="仿宋_GB2312" w:eastAsia="仿宋_GB2312" w:hAnsi="仿宋_GB2312" w:cs="仿宋_GB2312"/>
          <w:color w:val="0D0D0D"/>
          <w:sz w:val="32"/>
          <w:szCs w:val="32"/>
        </w:rPr>
      </w:pPr>
      <w:r w:rsidRPr="002354AB">
        <w:rPr>
          <w:rFonts w:ascii="仿宋_GB2312" w:eastAsia="仿宋_GB2312" w:hAnsi="仿宋_GB2312" w:cs="仿宋_GB2312" w:hint="eastAsia"/>
          <w:color w:val="0D0D0D"/>
          <w:sz w:val="32"/>
          <w:szCs w:val="32"/>
        </w:rPr>
        <w:t>针对集团公司物资管理制度在项目执行不全面、不规范的现象，集团公司物资部要求各子分公司开展了物资管理制度大培训活动。要求各子分公司对项目全体物资人员进行培训，通过集中授课、视频讲课、现场指导等多种方式，各单位物资部共培训人员730余人次，加上集团公司物资部组织的410余名骨干培训，全年共培训物资人员1140余人次，基本实</w:t>
      </w:r>
      <w:bookmarkStart w:id="201" w:name="_GoBack"/>
      <w:bookmarkEnd w:id="201"/>
      <w:r w:rsidRPr="002354AB">
        <w:rPr>
          <w:rFonts w:ascii="仿宋_GB2312" w:eastAsia="仿宋_GB2312" w:hAnsi="仿宋_GB2312" w:cs="仿宋_GB2312" w:hint="eastAsia"/>
          <w:color w:val="0D0D0D"/>
          <w:sz w:val="32"/>
          <w:szCs w:val="32"/>
        </w:rPr>
        <w:t>现了年度培训对物资从业人员的全覆盖，有效提高了物资人员的专业知识和现场管理能力。</w:t>
      </w:r>
      <w:r w:rsidR="00830332">
        <w:rPr>
          <w:rFonts w:ascii="仿宋_GB2312" w:eastAsia="仿宋_GB2312" w:hAnsi="仿宋_GB2312" w:cs="仿宋_GB2312" w:hint="eastAsia"/>
          <w:color w:val="0D0D0D"/>
          <w:sz w:val="32"/>
          <w:szCs w:val="32"/>
        </w:rPr>
        <w:t>（李旭东）</w:t>
      </w:r>
    </w:p>
    <w:p w:rsidR="000D0A0F" w:rsidRDefault="000D0A0F"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8076EC" w:rsidRDefault="008076EC" w:rsidP="00447B47">
      <w:pPr>
        <w:spacing w:line="560" w:lineRule="exact"/>
        <w:ind w:rightChars="-70" w:right="-196" w:firstLineChars="200" w:firstLine="640"/>
        <w:rPr>
          <w:rFonts w:ascii="仿宋_GB2312" w:eastAsia="仿宋_GB2312" w:hAnsi="Calibri"/>
          <w:snapToGrid/>
          <w:kern w:val="2"/>
          <w:sz w:val="32"/>
          <w:szCs w:val="32"/>
        </w:rPr>
      </w:pPr>
    </w:p>
    <w:p w:rsidR="00001117" w:rsidRPr="00001117" w:rsidRDefault="00001117" w:rsidP="00001117">
      <w:pPr>
        <w:spacing w:line="560" w:lineRule="exact"/>
        <w:ind w:rightChars="-70" w:right="-196"/>
        <w:rPr>
          <w:rFonts w:ascii="方正小标宋简体" w:eastAsia="方正小标宋简体" w:hAnsiTheme="minorEastAsia"/>
          <w:sz w:val="36"/>
          <w:szCs w:val="36"/>
        </w:rPr>
      </w:pPr>
      <w:r>
        <w:rPr>
          <w:rFonts w:ascii="方正小标宋简体" w:eastAsia="方正小标宋简体" w:hAnsiTheme="minorEastAsia" w:hint="eastAsia"/>
          <w:sz w:val="36"/>
          <w:szCs w:val="36"/>
        </w:rPr>
        <w:lastRenderedPageBreak/>
        <w:t>二、</w:t>
      </w:r>
      <w:r w:rsidRPr="00001117">
        <w:rPr>
          <w:rFonts w:ascii="方正小标宋简体" w:eastAsia="方正小标宋简体" w:hAnsiTheme="minorEastAsia" w:hint="eastAsia"/>
          <w:sz w:val="36"/>
          <w:szCs w:val="36"/>
        </w:rPr>
        <w:t>加强学习，提升本领，防范风险，规范管理—物资管理部2018年度系统培训圆满结束</w:t>
      </w:r>
    </w:p>
    <w:p w:rsidR="00001117" w:rsidRPr="00001117" w:rsidRDefault="00001117" w:rsidP="00001117">
      <w:pPr>
        <w:spacing w:line="540" w:lineRule="exact"/>
        <w:ind w:firstLineChars="221" w:firstLine="707"/>
        <w:rPr>
          <w:rFonts w:ascii="仿宋_GB2312" w:eastAsia="仿宋_GB2312" w:hAnsi="仿宋_GB2312" w:cs="仿宋_GB2312"/>
          <w:color w:val="0D0D0D"/>
          <w:sz w:val="32"/>
          <w:szCs w:val="32"/>
        </w:rPr>
      </w:pPr>
      <w:r w:rsidRPr="00001117">
        <w:rPr>
          <w:rFonts w:ascii="仿宋_GB2312" w:eastAsia="仿宋_GB2312" w:hAnsi="仿宋_GB2312" w:cs="仿宋_GB2312" w:hint="eastAsia"/>
          <w:color w:val="0D0D0D"/>
          <w:sz w:val="32"/>
          <w:szCs w:val="32"/>
        </w:rPr>
        <w:t>为了进一步加快物资系统电子信息化应用，提升工作效率，提高物资人员的业务素质和管理水平，公司物资管理部于2018年12月8日-10日在公司举办了为期3天的物资系统培训班，培训达到了预期的目的。</w:t>
      </w:r>
    </w:p>
    <w:p w:rsidR="00001117" w:rsidRPr="00001117" w:rsidRDefault="00001117" w:rsidP="00001117">
      <w:pPr>
        <w:spacing w:line="540" w:lineRule="exact"/>
        <w:ind w:firstLineChars="221" w:firstLine="707"/>
        <w:rPr>
          <w:rFonts w:ascii="仿宋_GB2312" w:eastAsia="仿宋_GB2312" w:hAnsi="仿宋_GB2312" w:cs="仿宋_GB2312"/>
          <w:color w:val="0D0D0D"/>
          <w:sz w:val="32"/>
          <w:szCs w:val="32"/>
        </w:rPr>
      </w:pPr>
      <w:r w:rsidRPr="00001117">
        <w:rPr>
          <w:rFonts w:ascii="仿宋_GB2312" w:eastAsia="仿宋_GB2312" w:hAnsi="仿宋_GB2312" w:cs="仿宋_GB2312" w:hint="eastAsia"/>
          <w:color w:val="0D0D0D"/>
          <w:sz w:val="32"/>
          <w:szCs w:val="32"/>
        </w:rPr>
        <w:t>本次培训人数25人，覆盖13个项目部。公司分管领导、总会计师姚定国为学员做了开班讲话，从加强合规管理、树立规矩意识等方面对物资系统提出了殷切希望和具体工作要求。公司物资管理部部长段文军就物资管理、采购管理、物资成本管理等做了重点说明。公司法律合规部部长王斐、纪检监察部部长陆长阳分别从采购合同法律法规知识/合规性、纪检警示教育/廉洁教育等几方面给大家做了重点讲解—警钟长鸣。财务共享中心张浩、物贸分公司财务主管史继国从财务管理角度，给大家讲解了业财系统、账务处理等几方面内容。</w:t>
      </w:r>
    </w:p>
    <w:p w:rsidR="00001117" w:rsidRPr="00001117" w:rsidRDefault="00001117" w:rsidP="00001117">
      <w:pPr>
        <w:spacing w:line="540" w:lineRule="exact"/>
        <w:ind w:firstLineChars="221" w:firstLine="707"/>
        <w:rPr>
          <w:rFonts w:ascii="仿宋_GB2312" w:eastAsia="仿宋_GB2312" w:hAnsi="仿宋_GB2312" w:cs="仿宋_GB2312"/>
          <w:color w:val="0D0D0D"/>
          <w:sz w:val="32"/>
          <w:szCs w:val="32"/>
        </w:rPr>
      </w:pPr>
      <w:r w:rsidRPr="00001117">
        <w:rPr>
          <w:rFonts w:ascii="仿宋_GB2312" w:eastAsia="仿宋_GB2312" w:hAnsi="仿宋_GB2312" w:cs="仿宋_GB2312"/>
          <w:color w:val="0D0D0D"/>
          <w:sz w:val="32"/>
          <w:szCs w:val="32"/>
        </w:rPr>
        <w:t>此次培训旨在积极推</w:t>
      </w:r>
      <w:r w:rsidRPr="00001117">
        <w:rPr>
          <w:rFonts w:ascii="仿宋_GB2312" w:eastAsia="仿宋_GB2312" w:hAnsi="仿宋_GB2312" w:cs="仿宋_GB2312" w:hint="eastAsia"/>
          <w:color w:val="0D0D0D"/>
          <w:sz w:val="32"/>
          <w:szCs w:val="32"/>
        </w:rPr>
        <w:t>进物资内业资料的管理工作，具有如下四个特点：一是培训对象有针对性。本次参培人员为各项目部负责采购管理、内业资料管理、信息化管理、物资成本分析核算人员，以此工作职责有针对性的进行了课程设置，使培训内容更贴近参培人员的实际工作，更好地提高参培人员的专业技能。</w:t>
      </w:r>
      <w:r w:rsidRPr="00001117">
        <w:rPr>
          <w:rFonts w:ascii="仿宋_GB2312" w:eastAsia="仿宋_GB2312" w:hAnsi="仿宋_GB2312" w:cs="仿宋_GB2312"/>
          <w:color w:val="0D0D0D"/>
          <w:sz w:val="32"/>
          <w:szCs w:val="32"/>
        </w:rPr>
        <w:t>二是培训组织得力。此次培训得到了公司领导的高度重视和各项目</w:t>
      </w:r>
      <w:r w:rsidRPr="00001117">
        <w:rPr>
          <w:rFonts w:ascii="仿宋_GB2312" w:eastAsia="仿宋_GB2312" w:hAnsi="仿宋_GB2312" w:cs="仿宋_GB2312" w:hint="eastAsia"/>
          <w:color w:val="0D0D0D"/>
          <w:sz w:val="32"/>
          <w:szCs w:val="32"/>
        </w:rPr>
        <w:t>部</w:t>
      </w:r>
      <w:r w:rsidRPr="00001117">
        <w:rPr>
          <w:rFonts w:ascii="仿宋_GB2312" w:eastAsia="仿宋_GB2312" w:hAnsi="仿宋_GB2312" w:cs="仿宋_GB2312"/>
          <w:color w:val="0D0D0D"/>
          <w:sz w:val="32"/>
          <w:szCs w:val="32"/>
        </w:rPr>
        <w:t>的大力支持，各项目在施工生产繁重的情况下，精心选派</w:t>
      </w:r>
      <w:r w:rsidRPr="00001117">
        <w:rPr>
          <w:rFonts w:ascii="仿宋_GB2312" w:eastAsia="仿宋_GB2312" w:hAnsi="仿宋_GB2312" w:cs="仿宋_GB2312" w:hint="eastAsia"/>
          <w:color w:val="0D0D0D"/>
          <w:sz w:val="32"/>
          <w:szCs w:val="32"/>
        </w:rPr>
        <w:t>相关</w:t>
      </w:r>
      <w:r w:rsidRPr="00001117">
        <w:rPr>
          <w:rFonts w:ascii="仿宋_GB2312" w:eastAsia="仿宋_GB2312" w:hAnsi="仿宋_GB2312" w:cs="仿宋_GB2312"/>
          <w:color w:val="0D0D0D"/>
          <w:sz w:val="32"/>
          <w:szCs w:val="32"/>
        </w:rPr>
        <w:t>人员参加</w:t>
      </w:r>
      <w:r w:rsidRPr="00001117">
        <w:rPr>
          <w:rFonts w:ascii="仿宋_GB2312" w:eastAsia="仿宋_GB2312" w:hAnsi="仿宋_GB2312" w:cs="仿宋_GB2312" w:hint="eastAsia"/>
          <w:color w:val="0D0D0D"/>
          <w:sz w:val="32"/>
          <w:szCs w:val="32"/>
        </w:rPr>
        <w:t>此次专题培训</w:t>
      </w:r>
      <w:r w:rsidRPr="00001117">
        <w:rPr>
          <w:rFonts w:ascii="仿宋_GB2312" w:eastAsia="仿宋_GB2312" w:hAnsi="仿宋_GB2312" w:cs="仿宋_GB2312"/>
          <w:color w:val="0D0D0D"/>
          <w:sz w:val="32"/>
          <w:szCs w:val="32"/>
        </w:rPr>
        <w:t>。</w:t>
      </w:r>
      <w:r w:rsidRPr="00001117">
        <w:rPr>
          <w:rFonts w:ascii="仿宋_GB2312" w:eastAsia="仿宋_GB2312" w:hAnsi="仿宋_GB2312" w:cs="仿宋_GB2312" w:hint="eastAsia"/>
          <w:color w:val="0D0D0D"/>
          <w:sz w:val="32"/>
          <w:szCs w:val="32"/>
        </w:rPr>
        <w:t>三是培训内容得当。为培养大家独立操</w:t>
      </w:r>
      <w:r w:rsidRPr="00001117">
        <w:rPr>
          <w:rFonts w:ascii="仿宋_GB2312" w:eastAsia="仿宋_GB2312" w:hAnsi="仿宋_GB2312" w:cs="仿宋_GB2312" w:hint="eastAsia"/>
          <w:color w:val="0D0D0D"/>
          <w:sz w:val="32"/>
          <w:szCs w:val="32"/>
        </w:rPr>
        <w:lastRenderedPageBreak/>
        <w:t>作能力，各位讲解人精心准备了课件，使课件源于管理办法，融合具体业务操作进行了耐心细致的讲解。每节课都增加了学员互动环节，解答问题环节。四是培训达到预期目的。本次25人参加结业考试，考试成绩平均得分达到87.9分，其中90分以上占到52%。</w:t>
      </w:r>
    </w:p>
    <w:p w:rsidR="00001117" w:rsidRPr="00001117" w:rsidRDefault="00001117" w:rsidP="00001117">
      <w:pPr>
        <w:spacing w:line="540" w:lineRule="exact"/>
        <w:ind w:firstLineChars="221" w:firstLine="707"/>
        <w:rPr>
          <w:rFonts w:ascii="仿宋_GB2312" w:eastAsia="仿宋_GB2312" w:hAnsi="仿宋_GB2312" w:cs="仿宋_GB2312"/>
          <w:color w:val="0D0D0D"/>
          <w:sz w:val="32"/>
          <w:szCs w:val="32"/>
        </w:rPr>
      </w:pPr>
      <w:r w:rsidRPr="00001117">
        <w:rPr>
          <w:rFonts w:ascii="仿宋_GB2312" w:eastAsia="仿宋_GB2312" w:hAnsi="仿宋_GB2312" w:cs="仿宋_GB2312" w:hint="eastAsia"/>
          <w:color w:val="0D0D0D"/>
          <w:sz w:val="32"/>
          <w:szCs w:val="32"/>
        </w:rPr>
        <w:t>通过此次培训，参培人员纷纷表示深受启发，开拓了思路，拓展了视野，丰富了综合知识和专业技能，为项目物资管理水平的提高打下了坚实的基础。</w:t>
      </w:r>
    </w:p>
    <w:p w:rsidR="00001117" w:rsidRDefault="00001117" w:rsidP="00001117">
      <w:pPr>
        <w:spacing w:line="540" w:lineRule="exact"/>
        <w:ind w:firstLineChars="221" w:firstLine="707"/>
        <w:rPr>
          <w:rFonts w:ascii="仿宋_GB2312" w:eastAsia="仿宋_GB2312" w:hAnsi="仿宋_GB2312" w:cs="仿宋_GB2312" w:hint="eastAsia"/>
          <w:color w:val="0D0D0D"/>
          <w:sz w:val="32"/>
          <w:szCs w:val="32"/>
        </w:rPr>
      </w:pPr>
      <w:r w:rsidRPr="00001117">
        <w:rPr>
          <w:rFonts w:ascii="仿宋_GB2312" w:eastAsia="仿宋_GB2312" w:hAnsi="仿宋_GB2312" w:cs="仿宋_GB2312" w:hint="eastAsia"/>
          <w:color w:val="0D0D0D"/>
          <w:sz w:val="32"/>
          <w:szCs w:val="32"/>
        </w:rPr>
        <w:t>此次培训的举办，不仅为了公司物资管理系统内业资料人员的储备，也为推动公司物资管理信息化、管理水平的升级打下良好的基础，希望把所学应用到实际工作中去，不断提高公司项目物资管理水平，服务于施工生产。</w:t>
      </w:r>
      <w:r>
        <w:rPr>
          <w:rFonts w:ascii="仿宋_GB2312" w:eastAsia="仿宋_GB2312" w:hAnsi="仿宋_GB2312" w:cs="仿宋_GB2312" w:hint="eastAsia"/>
          <w:color w:val="0D0D0D"/>
          <w:sz w:val="32"/>
          <w:szCs w:val="32"/>
        </w:rPr>
        <w:t>（路桥物资管理部）</w:t>
      </w:r>
    </w:p>
    <w:p w:rsidR="00001117" w:rsidRDefault="00001117" w:rsidP="00001117">
      <w:pPr>
        <w:ind w:firstLineChars="200" w:firstLine="560"/>
        <w:rPr>
          <w:rFonts w:ascii="仿宋_GB2312" w:eastAsia="仿宋_GB2312"/>
          <w:szCs w:val="28"/>
        </w:rPr>
      </w:pPr>
      <w:r>
        <w:rPr>
          <w:rFonts w:ascii="仿宋_GB2312" w:eastAsia="仿宋_GB2312"/>
          <w:noProof/>
          <w:szCs w:val="28"/>
        </w:rPr>
        <w:drawing>
          <wp:anchor distT="0" distB="0" distL="114300" distR="114300" simplePos="0" relativeHeight="251661824" behindDoc="1" locked="0" layoutInCell="1" allowOverlap="1">
            <wp:simplePos x="0" y="0"/>
            <wp:positionH relativeFrom="column">
              <wp:posOffset>9525</wp:posOffset>
            </wp:positionH>
            <wp:positionV relativeFrom="paragraph">
              <wp:posOffset>9525</wp:posOffset>
            </wp:positionV>
            <wp:extent cx="5276850" cy="4333875"/>
            <wp:effectExtent l="0" t="0" r="0" b="952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姚总1.jp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6850" cy="4333875"/>
                    </a:xfrm>
                    <a:prstGeom prst="rect">
                      <a:avLst/>
                    </a:prstGeom>
                  </pic:spPr>
                </pic:pic>
              </a:graphicData>
            </a:graphic>
          </wp:anchor>
        </w:drawing>
      </w:r>
    </w:p>
    <w:p w:rsidR="00001117" w:rsidRDefault="00001117" w:rsidP="00001117">
      <w:pPr>
        <w:ind w:firstLineChars="200" w:firstLine="560"/>
        <w:rPr>
          <w:rFonts w:ascii="仿宋_GB2312" w:eastAsia="仿宋_GB2312"/>
          <w:szCs w:val="28"/>
        </w:rPr>
      </w:pPr>
    </w:p>
    <w:p w:rsidR="00001117" w:rsidRDefault="00001117" w:rsidP="00001117">
      <w:pPr>
        <w:ind w:firstLineChars="200" w:firstLine="560"/>
        <w:rPr>
          <w:rFonts w:ascii="仿宋_GB2312" w:eastAsia="仿宋_GB2312"/>
          <w:szCs w:val="28"/>
        </w:rPr>
      </w:pPr>
    </w:p>
    <w:p w:rsidR="00001117" w:rsidRDefault="00001117" w:rsidP="00001117">
      <w:pPr>
        <w:ind w:firstLineChars="200" w:firstLine="560"/>
        <w:rPr>
          <w:rFonts w:ascii="仿宋_GB2312" w:eastAsia="仿宋_GB2312"/>
          <w:szCs w:val="28"/>
        </w:rPr>
      </w:pPr>
    </w:p>
    <w:p w:rsidR="00001117" w:rsidRDefault="00001117" w:rsidP="00001117">
      <w:pPr>
        <w:ind w:firstLineChars="200" w:firstLine="560"/>
        <w:rPr>
          <w:rFonts w:ascii="仿宋_GB2312" w:eastAsia="仿宋_GB2312"/>
          <w:szCs w:val="28"/>
        </w:rPr>
      </w:pPr>
    </w:p>
    <w:p w:rsidR="00001117" w:rsidRDefault="00001117" w:rsidP="00001117">
      <w:pPr>
        <w:ind w:firstLineChars="200" w:firstLine="560"/>
        <w:rPr>
          <w:rFonts w:ascii="仿宋_GB2312" w:eastAsia="仿宋_GB2312"/>
          <w:szCs w:val="28"/>
        </w:rPr>
      </w:pPr>
    </w:p>
    <w:p w:rsidR="00001117" w:rsidRDefault="00001117" w:rsidP="00001117">
      <w:pPr>
        <w:ind w:firstLineChars="200" w:firstLine="560"/>
        <w:rPr>
          <w:rFonts w:ascii="仿宋_GB2312" w:eastAsia="仿宋_GB2312"/>
          <w:szCs w:val="28"/>
        </w:rPr>
      </w:pPr>
    </w:p>
    <w:p w:rsidR="00001117" w:rsidRDefault="00001117" w:rsidP="00001117">
      <w:pPr>
        <w:ind w:firstLineChars="200" w:firstLine="560"/>
        <w:rPr>
          <w:rFonts w:ascii="仿宋_GB2312" w:eastAsia="仿宋_GB2312"/>
          <w:szCs w:val="28"/>
        </w:rPr>
      </w:pPr>
    </w:p>
    <w:p w:rsidR="00001117" w:rsidRDefault="00001117" w:rsidP="00001117">
      <w:pPr>
        <w:ind w:firstLineChars="200" w:firstLine="560"/>
        <w:rPr>
          <w:rFonts w:ascii="仿宋_GB2312" w:eastAsia="仿宋_GB2312"/>
          <w:szCs w:val="28"/>
        </w:rPr>
      </w:pPr>
    </w:p>
    <w:p w:rsidR="00001117" w:rsidRDefault="00001117" w:rsidP="00001117">
      <w:pPr>
        <w:ind w:firstLineChars="200" w:firstLine="560"/>
        <w:rPr>
          <w:rFonts w:ascii="仿宋_GB2312" w:eastAsia="仿宋_GB2312"/>
          <w:szCs w:val="28"/>
        </w:rPr>
      </w:pPr>
    </w:p>
    <w:p w:rsidR="00001117" w:rsidRDefault="00001117" w:rsidP="00001117">
      <w:pPr>
        <w:ind w:firstLineChars="200" w:firstLine="560"/>
        <w:rPr>
          <w:rFonts w:ascii="仿宋_GB2312" w:eastAsia="仿宋_GB2312"/>
          <w:szCs w:val="28"/>
        </w:rPr>
      </w:pPr>
    </w:p>
    <w:p w:rsidR="00001117" w:rsidRDefault="00001117" w:rsidP="00001117">
      <w:pPr>
        <w:ind w:firstLineChars="200" w:firstLine="560"/>
        <w:rPr>
          <w:rFonts w:ascii="仿宋_GB2312" w:eastAsia="仿宋_GB2312"/>
          <w:szCs w:val="28"/>
        </w:rPr>
      </w:pPr>
    </w:p>
    <w:p w:rsidR="00001117" w:rsidRDefault="00001117" w:rsidP="00001117">
      <w:pPr>
        <w:rPr>
          <w:rFonts w:ascii="仿宋_GB2312" w:eastAsia="仿宋_GB2312"/>
          <w:szCs w:val="28"/>
        </w:rPr>
      </w:pPr>
    </w:p>
    <w:p w:rsidR="004165E4" w:rsidRDefault="004165E4" w:rsidP="00630994">
      <w:pPr>
        <w:ind w:firstLineChars="1650" w:firstLine="4620"/>
        <w:rPr>
          <w:rFonts w:ascii="仿宋_GB2312" w:eastAsia="仿宋_GB2312" w:hint="eastAsia"/>
          <w:szCs w:val="28"/>
        </w:rPr>
      </w:pPr>
    </w:p>
    <w:p w:rsidR="00630994" w:rsidRDefault="00630994" w:rsidP="00630994">
      <w:pPr>
        <w:ind w:firstLineChars="1650" w:firstLine="4620"/>
        <w:rPr>
          <w:rFonts w:ascii="仿宋_GB2312" w:eastAsia="仿宋_GB2312" w:hint="eastAsia"/>
          <w:szCs w:val="28"/>
        </w:rPr>
      </w:pPr>
    </w:p>
    <w:p w:rsidR="00630994" w:rsidRDefault="00630994" w:rsidP="00630994">
      <w:pPr>
        <w:ind w:firstLineChars="1650" w:firstLine="4620"/>
        <w:rPr>
          <w:rFonts w:ascii="仿宋_GB2312" w:eastAsia="仿宋_GB2312" w:hint="eastAsia"/>
          <w:szCs w:val="28"/>
        </w:rPr>
      </w:pPr>
    </w:p>
    <w:p w:rsidR="00630994" w:rsidRDefault="00630994" w:rsidP="00630994">
      <w:pPr>
        <w:ind w:firstLineChars="1650" w:firstLine="4620"/>
        <w:rPr>
          <w:rFonts w:ascii="仿宋_GB2312" w:eastAsia="仿宋_GB2312" w:hint="eastAsia"/>
          <w:szCs w:val="28"/>
        </w:rPr>
      </w:pPr>
    </w:p>
    <w:p w:rsidR="00630994" w:rsidRDefault="00630994" w:rsidP="00630994">
      <w:pPr>
        <w:spacing w:line="560" w:lineRule="exact"/>
        <w:ind w:rightChars="-70" w:right="-196"/>
        <w:rPr>
          <w:rFonts w:ascii="仿宋_GB2312" w:eastAsia="仿宋_GB2312" w:hAnsi="仿宋_GB2312" w:cs="仿宋_GB2312" w:hint="eastAsia"/>
          <w:color w:val="0D0D0D"/>
          <w:sz w:val="32"/>
          <w:szCs w:val="32"/>
        </w:rPr>
      </w:pPr>
      <w:r>
        <w:rPr>
          <w:rFonts w:ascii="方正小标宋简体" w:eastAsia="方正小标宋简体" w:hAnsiTheme="minorEastAsia" w:hint="eastAsia"/>
          <w:sz w:val="36"/>
          <w:szCs w:val="36"/>
        </w:rPr>
        <w:lastRenderedPageBreak/>
        <w:t>三、太原</w:t>
      </w:r>
      <w:r w:rsidRPr="00630994">
        <w:rPr>
          <w:rFonts w:ascii="方正小标宋简体" w:eastAsia="方正小标宋简体" w:hAnsiTheme="minorEastAsia" w:hint="eastAsia"/>
          <w:sz w:val="36"/>
          <w:szCs w:val="36"/>
        </w:rPr>
        <w:t>物贸分公司组织公司2018年度</w:t>
      </w:r>
      <w:r>
        <w:rPr>
          <w:rFonts w:ascii="方正小标宋简体" w:eastAsia="方正小标宋简体" w:hAnsiTheme="minorEastAsia" w:hint="eastAsia"/>
          <w:sz w:val="36"/>
          <w:szCs w:val="36"/>
        </w:rPr>
        <w:t>-</w:t>
      </w:r>
      <w:r w:rsidRPr="00630994">
        <w:rPr>
          <w:rFonts w:ascii="方正小标宋简体" w:eastAsia="方正小标宋简体" w:hAnsiTheme="minorEastAsia" w:hint="eastAsia"/>
          <w:sz w:val="36"/>
          <w:szCs w:val="36"/>
        </w:rPr>
        <w:t>物资采购管理暨招投标风险防范专题视频培训会</w:t>
      </w:r>
    </w:p>
    <w:p w:rsidR="00630994" w:rsidRDefault="00630994" w:rsidP="00630994">
      <w:pPr>
        <w:spacing w:line="560" w:lineRule="exact"/>
        <w:ind w:rightChars="-70" w:right="-196" w:firstLineChars="200" w:firstLine="640"/>
        <w:rPr>
          <w:rFonts w:ascii="方正小标宋简体" w:eastAsia="方正小标宋简体" w:hAnsiTheme="minorEastAsia" w:hint="eastAsia"/>
          <w:sz w:val="36"/>
          <w:szCs w:val="36"/>
        </w:rPr>
      </w:pPr>
      <w:r>
        <w:rPr>
          <w:rFonts w:ascii="仿宋_GB2312" w:eastAsia="仿宋_GB2312" w:hAnsi="仿宋_GB2312" w:cs="仿宋_GB2312" w:hint="eastAsia"/>
          <w:color w:val="0D0D0D"/>
          <w:sz w:val="32"/>
          <w:szCs w:val="32"/>
        </w:rPr>
        <w:t>2</w:t>
      </w:r>
      <w:r w:rsidRPr="00630994">
        <w:rPr>
          <w:rFonts w:ascii="仿宋_GB2312" w:eastAsia="仿宋_GB2312" w:hAnsi="仿宋_GB2312" w:cs="仿宋_GB2312" w:hint="eastAsia"/>
          <w:color w:val="0D0D0D"/>
          <w:sz w:val="32"/>
          <w:szCs w:val="32"/>
        </w:rPr>
        <w:t>018年12月19日，</w:t>
      </w:r>
      <w:r>
        <w:rPr>
          <w:rFonts w:ascii="仿宋_GB2312" w:eastAsia="仿宋_GB2312" w:hAnsi="仿宋_GB2312" w:cs="仿宋_GB2312" w:hint="eastAsia"/>
          <w:color w:val="0D0D0D"/>
          <w:sz w:val="32"/>
          <w:szCs w:val="32"/>
        </w:rPr>
        <w:t>太原</w:t>
      </w:r>
      <w:r w:rsidRPr="00630994">
        <w:rPr>
          <w:rFonts w:ascii="仿宋_GB2312" w:eastAsia="仿宋_GB2312" w:hAnsi="仿宋_GB2312" w:cs="仿宋_GB2312" w:hint="eastAsia"/>
          <w:color w:val="0D0D0D"/>
          <w:sz w:val="32"/>
          <w:szCs w:val="32"/>
        </w:rPr>
        <w:t>物贸分公司组织太原公司全体物资系统人员参加2018年度物资物资采购管理暨招投标风险防范专题视频培训。太原公司物贸分公司副经理武立茂主持此次会议，对参会人员提出了纪律要求，确保本次培训会议的效果。</w:t>
      </w:r>
    </w:p>
    <w:p w:rsidR="00630994" w:rsidRPr="00630994" w:rsidRDefault="00630994" w:rsidP="00630994">
      <w:pPr>
        <w:spacing w:line="560" w:lineRule="exact"/>
        <w:ind w:rightChars="-70" w:right="-196" w:firstLineChars="200" w:firstLine="640"/>
        <w:rPr>
          <w:rFonts w:ascii="方正小标宋简体" w:eastAsia="方正小标宋简体" w:hAnsiTheme="minorEastAsia"/>
          <w:sz w:val="36"/>
          <w:szCs w:val="36"/>
        </w:rPr>
      </w:pPr>
      <w:r w:rsidRPr="00630994">
        <w:rPr>
          <w:rFonts w:ascii="仿宋_GB2312" w:eastAsia="仿宋_GB2312" w:hAnsi="仿宋_GB2312" w:cs="仿宋_GB2312" w:hint="eastAsia"/>
          <w:color w:val="0D0D0D"/>
          <w:sz w:val="32"/>
          <w:szCs w:val="32"/>
        </w:rPr>
        <w:t>会上，太原公司物贸分公司经理许学文对今后物资采购管理工作做了安排部署并提出三点要求：一是认清形势、高度重视。近期，股份公司、集团公司以审计、巡察排查问题为导向，不断加强了物资采购管理力度，公司在采购合同排查过程中也反映出招标采购少、竞争谈判多、资料不完整等问题，大家要重视此次采购管理培训；二是珍惜机会、取得实效。上周公司成功举办了物资系统比武暨管库员技能竞赛，一批优秀选手脱颖而出，展现了物资人员的朝气和希望。大家珍惜学习机会，致力于业务技能提升，务求培训取得应有的效果；三是学以致用、主动作为。将培训要求应用于实际工作中，做到知行合一，认真分析业务管理上的短板，主动作为，改进管理效果，促进采购工作依法合规。</w:t>
      </w:r>
    </w:p>
    <w:p w:rsidR="00630994" w:rsidRPr="00630994" w:rsidRDefault="00630994" w:rsidP="00630994">
      <w:pPr>
        <w:spacing w:line="540" w:lineRule="exact"/>
        <w:ind w:firstLineChars="200" w:firstLine="640"/>
        <w:rPr>
          <w:rFonts w:ascii="仿宋_GB2312" w:eastAsia="仿宋_GB2312" w:hAnsi="仿宋_GB2312" w:cs="仿宋_GB2312"/>
          <w:color w:val="0D0D0D"/>
          <w:sz w:val="32"/>
          <w:szCs w:val="32"/>
        </w:rPr>
      </w:pPr>
      <w:r w:rsidRPr="00630994">
        <w:rPr>
          <w:rFonts w:ascii="仿宋_GB2312" w:eastAsia="仿宋_GB2312" w:hAnsi="仿宋_GB2312" w:cs="仿宋_GB2312" w:hint="eastAsia"/>
          <w:color w:val="0D0D0D"/>
          <w:sz w:val="32"/>
          <w:szCs w:val="32"/>
        </w:rPr>
        <w:t>随后，</w:t>
      </w:r>
      <w:r>
        <w:rPr>
          <w:rFonts w:ascii="仿宋_GB2312" w:eastAsia="仿宋_GB2312" w:hAnsi="仿宋_GB2312" w:cs="仿宋_GB2312" w:hint="eastAsia"/>
          <w:color w:val="0D0D0D"/>
          <w:sz w:val="32"/>
          <w:szCs w:val="32"/>
        </w:rPr>
        <w:t>太原</w:t>
      </w:r>
      <w:r w:rsidRPr="00630994">
        <w:rPr>
          <w:rFonts w:ascii="仿宋_GB2312" w:eastAsia="仿宋_GB2312" w:hAnsi="仿宋_GB2312" w:cs="仿宋_GB2312" w:hint="eastAsia"/>
          <w:color w:val="0D0D0D"/>
          <w:sz w:val="32"/>
          <w:szCs w:val="32"/>
        </w:rPr>
        <w:t>物贸分公司管理部对集团公司《中铁六局集团物资集中采购供应管理办法》、《转发关于加强采购与招投标风险防范的通知》的文件，进行了讲解传达，采供事业部重点对物资计划、招标管理、合同管理、结算管理、商城采购、物资调价等进行了采购管理专题培训，明确了采购流程，规范采购程序。</w:t>
      </w:r>
    </w:p>
    <w:p w:rsidR="00630994" w:rsidRPr="00630994" w:rsidRDefault="00630994" w:rsidP="00630994">
      <w:pPr>
        <w:spacing w:line="540" w:lineRule="exact"/>
        <w:ind w:firstLineChars="221" w:firstLine="707"/>
        <w:rPr>
          <w:rFonts w:ascii="仿宋_GB2312" w:eastAsia="仿宋_GB2312" w:hAnsi="仿宋_GB2312" w:cs="仿宋_GB2312"/>
          <w:color w:val="0D0D0D"/>
          <w:sz w:val="32"/>
          <w:szCs w:val="32"/>
        </w:rPr>
      </w:pPr>
      <w:r>
        <w:rPr>
          <w:rFonts w:ascii="仿宋_GB2312" w:eastAsia="仿宋_GB2312" w:hAnsi="仿宋_GB2312" w:cs="仿宋_GB2312" w:hint="eastAsia"/>
          <w:color w:val="0D0D0D"/>
          <w:sz w:val="32"/>
          <w:szCs w:val="32"/>
        </w:rPr>
        <w:t>太原</w:t>
      </w:r>
      <w:r w:rsidRPr="00630994">
        <w:rPr>
          <w:rFonts w:ascii="仿宋_GB2312" w:eastAsia="仿宋_GB2312" w:hAnsi="仿宋_GB2312" w:cs="仿宋_GB2312" w:hint="eastAsia"/>
          <w:color w:val="0D0D0D"/>
          <w:sz w:val="32"/>
          <w:szCs w:val="32"/>
        </w:rPr>
        <w:t>物贸分公司党委书记李志军对此次培训会进行了总结</w:t>
      </w:r>
      <w:r w:rsidRPr="00630994">
        <w:rPr>
          <w:rFonts w:ascii="仿宋_GB2312" w:eastAsia="仿宋_GB2312" w:hAnsi="仿宋_GB2312" w:cs="仿宋_GB2312" w:hint="eastAsia"/>
          <w:color w:val="0D0D0D"/>
          <w:sz w:val="32"/>
          <w:szCs w:val="32"/>
        </w:rPr>
        <w:lastRenderedPageBreak/>
        <w:t>并提出了三点要求：一是提升业务管理素质。物资人员要站在项目全局的高度超前谋划部门工作，适应当前项目整体管理现状，提高物资工作预见性。扎实做好物资市场调查工作，动态掌握主要工程物资价格波动，物资调价、补充合同签认做到依法合规、有理有据；二是规范物资采购行为。依法合规、公开公正实施招标采购，做好规定动作，不搞自选动作，严格按流程操作，强化保密意识、保密纪律，杜绝由于采购人员、采购行为不当引发投诉；三是强化党风廉政建设。针对廉政高风险敏感岗位的物资人员，发挥廉政谈话作用，强化正风肃纪、强化物资监察，“反腐败一直在路上”，警钟长鸣，要为单位负责、为家庭负责、为个人负责。</w:t>
      </w:r>
    </w:p>
    <w:p w:rsidR="00056785" w:rsidRDefault="00630994" w:rsidP="00630994">
      <w:pPr>
        <w:spacing w:line="540" w:lineRule="exact"/>
        <w:ind w:firstLineChars="221" w:firstLine="707"/>
        <w:rPr>
          <w:rFonts w:ascii="仿宋_GB2312" w:eastAsia="仿宋_GB2312" w:hint="eastAsia"/>
          <w:sz w:val="32"/>
          <w:szCs w:val="32"/>
        </w:rPr>
      </w:pPr>
      <w:r w:rsidRPr="00630994">
        <w:rPr>
          <w:rFonts w:ascii="仿宋_GB2312" w:eastAsia="仿宋_GB2312" w:hAnsi="仿宋_GB2312" w:cs="仿宋_GB2312" w:hint="eastAsia"/>
          <w:color w:val="0D0D0D"/>
          <w:sz w:val="32"/>
          <w:szCs w:val="32"/>
        </w:rPr>
        <w:t>通过本次培训，进一步夯实了公司物资采购管理基础及招投标风险防范意识，提高了系统工作思想认识，加强了系统全员战斗力，推进巩固了太原公司物资采购管理体系的有效运行和持续改进。</w:t>
      </w:r>
      <w:r>
        <w:rPr>
          <w:rFonts w:ascii="仿宋_GB2312" w:eastAsia="仿宋_GB2312" w:hint="eastAsia"/>
          <w:sz w:val="32"/>
          <w:szCs w:val="32"/>
        </w:rPr>
        <w:t xml:space="preserve">(太原公司物贸分公司 严鲲鹏)  </w:t>
      </w:r>
    </w:p>
    <w:p w:rsidR="00056785" w:rsidRDefault="00056785" w:rsidP="00056785">
      <w:pPr>
        <w:spacing w:line="540" w:lineRule="exact"/>
        <w:rPr>
          <w:rFonts w:ascii="仿宋_GB2312" w:eastAsia="仿宋_GB2312" w:hint="eastAsia"/>
          <w:sz w:val="32"/>
          <w:szCs w:val="32"/>
        </w:rPr>
      </w:pPr>
    </w:p>
    <w:p w:rsidR="00056785" w:rsidRDefault="00056785" w:rsidP="00056785">
      <w:pPr>
        <w:spacing w:line="540" w:lineRule="exact"/>
        <w:rPr>
          <w:rFonts w:ascii="仿宋_GB2312" w:eastAsia="仿宋_GB2312" w:hint="eastAsia"/>
          <w:sz w:val="32"/>
          <w:szCs w:val="32"/>
        </w:rPr>
      </w:pPr>
    </w:p>
    <w:p w:rsidR="00056785" w:rsidRDefault="00056785" w:rsidP="00056785">
      <w:pPr>
        <w:spacing w:line="540" w:lineRule="exact"/>
        <w:rPr>
          <w:rFonts w:ascii="仿宋_GB2312" w:eastAsia="仿宋_GB2312" w:hint="eastAsia"/>
          <w:sz w:val="32"/>
          <w:szCs w:val="32"/>
        </w:rPr>
      </w:pPr>
    </w:p>
    <w:p w:rsidR="00056785" w:rsidRDefault="00056785" w:rsidP="00056785">
      <w:pPr>
        <w:spacing w:line="540" w:lineRule="exact"/>
        <w:rPr>
          <w:rFonts w:ascii="仿宋_GB2312" w:eastAsia="仿宋_GB2312" w:hint="eastAsia"/>
          <w:sz w:val="32"/>
          <w:szCs w:val="32"/>
        </w:rPr>
      </w:pPr>
    </w:p>
    <w:p w:rsidR="00056785" w:rsidRDefault="00056785" w:rsidP="00056785">
      <w:pPr>
        <w:spacing w:line="540" w:lineRule="exact"/>
        <w:rPr>
          <w:rFonts w:ascii="仿宋_GB2312" w:eastAsia="仿宋_GB2312" w:hint="eastAsia"/>
          <w:sz w:val="32"/>
          <w:szCs w:val="32"/>
        </w:rPr>
      </w:pPr>
    </w:p>
    <w:p w:rsidR="00056785" w:rsidRDefault="00056785" w:rsidP="00056785">
      <w:pPr>
        <w:spacing w:line="540" w:lineRule="exact"/>
        <w:rPr>
          <w:rFonts w:ascii="仿宋_GB2312" w:eastAsia="仿宋_GB2312" w:hint="eastAsia"/>
          <w:sz w:val="32"/>
          <w:szCs w:val="32"/>
        </w:rPr>
      </w:pPr>
    </w:p>
    <w:p w:rsidR="00056785" w:rsidRDefault="00056785" w:rsidP="00056785">
      <w:pPr>
        <w:spacing w:line="540" w:lineRule="exact"/>
        <w:rPr>
          <w:rFonts w:ascii="仿宋_GB2312" w:eastAsia="仿宋_GB2312" w:hint="eastAsia"/>
          <w:sz w:val="32"/>
          <w:szCs w:val="32"/>
        </w:rPr>
      </w:pPr>
    </w:p>
    <w:p w:rsidR="00056785" w:rsidRDefault="00056785" w:rsidP="00056785">
      <w:pPr>
        <w:spacing w:line="540" w:lineRule="exact"/>
        <w:rPr>
          <w:rFonts w:ascii="仿宋_GB2312" w:eastAsia="仿宋_GB2312" w:hint="eastAsia"/>
          <w:sz w:val="32"/>
          <w:szCs w:val="32"/>
        </w:rPr>
      </w:pPr>
    </w:p>
    <w:p w:rsidR="00056785" w:rsidRPr="00056785" w:rsidRDefault="00056785" w:rsidP="00056785">
      <w:pPr>
        <w:pStyle w:val="1"/>
        <w:numPr>
          <w:ilvl w:val="0"/>
          <w:numId w:val="0"/>
        </w:numPr>
        <w:shd w:val="clear" w:color="auto" w:fill="FFFFFF"/>
        <w:spacing w:beforeAutospacing="0" w:afterAutospacing="0" w:line="495" w:lineRule="atLeast"/>
        <w:rPr>
          <w:rFonts w:ascii="PingFangSC-Medium" w:eastAsia="PingFangSC-Medium" w:hAnsi="PingFangSC-Medium" w:cs="PingFangSC-Medium"/>
          <w:b w:val="0"/>
          <w:color w:val="333333"/>
          <w:sz w:val="33"/>
          <w:szCs w:val="33"/>
        </w:rPr>
      </w:pPr>
      <w:bookmarkStart w:id="202" w:name="_Toc533842886"/>
      <w:r>
        <w:rPr>
          <w:rFonts w:asciiTheme="majorEastAsia" w:eastAsiaTheme="majorEastAsia" w:hAnsiTheme="majorEastAsia" w:cstheme="majorEastAsia" w:hint="eastAsia"/>
          <w:bCs w:val="0"/>
          <w:color w:val="333333"/>
          <w:sz w:val="33"/>
          <w:szCs w:val="33"/>
          <w:shd w:val="clear" w:color="auto" w:fill="FFFFFF"/>
        </w:rPr>
        <w:lastRenderedPageBreak/>
        <w:t>四、</w:t>
      </w:r>
      <w:r w:rsidRPr="00056785">
        <w:rPr>
          <w:rFonts w:asciiTheme="majorEastAsia" w:eastAsiaTheme="majorEastAsia" w:hAnsiTheme="majorEastAsia" w:cstheme="majorEastAsia"/>
          <w:bCs w:val="0"/>
          <w:color w:val="333333"/>
          <w:sz w:val="33"/>
          <w:szCs w:val="33"/>
          <w:shd w:val="clear" w:color="auto" w:fill="FFFFFF"/>
        </w:rPr>
        <w:t>保证物资供应-</w:t>
      </w:r>
      <w:r w:rsidRPr="00056785">
        <w:rPr>
          <w:rFonts w:asciiTheme="majorEastAsia" w:eastAsiaTheme="majorEastAsia" w:hAnsiTheme="majorEastAsia" w:cstheme="majorEastAsia" w:hint="eastAsia"/>
          <w:color w:val="333333"/>
          <w:sz w:val="33"/>
          <w:szCs w:val="33"/>
          <w:shd w:val="clear" w:color="auto" w:fill="FFFFFF"/>
        </w:rPr>
        <w:t>北京地铁6号线金安桥站公共区装修顺利完成</w:t>
      </w:r>
      <w:bookmarkEnd w:id="202"/>
    </w:p>
    <w:p w:rsidR="00056785" w:rsidRPr="00056785" w:rsidRDefault="00056785" w:rsidP="00056785">
      <w:pPr>
        <w:spacing w:line="540" w:lineRule="exact"/>
        <w:ind w:firstLineChars="221" w:firstLine="707"/>
        <w:rPr>
          <w:rFonts w:ascii="仿宋_GB2312" w:eastAsia="仿宋_GB2312" w:hAnsi="仿宋_GB2312" w:cs="仿宋_GB2312"/>
          <w:color w:val="0D0D0D"/>
          <w:sz w:val="32"/>
          <w:szCs w:val="32"/>
        </w:rPr>
      </w:pPr>
      <w:r w:rsidRPr="00056785">
        <w:rPr>
          <w:rFonts w:ascii="仿宋_GB2312" w:eastAsia="仿宋_GB2312" w:hAnsi="仿宋_GB2312" w:cs="仿宋_GB2312"/>
          <w:color w:val="0D0D0D"/>
          <w:sz w:val="32"/>
          <w:szCs w:val="32"/>
        </w:rPr>
        <w:t>2017年6月11日，北京地铁6号线金安桥站主体结构顺利完成。</w:t>
      </w:r>
      <w:r w:rsidRPr="00056785">
        <w:rPr>
          <w:rFonts w:ascii="仿宋_GB2312" w:eastAsia="仿宋_GB2312" w:hAnsi="仿宋_GB2312" w:cs="仿宋_GB2312" w:hint="eastAsia"/>
          <w:color w:val="0D0D0D"/>
          <w:sz w:val="32"/>
          <w:szCs w:val="32"/>
        </w:rPr>
        <w:t>为了保证施工生产，物机部统筹安排，在资金环境不好的情况下，重点盯控钢材和混凝土供应，出现问题马上积极应对，多方协调，不能因为物资供应影响生产进度。经过共同努力，终于不负重托，圆满的完成了施工任务，取得阶段性胜利，提前18天完成节点。</w:t>
      </w:r>
    </w:p>
    <w:p w:rsidR="00056785" w:rsidRDefault="00056785" w:rsidP="00056785">
      <w:pPr>
        <w:widowControl/>
        <w:shd w:val="clear" w:color="auto" w:fill="FFFFFF"/>
        <w:spacing w:before="225" w:after="225"/>
        <w:jc w:val="left"/>
        <w:rPr>
          <w:rFonts w:ascii="PingFangSC-Regular" w:eastAsia="PingFangSC-Regular" w:hAnsi="PingFangSC-Regular" w:cs="PingFangSC-Regular"/>
          <w:color w:val="333333"/>
          <w:sz w:val="24"/>
        </w:rPr>
      </w:pPr>
      <w:r>
        <w:rPr>
          <w:rFonts w:ascii="PingFangSC-Regular" w:eastAsia="PingFangSC-Regular" w:hAnsi="PingFangSC-Regular" w:cs="PingFangSC-Regular"/>
          <w:noProof/>
          <w:color w:val="333333"/>
          <w:sz w:val="24"/>
          <w:shd w:val="clear" w:color="auto" w:fill="FFFFFF"/>
        </w:rPr>
        <w:drawing>
          <wp:inline distT="0" distB="0" distL="114300" distR="114300">
            <wp:extent cx="6241415" cy="3554730"/>
            <wp:effectExtent l="0" t="0" r="6985" b="7620"/>
            <wp:docPr id="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6"/>
                    <pic:cNvPicPr>
                      <a:picLocks noChangeAspect="1"/>
                    </pic:cNvPicPr>
                  </pic:nvPicPr>
                  <pic:blipFill>
                    <a:blip r:embed="rId85" cstate="print"/>
                    <a:stretch>
                      <a:fillRect/>
                    </a:stretch>
                  </pic:blipFill>
                  <pic:spPr>
                    <a:xfrm>
                      <a:off x="0" y="0"/>
                      <a:ext cx="6241415" cy="3554730"/>
                    </a:xfrm>
                    <a:prstGeom prst="rect">
                      <a:avLst/>
                    </a:prstGeom>
                    <a:noFill/>
                    <a:ln w="9525">
                      <a:noFill/>
                    </a:ln>
                  </pic:spPr>
                </pic:pic>
              </a:graphicData>
            </a:graphic>
          </wp:inline>
        </w:drawing>
      </w:r>
    </w:p>
    <w:p w:rsidR="00056785" w:rsidRPr="00056785" w:rsidRDefault="00056785" w:rsidP="00056785">
      <w:pPr>
        <w:spacing w:line="540" w:lineRule="exact"/>
        <w:ind w:firstLineChars="221" w:firstLine="707"/>
        <w:rPr>
          <w:rFonts w:ascii="仿宋_GB2312" w:eastAsia="仿宋_GB2312" w:hAnsi="仿宋_GB2312" w:cs="仿宋_GB2312"/>
          <w:color w:val="0D0D0D"/>
          <w:sz w:val="32"/>
          <w:szCs w:val="32"/>
        </w:rPr>
      </w:pPr>
      <w:r>
        <w:rPr>
          <w:rFonts w:ascii="仿宋_GB2312" w:eastAsia="仿宋_GB2312" w:hAnsi="仿宋_GB2312" w:cs="仿宋_GB2312" w:hint="eastAsia"/>
          <w:color w:val="0D0D0D"/>
          <w:sz w:val="32"/>
          <w:szCs w:val="32"/>
        </w:rPr>
        <w:t>为</w:t>
      </w:r>
      <w:r w:rsidRPr="00056785">
        <w:rPr>
          <w:rFonts w:ascii="仿宋_GB2312" w:eastAsia="仿宋_GB2312" w:hAnsi="仿宋_GB2312" w:cs="仿宋_GB2312"/>
          <w:color w:val="0D0D0D"/>
          <w:sz w:val="32"/>
          <w:szCs w:val="32"/>
        </w:rPr>
        <w:t>了促进工程进展，本着“具备并创造条件先施工”的原则，</w:t>
      </w:r>
      <w:r w:rsidRPr="00056785">
        <w:rPr>
          <w:rFonts w:ascii="仿宋_GB2312" w:eastAsia="仿宋_GB2312" w:hAnsi="仿宋_GB2312" w:cs="仿宋_GB2312" w:hint="eastAsia"/>
          <w:color w:val="0D0D0D"/>
          <w:sz w:val="32"/>
          <w:szCs w:val="32"/>
        </w:rPr>
        <w:t>负二层主体结构四段同步，交叉施工。由于环保监督检查升级、9.21限行政策和水泥限产等因素，导致混凝土供应十分紧张，工程进展正值混凝土施工高峰期，矛盾日趋严重。为了保证</w:t>
      </w:r>
      <w:r w:rsidRPr="00056785">
        <w:rPr>
          <w:rFonts w:ascii="仿宋_GB2312" w:eastAsia="仿宋_GB2312" w:hAnsi="仿宋_GB2312" w:cs="仿宋_GB2312" w:hint="eastAsia"/>
          <w:color w:val="0D0D0D"/>
          <w:sz w:val="32"/>
          <w:szCs w:val="32"/>
        </w:rPr>
        <w:lastRenderedPageBreak/>
        <w:t>生产，物资部多方协调，启动备用搅拌站，并派人驻站时刻盯控混凝土供应情况，一有问题马上反馈，用最快的时间解决问题，保证了供应。由于资金紧张，钢材欠款金额十分巨大，供应十分困难，为了保证生产，物机部想尽一切办法，动用所有可利用资源，克服困难，保证了钢材供应。虽然过程艰难，但结果圆满，项目部</w:t>
      </w:r>
      <w:r w:rsidRPr="00056785">
        <w:rPr>
          <w:rFonts w:ascii="仿宋_GB2312" w:eastAsia="仿宋_GB2312" w:hAnsi="仿宋_GB2312" w:cs="仿宋_GB2312"/>
          <w:color w:val="0D0D0D"/>
          <w:sz w:val="32"/>
          <w:szCs w:val="32"/>
        </w:rPr>
        <w:t>于2018年4月27日完成1-36轴盖挖段站厅层分部工程正式验收，同年7月26日完成盖挖段1-36轴、明挖段36-39轴分部工程正式验收。</w:t>
      </w:r>
    </w:p>
    <w:p w:rsidR="00056785" w:rsidRPr="00056785" w:rsidRDefault="00056785" w:rsidP="00056785">
      <w:pPr>
        <w:spacing w:line="540" w:lineRule="exact"/>
        <w:ind w:firstLineChars="221" w:firstLine="707"/>
        <w:rPr>
          <w:rFonts w:ascii="仿宋_GB2312" w:eastAsia="仿宋_GB2312" w:hAnsi="仿宋_GB2312" w:cs="仿宋_GB2312"/>
          <w:color w:val="0D0D0D"/>
          <w:sz w:val="32"/>
          <w:szCs w:val="32"/>
        </w:rPr>
      </w:pPr>
      <w:r w:rsidRPr="00056785">
        <w:rPr>
          <w:rFonts w:ascii="仿宋_GB2312" w:eastAsia="仿宋_GB2312" w:hAnsi="仿宋_GB2312" w:cs="仿宋_GB2312" w:hint="eastAsia"/>
          <w:color w:val="0D0D0D"/>
          <w:sz w:val="32"/>
          <w:szCs w:val="32"/>
        </w:rPr>
        <w:t>金安桥站装修工期紧、任务重、地下工程空间有限、20多家单位各专业同步施工，分包单位精选骨干力量，为确保工程顺利实施，项目全员团结一致、攻坚克难、分片管理、责任到人；克服地下工程空间有限、交叉作业等困难，奋勇前行，保证按期竣工，为6号线西延顺利开通提供保障。</w:t>
      </w:r>
      <w:r w:rsidR="00A3113C">
        <w:rPr>
          <w:rFonts w:ascii="仿宋_GB2312" w:eastAsia="仿宋_GB2312" w:hAnsi="仿宋_GB2312" w:cs="仿宋_GB2312" w:hint="eastAsia"/>
          <w:color w:val="0D0D0D"/>
          <w:sz w:val="32"/>
          <w:szCs w:val="32"/>
        </w:rPr>
        <w:t>（北京公司管理部）</w:t>
      </w:r>
    </w:p>
    <w:p w:rsidR="00056785" w:rsidRPr="00056785" w:rsidRDefault="00056785" w:rsidP="00056785">
      <w:pPr>
        <w:spacing w:line="540" w:lineRule="exact"/>
        <w:ind w:firstLineChars="221" w:firstLine="707"/>
        <w:rPr>
          <w:rFonts w:ascii="仿宋_GB2312" w:eastAsia="仿宋_GB2312" w:hAnsi="仿宋_GB2312" w:cs="仿宋_GB2312" w:hint="eastAsia"/>
          <w:color w:val="0D0D0D"/>
          <w:sz w:val="32"/>
          <w:szCs w:val="32"/>
        </w:rPr>
      </w:pPr>
    </w:p>
    <w:p w:rsidR="00056785" w:rsidRDefault="00056785" w:rsidP="00056785">
      <w:pPr>
        <w:rPr>
          <w:rFonts w:ascii="PingFangSC-Regular" w:eastAsiaTheme="minorEastAsia" w:hAnsi="PingFangSC-Regular" w:cs="PingFangSC-Regular" w:hint="eastAsia"/>
          <w:noProof/>
          <w:color w:val="333333"/>
          <w:sz w:val="24"/>
          <w:shd w:val="clear" w:color="auto" w:fill="FFFFFF"/>
        </w:rPr>
      </w:pPr>
    </w:p>
    <w:p w:rsidR="00A3113C" w:rsidRDefault="00A3113C" w:rsidP="00056785">
      <w:pPr>
        <w:rPr>
          <w:rFonts w:ascii="PingFangSC-Regular" w:eastAsiaTheme="minorEastAsia" w:hAnsi="PingFangSC-Regular" w:cs="PingFangSC-Regular" w:hint="eastAsia"/>
          <w:noProof/>
          <w:color w:val="333333"/>
          <w:sz w:val="24"/>
          <w:shd w:val="clear" w:color="auto" w:fill="FFFFFF"/>
        </w:rPr>
      </w:pPr>
    </w:p>
    <w:p w:rsidR="00A3113C" w:rsidRDefault="00A3113C" w:rsidP="00056785">
      <w:pPr>
        <w:rPr>
          <w:rFonts w:ascii="PingFangSC-Regular" w:eastAsiaTheme="minorEastAsia" w:hAnsi="PingFangSC-Regular" w:cs="PingFangSC-Regular" w:hint="eastAsia"/>
          <w:noProof/>
          <w:color w:val="333333"/>
          <w:sz w:val="24"/>
          <w:shd w:val="clear" w:color="auto" w:fill="FFFFFF"/>
        </w:rPr>
      </w:pPr>
    </w:p>
    <w:p w:rsidR="00A3113C" w:rsidRDefault="00A3113C" w:rsidP="00056785">
      <w:pPr>
        <w:rPr>
          <w:rFonts w:ascii="PingFangSC-Regular" w:eastAsiaTheme="minorEastAsia" w:hAnsi="PingFangSC-Regular" w:cs="PingFangSC-Regular" w:hint="eastAsia"/>
          <w:noProof/>
          <w:color w:val="333333"/>
          <w:sz w:val="24"/>
          <w:shd w:val="clear" w:color="auto" w:fill="FFFFFF"/>
        </w:rPr>
      </w:pPr>
    </w:p>
    <w:p w:rsidR="00A3113C" w:rsidRDefault="00A3113C" w:rsidP="00056785">
      <w:pPr>
        <w:rPr>
          <w:rFonts w:ascii="PingFangSC-Regular" w:eastAsiaTheme="minorEastAsia" w:hAnsi="PingFangSC-Regular" w:cs="PingFangSC-Regular" w:hint="eastAsia"/>
          <w:noProof/>
          <w:color w:val="333333"/>
          <w:sz w:val="24"/>
          <w:shd w:val="clear" w:color="auto" w:fill="FFFFFF"/>
        </w:rPr>
      </w:pPr>
    </w:p>
    <w:p w:rsidR="00A3113C" w:rsidRDefault="00A3113C" w:rsidP="00056785">
      <w:pPr>
        <w:rPr>
          <w:rFonts w:ascii="PingFangSC-Regular" w:eastAsiaTheme="minorEastAsia" w:hAnsi="PingFangSC-Regular" w:cs="PingFangSC-Regular" w:hint="eastAsia"/>
          <w:noProof/>
          <w:color w:val="333333"/>
          <w:sz w:val="24"/>
          <w:shd w:val="clear" w:color="auto" w:fill="FFFFFF"/>
        </w:rPr>
      </w:pPr>
    </w:p>
    <w:p w:rsidR="00A3113C" w:rsidRDefault="00A3113C" w:rsidP="00056785">
      <w:pPr>
        <w:rPr>
          <w:rFonts w:ascii="PingFangSC-Regular" w:eastAsiaTheme="minorEastAsia" w:hAnsi="PingFangSC-Regular" w:cs="PingFangSC-Regular" w:hint="eastAsia"/>
          <w:noProof/>
          <w:color w:val="333333"/>
          <w:sz w:val="24"/>
          <w:shd w:val="clear" w:color="auto" w:fill="FFFFFF"/>
        </w:rPr>
      </w:pPr>
    </w:p>
    <w:p w:rsidR="00A3113C" w:rsidRDefault="00A3113C" w:rsidP="00056785">
      <w:pPr>
        <w:rPr>
          <w:rFonts w:ascii="PingFangSC-Regular" w:eastAsiaTheme="minorEastAsia" w:hAnsi="PingFangSC-Regular" w:cs="PingFangSC-Regular" w:hint="eastAsia"/>
          <w:noProof/>
          <w:color w:val="333333"/>
          <w:sz w:val="24"/>
          <w:shd w:val="clear" w:color="auto" w:fill="FFFFFF"/>
        </w:rPr>
      </w:pPr>
    </w:p>
    <w:p w:rsidR="00056785" w:rsidRDefault="00056785" w:rsidP="00056785"/>
    <w:p w:rsidR="00056785" w:rsidRDefault="00056785" w:rsidP="00056785">
      <w:pPr>
        <w:widowControl/>
        <w:shd w:val="clear" w:color="auto" w:fill="FFFFFF"/>
        <w:spacing w:before="225" w:after="225"/>
        <w:jc w:val="left"/>
        <w:rPr>
          <w:rFonts w:ascii="PingFangSC-Regular" w:eastAsia="PingFangSC-Regular" w:hAnsi="PingFangSC-Regular" w:cs="PingFangSC-Regular"/>
          <w:color w:val="333333"/>
          <w:sz w:val="24"/>
        </w:rPr>
      </w:pPr>
    </w:p>
    <w:p w:rsidR="00056785" w:rsidRDefault="00056785" w:rsidP="00056785"/>
    <w:p w:rsidR="00630994" w:rsidRPr="00056785" w:rsidRDefault="00630994" w:rsidP="00056785">
      <w:pPr>
        <w:spacing w:line="540" w:lineRule="exact"/>
        <w:rPr>
          <w:rFonts w:ascii="仿宋_GB2312" w:eastAsia="仿宋_GB2312"/>
          <w:sz w:val="32"/>
          <w:szCs w:val="32"/>
        </w:rPr>
      </w:pPr>
    </w:p>
    <w:p w:rsidR="00630994" w:rsidRDefault="00630994" w:rsidP="00630994">
      <w:pPr>
        <w:ind w:firstLineChars="200" w:firstLine="640"/>
        <w:rPr>
          <w:rFonts w:ascii="仿宋" w:eastAsia="仿宋" w:hAnsi="仿宋"/>
          <w:sz w:val="32"/>
          <w:szCs w:val="32"/>
        </w:rPr>
      </w:pPr>
    </w:p>
    <w:p w:rsidR="00630994" w:rsidRPr="00630994" w:rsidRDefault="00630994" w:rsidP="00630994">
      <w:pPr>
        <w:ind w:firstLineChars="1650" w:firstLine="4620"/>
        <w:rPr>
          <w:rFonts w:ascii="仿宋_GB2312" w:eastAsia="仿宋_GB2312" w:hint="eastAsia"/>
          <w:szCs w:val="28"/>
        </w:rPr>
      </w:pPr>
    </w:p>
    <w:p w:rsidR="00A3113C" w:rsidRPr="00A3113C" w:rsidRDefault="00A3113C" w:rsidP="00A3113C">
      <w:pPr>
        <w:pStyle w:val="1"/>
        <w:numPr>
          <w:ilvl w:val="0"/>
          <w:numId w:val="0"/>
        </w:numPr>
        <w:shd w:val="clear" w:color="auto" w:fill="FFFFFF"/>
        <w:spacing w:beforeAutospacing="0" w:afterAutospacing="0" w:line="495" w:lineRule="atLeast"/>
        <w:rPr>
          <w:rFonts w:asciiTheme="majorEastAsia" w:eastAsiaTheme="majorEastAsia" w:hAnsiTheme="majorEastAsia" w:cstheme="majorEastAsia"/>
          <w:bCs w:val="0"/>
          <w:color w:val="333333"/>
          <w:sz w:val="33"/>
          <w:szCs w:val="33"/>
          <w:shd w:val="clear" w:color="auto" w:fill="FFFFFF"/>
        </w:rPr>
      </w:pPr>
      <w:bookmarkStart w:id="203" w:name="_Toc533842887"/>
      <w:r>
        <w:rPr>
          <w:rFonts w:asciiTheme="majorEastAsia" w:eastAsiaTheme="majorEastAsia" w:hAnsiTheme="majorEastAsia" w:cstheme="majorEastAsia" w:hint="eastAsia"/>
          <w:bCs w:val="0"/>
          <w:color w:val="333333"/>
          <w:sz w:val="33"/>
          <w:szCs w:val="33"/>
          <w:shd w:val="clear" w:color="auto" w:fill="FFFFFF"/>
        </w:rPr>
        <w:lastRenderedPageBreak/>
        <w:t>五、北京公司</w:t>
      </w:r>
      <w:r w:rsidRPr="00A3113C">
        <w:rPr>
          <w:rFonts w:asciiTheme="majorEastAsia" w:eastAsiaTheme="majorEastAsia" w:hAnsiTheme="majorEastAsia" w:cstheme="majorEastAsia"/>
          <w:bCs w:val="0"/>
          <w:color w:val="333333"/>
          <w:sz w:val="33"/>
          <w:szCs w:val="33"/>
          <w:shd w:val="clear" w:color="auto" w:fill="FFFFFF"/>
        </w:rPr>
        <w:t>延崇高速跨大秦铁路及京新高速转体桥顺利就位</w:t>
      </w:r>
      <w:bookmarkEnd w:id="203"/>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color w:val="0D0D0D"/>
          <w:sz w:val="32"/>
          <w:szCs w:val="32"/>
        </w:rPr>
        <w:t>12月2日，由中铁六局北京铁建公司承建的延崇高速上跨京新高速公路转体T构桥，历时95分钟顺时针旋转81.5度顺利就位，与先前转体成功的上跨大秦铁路转体桥实现精准对接。</w:t>
      </w:r>
    </w:p>
    <w:p w:rsidR="00A3113C" w:rsidRDefault="00A3113C" w:rsidP="00A3113C">
      <w:pPr>
        <w:widowControl/>
        <w:shd w:val="clear" w:color="auto" w:fill="FFFFFF"/>
        <w:spacing w:before="225" w:after="225" w:line="276" w:lineRule="atLeast"/>
        <w:jc w:val="left"/>
        <w:rPr>
          <w:rFonts w:ascii="PingFangSC-Regular" w:eastAsia="PingFangSC-Regular" w:hAnsi="PingFangSC-Regular" w:cs="PingFangSC-Regular"/>
          <w:color w:val="333333"/>
          <w:sz w:val="24"/>
        </w:rPr>
      </w:pPr>
      <w:r>
        <w:rPr>
          <w:rFonts w:ascii="PingFangSC-Regular" w:eastAsia="PingFangSC-Regular" w:hAnsi="PingFangSC-Regular" w:cs="PingFangSC-Regular"/>
          <w:noProof/>
          <w:snapToGrid/>
          <w:color w:val="333333"/>
          <w:sz w:val="24"/>
          <w:shd w:val="clear" w:color="auto" w:fill="FFFFFF"/>
        </w:rPr>
        <w:drawing>
          <wp:inline distT="0" distB="0" distL="0" distR="0">
            <wp:extent cx="5800725" cy="5915025"/>
            <wp:effectExtent l="19050" t="0" r="9525" b="0"/>
            <wp:docPr id="14" name="图片 15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descr="IMG_257"/>
                    <pic:cNvPicPr>
                      <a:picLocks noChangeAspect="1" noChangeArrowheads="1"/>
                    </pic:cNvPicPr>
                  </pic:nvPicPr>
                  <pic:blipFill>
                    <a:blip r:embed="rId86" cstate="print"/>
                    <a:srcRect/>
                    <a:stretch>
                      <a:fillRect/>
                    </a:stretch>
                  </pic:blipFill>
                  <pic:spPr bwMode="auto">
                    <a:xfrm>
                      <a:off x="0" y="0"/>
                      <a:ext cx="5800725" cy="5915025"/>
                    </a:xfrm>
                    <a:prstGeom prst="rect">
                      <a:avLst/>
                    </a:prstGeom>
                    <a:noFill/>
                    <a:ln w="9525">
                      <a:noFill/>
                      <a:miter lim="800000"/>
                      <a:headEnd/>
                      <a:tailEnd/>
                    </a:ln>
                  </pic:spPr>
                </pic:pic>
              </a:graphicData>
            </a:graphic>
          </wp:inline>
        </w:drawing>
      </w:r>
    </w:p>
    <w:p w:rsidR="00A3113C" w:rsidRDefault="00A3113C" w:rsidP="00A3113C">
      <w:pPr>
        <w:widowControl/>
        <w:shd w:val="clear" w:color="auto" w:fill="FFFFFF"/>
        <w:spacing w:before="225" w:after="225" w:line="276" w:lineRule="atLeast"/>
        <w:jc w:val="left"/>
        <w:rPr>
          <w:rFonts w:ascii="PingFangSC-Regular" w:eastAsia="PingFangSC-Regular" w:hAnsi="PingFangSC-Regular" w:cs="PingFangSC-Regular"/>
          <w:color w:val="333333"/>
          <w:sz w:val="24"/>
        </w:rPr>
      </w:pP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color w:val="0D0D0D"/>
          <w:sz w:val="32"/>
          <w:szCs w:val="32"/>
        </w:rPr>
        <w:lastRenderedPageBreak/>
        <w:t>延崇高速跨大秦铁路及京新高速转体桥位于北京市延庆区，转体T构为左右不等长悬臂钢、混组合桥，其中上跨大秦铁路转体桥全长118米，桥面宽41米，跨京新高速转体桥全长115米，桥面宽41米。</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color w:val="0D0D0D"/>
          <w:sz w:val="32"/>
          <w:szCs w:val="32"/>
        </w:rPr>
        <w:t>延崇高速五标是连接延崇高速平原段和山区段最为重要的环节，且施工任务极其紧张。本工程自2017年12月5日首钻开工以来，不到一年时间完成产值4.6亿元。项目部全体物资人员在资金严重不足的情况下，精心组织，科学规划，克服了诸多困难，保证了物资合格达标及时的供应，保证了工程的安全质量，实现转体顺利对接。</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color w:val="0D0D0D"/>
          <w:sz w:val="32"/>
          <w:szCs w:val="32"/>
        </w:rPr>
        <w:t>本转体工程共使用钢筋6182吨，混凝土25253m³，钢绞线780.64吨，金属波纹管46288米，精轧螺纹193.9吨，盘扣式脚手架9118吨。</w:t>
      </w:r>
    </w:p>
    <w:p w:rsidR="00A3113C" w:rsidRDefault="00A3113C" w:rsidP="00A3113C">
      <w:pPr>
        <w:spacing w:line="540" w:lineRule="exact"/>
        <w:ind w:firstLineChars="221" w:firstLine="707"/>
        <w:rPr>
          <w:rFonts w:ascii="仿宋_GB2312" w:eastAsia="仿宋_GB2312" w:hAnsi="仿宋_GB2312" w:cs="仿宋_GB2312" w:hint="eastAsia"/>
          <w:color w:val="0D0D0D"/>
          <w:sz w:val="32"/>
          <w:szCs w:val="32"/>
        </w:rPr>
      </w:pPr>
      <w:r w:rsidRPr="00A3113C">
        <w:rPr>
          <w:rFonts w:ascii="仿宋_GB2312" w:eastAsia="仿宋_GB2312" w:hAnsi="仿宋_GB2312" w:cs="仿宋_GB2312" w:hint="eastAsia"/>
          <w:color w:val="0D0D0D"/>
          <w:sz w:val="32"/>
          <w:szCs w:val="32"/>
        </w:rPr>
        <w:t>延崇高速为京津冀一体化西北高速通道之一，是连接北京城区、延庆新城与河北张北地区的快速交通干道，同时也是2019年世园会园区道路和2022年冬奥会赛场联络通道，为世园会和冬奥会的顺利召开提供了重要的交通保障。</w:t>
      </w:r>
      <w:r>
        <w:rPr>
          <w:rFonts w:ascii="仿宋_GB2312" w:eastAsia="仿宋_GB2312" w:hAnsi="仿宋_GB2312" w:cs="仿宋_GB2312" w:hint="eastAsia"/>
          <w:color w:val="0D0D0D"/>
          <w:sz w:val="32"/>
          <w:szCs w:val="32"/>
        </w:rPr>
        <w:t>（北京公司管理部）</w:t>
      </w:r>
    </w:p>
    <w:p w:rsidR="00A3113C" w:rsidRDefault="00A3113C" w:rsidP="00A3113C">
      <w:pPr>
        <w:spacing w:line="540" w:lineRule="exact"/>
        <w:ind w:firstLineChars="221" w:firstLine="707"/>
        <w:rPr>
          <w:rFonts w:ascii="仿宋_GB2312" w:eastAsia="仿宋_GB2312" w:hAnsi="仿宋_GB2312" w:cs="仿宋_GB2312" w:hint="eastAsia"/>
          <w:color w:val="0D0D0D"/>
          <w:sz w:val="32"/>
          <w:szCs w:val="32"/>
        </w:rPr>
      </w:pPr>
    </w:p>
    <w:p w:rsidR="00A3113C" w:rsidRDefault="00A3113C" w:rsidP="00A3113C">
      <w:pPr>
        <w:spacing w:line="540" w:lineRule="exact"/>
        <w:ind w:firstLineChars="221" w:firstLine="707"/>
        <w:rPr>
          <w:rFonts w:ascii="仿宋_GB2312" w:eastAsia="仿宋_GB2312" w:hAnsi="仿宋_GB2312" w:cs="仿宋_GB2312" w:hint="eastAsia"/>
          <w:color w:val="0D0D0D"/>
          <w:sz w:val="32"/>
          <w:szCs w:val="32"/>
        </w:rPr>
      </w:pPr>
    </w:p>
    <w:p w:rsidR="00A3113C" w:rsidRDefault="00A3113C" w:rsidP="00A3113C">
      <w:pPr>
        <w:spacing w:line="540" w:lineRule="exact"/>
        <w:ind w:firstLineChars="221" w:firstLine="707"/>
        <w:rPr>
          <w:rFonts w:ascii="仿宋_GB2312" w:eastAsia="仿宋_GB2312" w:hAnsi="仿宋_GB2312" w:cs="仿宋_GB2312" w:hint="eastAsia"/>
          <w:color w:val="0D0D0D"/>
          <w:sz w:val="32"/>
          <w:szCs w:val="32"/>
        </w:rPr>
      </w:pPr>
    </w:p>
    <w:p w:rsidR="00A3113C" w:rsidRDefault="00A3113C" w:rsidP="00A3113C">
      <w:pPr>
        <w:spacing w:line="540" w:lineRule="exact"/>
        <w:ind w:firstLineChars="221" w:firstLine="707"/>
        <w:rPr>
          <w:rFonts w:ascii="仿宋_GB2312" w:eastAsia="仿宋_GB2312" w:hAnsi="仿宋_GB2312" w:cs="仿宋_GB2312" w:hint="eastAsia"/>
          <w:color w:val="0D0D0D"/>
          <w:sz w:val="32"/>
          <w:szCs w:val="32"/>
        </w:rPr>
      </w:pPr>
    </w:p>
    <w:p w:rsidR="00A3113C" w:rsidRDefault="00A3113C" w:rsidP="00A3113C">
      <w:pPr>
        <w:spacing w:line="540" w:lineRule="exact"/>
        <w:ind w:firstLineChars="221" w:firstLine="707"/>
        <w:rPr>
          <w:rFonts w:ascii="仿宋_GB2312" w:eastAsia="仿宋_GB2312" w:hAnsi="仿宋_GB2312" w:cs="仿宋_GB2312" w:hint="eastAsia"/>
          <w:color w:val="0D0D0D"/>
          <w:sz w:val="32"/>
          <w:szCs w:val="32"/>
        </w:rPr>
      </w:pPr>
    </w:p>
    <w:p w:rsidR="00A3113C" w:rsidRDefault="00A3113C" w:rsidP="00A3113C">
      <w:pPr>
        <w:spacing w:line="540" w:lineRule="exact"/>
        <w:ind w:firstLineChars="221" w:firstLine="707"/>
        <w:rPr>
          <w:rFonts w:ascii="仿宋_GB2312" w:eastAsia="仿宋_GB2312" w:hAnsi="仿宋_GB2312" w:cs="仿宋_GB2312" w:hint="eastAsia"/>
          <w:color w:val="0D0D0D"/>
          <w:sz w:val="32"/>
          <w:szCs w:val="32"/>
        </w:rPr>
      </w:pPr>
    </w:p>
    <w:p w:rsidR="00A3113C" w:rsidRPr="00A3113C" w:rsidRDefault="00A3113C" w:rsidP="00A3113C">
      <w:pPr>
        <w:pStyle w:val="1"/>
        <w:numPr>
          <w:ilvl w:val="0"/>
          <w:numId w:val="0"/>
        </w:numPr>
        <w:shd w:val="clear" w:color="auto" w:fill="FFFFFF"/>
        <w:spacing w:beforeAutospacing="0" w:afterAutospacing="0" w:line="495" w:lineRule="atLeast"/>
        <w:rPr>
          <w:rFonts w:asciiTheme="majorEastAsia" w:eastAsiaTheme="majorEastAsia" w:hAnsiTheme="majorEastAsia" w:cstheme="majorEastAsia"/>
          <w:bCs w:val="0"/>
          <w:color w:val="333333"/>
          <w:sz w:val="33"/>
          <w:szCs w:val="33"/>
          <w:shd w:val="clear" w:color="auto" w:fill="FFFFFF"/>
        </w:rPr>
      </w:pPr>
      <w:bookmarkStart w:id="204" w:name="_Toc533842888"/>
      <w:r>
        <w:rPr>
          <w:rFonts w:asciiTheme="majorEastAsia" w:eastAsiaTheme="majorEastAsia" w:hAnsiTheme="majorEastAsia" w:cstheme="majorEastAsia" w:hint="eastAsia"/>
          <w:bCs w:val="0"/>
          <w:color w:val="333333"/>
          <w:sz w:val="33"/>
          <w:szCs w:val="33"/>
          <w:shd w:val="clear" w:color="auto" w:fill="FFFFFF"/>
        </w:rPr>
        <w:lastRenderedPageBreak/>
        <w:t>六、</w:t>
      </w:r>
      <w:r w:rsidRPr="00A3113C">
        <w:rPr>
          <w:rFonts w:asciiTheme="majorEastAsia" w:eastAsiaTheme="majorEastAsia" w:hAnsiTheme="majorEastAsia" w:cstheme="majorEastAsia" w:hint="eastAsia"/>
          <w:bCs w:val="0"/>
          <w:color w:val="333333"/>
          <w:sz w:val="33"/>
          <w:szCs w:val="33"/>
          <w:shd w:val="clear" w:color="auto" w:fill="FFFFFF"/>
        </w:rPr>
        <w:t>敲响物资采购合规的“警钟”</w:t>
      </w:r>
      <w:r w:rsidRPr="00A3113C">
        <w:rPr>
          <w:rFonts w:asciiTheme="majorEastAsia" w:eastAsiaTheme="majorEastAsia" w:hAnsiTheme="majorEastAsia" w:cstheme="majorEastAsia"/>
          <w:bCs w:val="0"/>
          <w:color w:val="333333"/>
          <w:sz w:val="33"/>
          <w:szCs w:val="33"/>
          <w:shd w:val="clear" w:color="auto" w:fill="FFFFFF"/>
        </w:rPr>
        <w:t xml:space="preserve"> ——</w:t>
      </w:r>
      <w:r w:rsidRPr="00A3113C">
        <w:rPr>
          <w:rFonts w:asciiTheme="majorEastAsia" w:eastAsiaTheme="majorEastAsia" w:hAnsiTheme="majorEastAsia" w:cstheme="majorEastAsia" w:hint="eastAsia"/>
          <w:bCs w:val="0"/>
          <w:color w:val="333333"/>
          <w:sz w:val="33"/>
          <w:szCs w:val="33"/>
          <w:shd w:val="clear" w:color="auto" w:fill="FFFFFF"/>
        </w:rPr>
        <w:t>丰桥公司召开学习股份公司《关于加强采购与招投标风险防范的通知》专题会</w:t>
      </w:r>
      <w:bookmarkEnd w:id="204"/>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smartTag w:uri="urn:schemas-microsoft-com:office:smarttags" w:element="chsdate">
        <w:smartTagPr>
          <w:attr w:name="Year" w:val="2018"/>
          <w:attr w:name="Month" w:val="12"/>
          <w:attr w:name="Day" w:val="10"/>
          <w:attr w:name="IsLunarDate" w:val="False"/>
          <w:attr w:name="IsROCDate" w:val="False"/>
        </w:smartTagPr>
        <w:r w:rsidRPr="00A3113C">
          <w:rPr>
            <w:rFonts w:ascii="仿宋_GB2312" w:eastAsia="仿宋_GB2312" w:hAnsi="仿宋_GB2312" w:cs="仿宋_GB2312"/>
            <w:color w:val="0D0D0D"/>
            <w:sz w:val="32"/>
            <w:szCs w:val="32"/>
          </w:rPr>
          <w:t>2018</w:t>
        </w:r>
        <w:r w:rsidRPr="00A3113C">
          <w:rPr>
            <w:rFonts w:ascii="仿宋_GB2312" w:eastAsia="仿宋_GB2312" w:hAnsi="仿宋_GB2312" w:cs="仿宋_GB2312" w:hint="eastAsia"/>
            <w:color w:val="0D0D0D"/>
            <w:sz w:val="32"/>
            <w:szCs w:val="32"/>
          </w:rPr>
          <w:t>年</w:t>
        </w:r>
        <w:r w:rsidRPr="00A3113C">
          <w:rPr>
            <w:rFonts w:ascii="仿宋_GB2312" w:eastAsia="仿宋_GB2312" w:hAnsi="仿宋_GB2312" w:cs="仿宋_GB2312"/>
            <w:color w:val="0D0D0D"/>
            <w:sz w:val="32"/>
            <w:szCs w:val="32"/>
          </w:rPr>
          <w:t>12</w:t>
        </w:r>
        <w:r w:rsidRPr="00A3113C">
          <w:rPr>
            <w:rFonts w:ascii="仿宋_GB2312" w:eastAsia="仿宋_GB2312" w:hAnsi="仿宋_GB2312" w:cs="仿宋_GB2312" w:hint="eastAsia"/>
            <w:color w:val="0D0D0D"/>
            <w:sz w:val="32"/>
            <w:szCs w:val="32"/>
          </w:rPr>
          <w:t>月</w:t>
        </w:r>
        <w:r w:rsidRPr="00A3113C">
          <w:rPr>
            <w:rFonts w:ascii="仿宋_GB2312" w:eastAsia="仿宋_GB2312" w:hAnsi="仿宋_GB2312" w:cs="仿宋_GB2312"/>
            <w:color w:val="0D0D0D"/>
            <w:sz w:val="32"/>
            <w:szCs w:val="32"/>
          </w:rPr>
          <w:t>10</w:t>
        </w:r>
        <w:r w:rsidRPr="00A3113C">
          <w:rPr>
            <w:rFonts w:ascii="仿宋_GB2312" w:eastAsia="仿宋_GB2312" w:hAnsi="仿宋_GB2312" w:cs="仿宋_GB2312" w:hint="eastAsia"/>
            <w:color w:val="0D0D0D"/>
            <w:sz w:val="32"/>
            <w:szCs w:val="32"/>
          </w:rPr>
          <w:t>日</w:t>
        </w:r>
      </w:smartTag>
      <w:r w:rsidRPr="00A3113C">
        <w:rPr>
          <w:rFonts w:ascii="仿宋_GB2312" w:eastAsia="仿宋_GB2312" w:hAnsi="仿宋_GB2312" w:cs="仿宋_GB2312" w:hint="eastAsia"/>
          <w:color w:val="0D0D0D"/>
          <w:sz w:val="32"/>
          <w:szCs w:val="32"/>
        </w:rPr>
        <w:t>，丰桥公司物资管理部在公司机关会议室组织召开了学习股份公司《关于加强采购与招投标风险防范的通知》专题会。公司主要领导、各部门负责人及相关管理人员共计</w:t>
      </w:r>
      <w:r w:rsidRPr="00A3113C">
        <w:rPr>
          <w:rFonts w:ascii="仿宋_GB2312" w:eastAsia="仿宋_GB2312" w:hAnsi="仿宋_GB2312" w:cs="仿宋_GB2312"/>
          <w:color w:val="0D0D0D"/>
          <w:sz w:val="32"/>
          <w:szCs w:val="32"/>
        </w:rPr>
        <w:t>34</w:t>
      </w:r>
      <w:r w:rsidRPr="00A3113C">
        <w:rPr>
          <w:rFonts w:ascii="仿宋_GB2312" w:eastAsia="仿宋_GB2312" w:hAnsi="仿宋_GB2312" w:cs="仿宋_GB2312" w:hint="eastAsia"/>
          <w:color w:val="0D0D0D"/>
          <w:sz w:val="32"/>
          <w:szCs w:val="32"/>
        </w:rPr>
        <w:t>人参加会议。</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hint="eastAsia"/>
          <w:color w:val="0D0D0D"/>
          <w:sz w:val="32"/>
          <w:szCs w:val="32"/>
        </w:rPr>
        <w:t>会上，公司物资管理部部长向长生宣读了股份公司《关于加强采购与招投标风险防范的通知》文件的原文。</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hint="eastAsia"/>
          <w:color w:val="0D0D0D"/>
          <w:sz w:val="32"/>
          <w:szCs w:val="32"/>
        </w:rPr>
        <w:t>物资部主管领导、公司总会计师景斌针对通知中“关于采购与招投标问题”中的重点问题进行了详细地解读，并针对这些问题结合公司物资管理的现状以及近期开展的“物资采购合规性排查”情况进行了重点阐述。</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hint="eastAsia"/>
          <w:color w:val="0D0D0D"/>
          <w:sz w:val="32"/>
          <w:szCs w:val="32"/>
        </w:rPr>
        <w:t>在认真学习了文件的内容精神后，丰桥公司总经理王志宏对公司物资管理工作提出了要求：</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hint="eastAsia"/>
          <w:color w:val="0D0D0D"/>
          <w:sz w:val="32"/>
          <w:szCs w:val="32"/>
        </w:rPr>
        <w:t>第一，认真学习，领会精神：物资管理部将《通知》下发到各分公司、项目部，要求各单位组织专题学习，务必将文件精神进行传达。同时，要求加强对采购从业人员的教育培训工作</w:t>
      </w:r>
      <w:r w:rsidRPr="00A3113C">
        <w:rPr>
          <w:rFonts w:ascii="仿宋_GB2312" w:eastAsia="仿宋_GB2312" w:hAnsi="仿宋_GB2312" w:cs="仿宋_GB2312"/>
          <w:color w:val="0D0D0D"/>
          <w:sz w:val="32"/>
          <w:szCs w:val="32"/>
        </w:rPr>
        <w:t>,</w:t>
      </w:r>
      <w:r w:rsidRPr="00A3113C">
        <w:rPr>
          <w:rFonts w:ascii="仿宋_GB2312" w:eastAsia="仿宋_GB2312" w:hAnsi="仿宋_GB2312" w:cs="仿宋_GB2312" w:hint="eastAsia"/>
          <w:color w:val="0D0D0D"/>
          <w:sz w:val="32"/>
          <w:szCs w:val="32"/>
        </w:rPr>
        <w:t>切实提高采购管理人员业务素质、合规意识、执行力和政策法规把握能力。</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hint="eastAsia"/>
          <w:color w:val="0D0D0D"/>
          <w:sz w:val="32"/>
          <w:szCs w:val="32"/>
        </w:rPr>
        <w:t>第二，举一反三，自查自纠：根据通知内容，对照列举的问题，并结合“物资采购合规性专项排查”工作，开展自查自纠，举一反三。梳理问题清单，明确责任人员，逐条梳理、整改、闭合。对涉嫌违纪违规、权钱交易、利益输送的行为，要一查到底，</w:t>
      </w:r>
      <w:r w:rsidRPr="00A3113C">
        <w:rPr>
          <w:rFonts w:ascii="仿宋_GB2312" w:eastAsia="仿宋_GB2312" w:hAnsi="仿宋_GB2312" w:cs="仿宋_GB2312" w:hint="eastAsia"/>
          <w:color w:val="0D0D0D"/>
          <w:sz w:val="32"/>
          <w:szCs w:val="32"/>
        </w:rPr>
        <w:lastRenderedPageBreak/>
        <w:t>严肃追责问责，绝不姑息；对给企业利益造成损失的，要严格按照有关规定追究党纪政纪责任，对典型问题的处理要通报曝光，不遮不掩，确保各项采购管理制度的有效落实。</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hint="eastAsia"/>
          <w:color w:val="0D0D0D"/>
          <w:sz w:val="32"/>
          <w:szCs w:val="32"/>
        </w:rPr>
        <w:t>第三，结合实际，采取措施：按照通知精神，物资管理部结合丰桥公司物资管理的实际情况，进一步完善采购管理制度和业务流程。同时严格按照集团公司采购制度和采购形式，开展采购活动，严把业务审核关，确保公司各项采购活动规范、有序、高效，切实防范采购风险。</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hint="eastAsia"/>
          <w:color w:val="0D0D0D"/>
          <w:sz w:val="32"/>
          <w:szCs w:val="32"/>
        </w:rPr>
        <w:t>丰桥公司物资管理部将按照领导提出的要求，进一步规范公司物资采购行为，加大对物资采购过程的管控力度。确保物资采购各项手续、流程、资料符合规范要求，持续提升物资采购和招投标风险防范能力。</w:t>
      </w:r>
      <w:r>
        <w:rPr>
          <w:rFonts w:ascii="仿宋_GB2312" w:eastAsia="仿宋_GB2312" w:hAnsi="仿宋_GB2312" w:cs="仿宋_GB2312" w:hint="eastAsia"/>
          <w:color w:val="0D0D0D"/>
          <w:sz w:val="32"/>
          <w:szCs w:val="32"/>
        </w:rPr>
        <w:t>（丰桥-</w:t>
      </w:r>
      <w:r w:rsidRPr="00A3113C">
        <w:rPr>
          <w:rFonts w:ascii="仿宋_GB2312" w:eastAsia="仿宋_GB2312" w:hAnsi="仿宋_GB2312" w:cs="仿宋_GB2312" w:hint="eastAsia"/>
          <w:color w:val="0D0D0D"/>
          <w:sz w:val="32"/>
          <w:szCs w:val="32"/>
        </w:rPr>
        <w:t>闫建良</w:t>
      </w:r>
      <w:r>
        <w:rPr>
          <w:rFonts w:ascii="仿宋_GB2312" w:eastAsia="仿宋_GB2312" w:hAnsi="仿宋_GB2312" w:cs="仿宋_GB2312" w:hint="eastAsia"/>
          <w:color w:val="0D0D0D"/>
          <w:sz w:val="32"/>
          <w:szCs w:val="32"/>
        </w:rPr>
        <w:t>）</w:t>
      </w:r>
      <w:r w:rsidRPr="00A3113C">
        <w:rPr>
          <w:rFonts w:ascii="仿宋_GB2312" w:eastAsia="仿宋_GB2312" w:hAnsi="仿宋_GB2312" w:cs="仿宋_GB2312"/>
          <w:color w:val="0D0D0D"/>
          <w:sz w:val="32"/>
          <w:szCs w:val="32"/>
        </w:rPr>
        <w:t xml:space="preserve">        </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r w:rsidRPr="00A3113C">
        <w:rPr>
          <w:rFonts w:ascii="仿宋_GB2312" w:eastAsia="仿宋_GB2312" w:hAnsi="仿宋_GB2312" w:cs="仿宋_GB2312"/>
          <w:color w:val="0D0D0D"/>
          <w:sz w:val="32"/>
          <w:szCs w:val="32"/>
        </w:rPr>
        <w:t xml:space="preserve">                </w:t>
      </w:r>
    </w:p>
    <w:p w:rsidR="00A3113C" w:rsidRPr="00A3113C" w:rsidRDefault="00A3113C" w:rsidP="00A3113C">
      <w:pPr>
        <w:spacing w:line="540" w:lineRule="exact"/>
        <w:ind w:firstLineChars="221" w:firstLine="707"/>
        <w:rPr>
          <w:rFonts w:ascii="仿宋_GB2312" w:eastAsia="仿宋_GB2312" w:hAnsi="仿宋_GB2312" w:cs="仿宋_GB2312"/>
          <w:color w:val="0D0D0D"/>
          <w:sz w:val="32"/>
          <w:szCs w:val="32"/>
        </w:rPr>
      </w:pPr>
    </w:p>
    <w:sectPr w:rsidR="00A3113C" w:rsidRPr="00A3113C" w:rsidSect="00872E61">
      <w:pgSz w:w="11906" w:h="16838" w:code="9"/>
      <w:pgMar w:top="2098" w:right="1474" w:bottom="1928" w:left="1588" w:header="1134" w:footer="1418" w:gutter="0"/>
      <w:cols w:space="720"/>
      <w:docGrid w:linePitch="420"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C57" w:rsidRDefault="003B7C57">
      <w:r>
        <w:separator/>
      </w:r>
    </w:p>
  </w:endnote>
  <w:endnote w:type="continuationSeparator" w:id="0">
    <w:p w:rsidR="003B7C57" w:rsidRDefault="003B7C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PingFangSC-Medium">
    <w:altName w:val="Segoe Print"/>
    <w:charset w:val="00"/>
    <w:family w:val="auto"/>
    <w:pitch w:val="default"/>
    <w:sig w:usb0="00000000" w:usb1="00000000" w:usb2="00000000" w:usb3="00000000" w:csb0="00000000" w:csb1="00000000"/>
  </w:font>
  <w:font w:name="PingFangSC-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55520F">
    <w:pPr>
      <w:pStyle w:val="a8"/>
      <w:rPr>
        <w:rFonts w:ascii="宋体"/>
        <w:sz w:val="28"/>
        <w:szCs w:val="28"/>
      </w:rPr>
    </w:pPr>
    <w:r>
      <w:rPr>
        <w:rFonts w:ascii="宋体" w:hAnsi="宋体"/>
        <w:sz w:val="28"/>
        <w:szCs w:val="28"/>
      </w:rPr>
      <w:t xml:space="preserve">— </w:t>
    </w:r>
    <w:r w:rsidR="002A1B31">
      <w:rPr>
        <w:rFonts w:ascii="宋体" w:hAnsi="宋体"/>
        <w:sz w:val="28"/>
        <w:szCs w:val="28"/>
      </w:rPr>
      <w:fldChar w:fldCharType="begin"/>
    </w:r>
    <w:r>
      <w:rPr>
        <w:rFonts w:ascii="宋体" w:hAnsi="宋体"/>
        <w:sz w:val="28"/>
        <w:szCs w:val="28"/>
      </w:rPr>
      <w:instrText>PAGE   \* MERGEFORMAT</w:instrText>
    </w:r>
    <w:r w:rsidR="002A1B31">
      <w:rPr>
        <w:rFonts w:ascii="宋体" w:hAnsi="宋体"/>
        <w:sz w:val="28"/>
        <w:szCs w:val="28"/>
      </w:rPr>
      <w:fldChar w:fldCharType="separate"/>
    </w:r>
    <w:r w:rsidR="00BC1C73">
      <w:rPr>
        <w:rFonts w:ascii="宋体" w:hAnsi="宋体"/>
        <w:noProof/>
        <w:sz w:val="28"/>
        <w:szCs w:val="28"/>
      </w:rPr>
      <w:t>4</w:t>
    </w:r>
    <w:r w:rsidR="002A1B31">
      <w:rPr>
        <w:rFonts w:ascii="宋体" w:hAnsi="宋体"/>
        <w:sz w:val="28"/>
        <w:szCs w:val="28"/>
      </w:rPr>
      <w:fldChar w:fldCharType="end"/>
    </w:r>
    <w:r>
      <w:rPr>
        <w:rFonts w:ascii="宋体" w:hAnsi="宋体"/>
        <w:sz w:val="28"/>
        <w:szCs w:val="28"/>
      </w:rPr>
      <w:t xml:space="preserve"> —</w:t>
    </w:r>
  </w:p>
  <w:p w:rsidR="0055520F" w:rsidRDefault="0055520F">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55520F">
    <w:pPr>
      <w:pStyle w:val="a8"/>
      <w:ind w:right="180"/>
      <w:jc w:val="right"/>
    </w:pPr>
    <w:r>
      <w:rPr>
        <w:rFonts w:ascii="宋体" w:hAnsi="宋体"/>
        <w:sz w:val="28"/>
        <w:szCs w:val="28"/>
      </w:rPr>
      <w:t xml:space="preserve">— </w:t>
    </w:r>
    <w:r w:rsidR="002A1B31">
      <w:rPr>
        <w:rFonts w:ascii="宋体" w:hAnsi="宋体"/>
        <w:sz w:val="28"/>
        <w:szCs w:val="28"/>
      </w:rPr>
      <w:fldChar w:fldCharType="begin"/>
    </w:r>
    <w:r>
      <w:rPr>
        <w:rFonts w:ascii="宋体" w:hAnsi="宋体"/>
        <w:sz w:val="28"/>
        <w:szCs w:val="28"/>
      </w:rPr>
      <w:instrText xml:space="preserve"> PAGE   \* MERGEFORMAT </w:instrText>
    </w:r>
    <w:r w:rsidR="002A1B31">
      <w:rPr>
        <w:rFonts w:ascii="宋体" w:hAnsi="宋体"/>
        <w:sz w:val="28"/>
        <w:szCs w:val="28"/>
      </w:rPr>
      <w:fldChar w:fldCharType="separate"/>
    </w:r>
    <w:r w:rsidR="00BC1C73" w:rsidRPr="00BC1C73">
      <w:rPr>
        <w:rFonts w:ascii="宋体" w:hAnsi="宋体"/>
        <w:noProof/>
        <w:sz w:val="28"/>
        <w:szCs w:val="28"/>
        <w:lang w:val="zh-CN"/>
      </w:rPr>
      <w:t>3</w:t>
    </w:r>
    <w:r w:rsidR="002A1B31">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55520F">
    <w:pPr>
      <w:pStyle w:val="a8"/>
      <w:framePr w:wrap="around" w:vAnchor="text" w:hAnchor="margin" w:xAlign="inside" w:y="1"/>
      <w:rPr>
        <w:rStyle w:val="a4"/>
        <w:sz w:val="32"/>
        <w:szCs w:val="32"/>
      </w:rPr>
    </w:pPr>
    <w:r>
      <w:rPr>
        <w:rStyle w:val="a4"/>
        <w:rFonts w:hint="eastAsia"/>
        <w:sz w:val="32"/>
        <w:szCs w:val="32"/>
      </w:rPr>
      <w:t>—</w:t>
    </w:r>
    <w:r w:rsidR="002A1B31">
      <w:rPr>
        <w:sz w:val="32"/>
        <w:szCs w:val="32"/>
      </w:rPr>
      <w:fldChar w:fldCharType="begin"/>
    </w:r>
    <w:r>
      <w:rPr>
        <w:rStyle w:val="a4"/>
        <w:sz w:val="32"/>
        <w:szCs w:val="32"/>
      </w:rPr>
      <w:instrText xml:space="preserve">PAGE  </w:instrText>
    </w:r>
    <w:r w:rsidR="002A1B31">
      <w:rPr>
        <w:sz w:val="32"/>
        <w:szCs w:val="32"/>
      </w:rPr>
      <w:fldChar w:fldCharType="separate"/>
    </w:r>
    <w:r w:rsidR="00BC1C73">
      <w:rPr>
        <w:rStyle w:val="a4"/>
        <w:noProof/>
        <w:sz w:val="32"/>
        <w:szCs w:val="32"/>
      </w:rPr>
      <w:t>6</w:t>
    </w:r>
    <w:r w:rsidR="002A1B31">
      <w:rPr>
        <w:sz w:val="32"/>
        <w:szCs w:val="32"/>
      </w:rPr>
      <w:fldChar w:fldCharType="end"/>
    </w:r>
    <w:r>
      <w:rPr>
        <w:rStyle w:val="a4"/>
        <w:rFonts w:hint="eastAsia"/>
        <w:sz w:val="32"/>
        <w:szCs w:val="32"/>
      </w:rPr>
      <w:t>—</w:t>
    </w:r>
  </w:p>
  <w:p w:rsidR="0055520F" w:rsidRDefault="0055520F">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55520F">
    <w:pPr>
      <w:pStyle w:val="a8"/>
      <w:framePr w:wrap="around" w:vAnchor="text" w:hAnchor="page" w:x="1592" w:y="-206"/>
      <w:jc w:val="right"/>
      <w:rPr>
        <w:sz w:val="32"/>
        <w:szCs w:val="32"/>
      </w:rPr>
    </w:pPr>
    <w:r>
      <w:rPr>
        <w:rStyle w:val="a4"/>
        <w:rFonts w:hint="eastAsia"/>
        <w:sz w:val="32"/>
        <w:szCs w:val="32"/>
      </w:rPr>
      <w:t>—</w:t>
    </w:r>
    <w:r w:rsidR="002A1B31">
      <w:rPr>
        <w:sz w:val="32"/>
        <w:szCs w:val="32"/>
      </w:rPr>
      <w:fldChar w:fldCharType="begin"/>
    </w:r>
    <w:r>
      <w:rPr>
        <w:rStyle w:val="a4"/>
        <w:sz w:val="32"/>
        <w:szCs w:val="32"/>
      </w:rPr>
      <w:instrText xml:space="preserve">PAGE  </w:instrText>
    </w:r>
    <w:r w:rsidR="002A1B31">
      <w:rPr>
        <w:sz w:val="32"/>
        <w:szCs w:val="32"/>
      </w:rPr>
      <w:fldChar w:fldCharType="separate"/>
    </w:r>
    <w:r w:rsidR="00BC1C73">
      <w:rPr>
        <w:rStyle w:val="a4"/>
        <w:noProof/>
        <w:sz w:val="32"/>
        <w:szCs w:val="32"/>
      </w:rPr>
      <w:t>7</w:t>
    </w:r>
    <w:r w:rsidR="002A1B31">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55520F">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C57" w:rsidRDefault="003B7C57">
      <w:r>
        <w:separator/>
      </w:r>
    </w:p>
  </w:footnote>
  <w:footnote w:type="continuationSeparator" w:id="0">
    <w:p w:rsidR="003B7C57" w:rsidRDefault="003B7C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2A1B31">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55520F" w:rsidRDefault="0055520F" w:rsidP="00ED1153">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中铁六局集团公司物资信息简报（第十</w:t>
                    </w:r>
                    <w:r w:rsidR="0055607A">
                      <w:rPr>
                        <w:rFonts w:ascii="楷体_GB2312" w:eastAsia="楷体_GB2312" w:hint="eastAsia"/>
                        <w:sz w:val="21"/>
                        <w:szCs w:val="21"/>
                      </w:rPr>
                      <w:t>二</w:t>
                    </w:r>
                    <w:r>
                      <w:rPr>
                        <w:rFonts w:ascii="楷体_GB2312" w:eastAsia="楷体_GB2312" w:hint="eastAsia"/>
                        <w:sz w:val="21"/>
                        <w:szCs w:val="21"/>
                      </w:rPr>
                      <w:t>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2A1B31">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55520F" w:rsidRDefault="0055520F" w:rsidP="009A77AA">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中铁六局集团公司物资信息简报（第十</w:t>
                    </w:r>
                    <w:r w:rsidR="0055607A">
                      <w:rPr>
                        <w:rFonts w:ascii="楷体_GB2312" w:eastAsia="楷体_GB2312" w:hint="eastAsia"/>
                        <w:sz w:val="21"/>
                        <w:szCs w:val="21"/>
                      </w:rPr>
                      <w:t>二</w:t>
                    </w:r>
                    <w:r>
                      <w:rPr>
                        <w:rFonts w:ascii="楷体_GB2312" w:eastAsia="楷体_GB2312" w:hint="eastAsia"/>
                        <w:sz w:val="21"/>
                        <w:szCs w:val="21"/>
                      </w:rPr>
                      <w:t>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2A1B31">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55520F" w:rsidRDefault="0055520F">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20F" w:rsidRDefault="002A1B31">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55520F" w:rsidRDefault="0055520F" w:rsidP="009A77AA">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中铁六局集团公司物资信息简报（第十</w:t>
                    </w:r>
                    <w:r w:rsidR="0055607A">
                      <w:rPr>
                        <w:rFonts w:ascii="楷体_GB2312" w:eastAsia="楷体_GB2312" w:hint="eastAsia"/>
                        <w:sz w:val="21"/>
                        <w:szCs w:val="21"/>
                      </w:rPr>
                      <w:t>二</w:t>
                    </w:r>
                    <w:r>
                      <w:rPr>
                        <w:rFonts w:ascii="楷体_GB2312" w:eastAsia="楷体_GB2312" w:hint="eastAsia"/>
                        <w:sz w:val="21"/>
                        <w:szCs w:val="21"/>
                      </w:rPr>
                      <w:t>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407E79"/>
    <w:multiLevelType w:val="singleLevel"/>
    <w:tmpl w:val="84407E79"/>
    <w:lvl w:ilvl="0">
      <w:start w:val="9"/>
      <w:numFmt w:val="decimal"/>
      <w:suff w:val="nothing"/>
      <w:lvlText w:val="%1、"/>
      <w:lvlJc w:val="left"/>
    </w:lvl>
  </w:abstractNum>
  <w:abstractNum w:abstractNumId="1">
    <w:nsid w:val="A3B51A10"/>
    <w:multiLevelType w:val="singleLevel"/>
    <w:tmpl w:val="A3B51A10"/>
    <w:lvl w:ilvl="0">
      <w:start w:val="1"/>
      <w:numFmt w:val="decimal"/>
      <w:suff w:val="nothing"/>
      <w:lvlText w:val="%1、"/>
      <w:lvlJc w:val="left"/>
    </w:lvl>
  </w:abstractNum>
  <w:abstractNum w:abstractNumId="2">
    <w:nsid w:val="BE505983"/>
    <w:multiLevelType w:val="singleLevel"/>
    <w:tmpl w:val="BE505983"/>
    <w:lvl w:ilvl="0">
      <w:start w:val="1"/>
      <w:numFmt w:val="decimal"/>
      <w:suff w:val="nothing"/>
      <w:lvlText w:val="（%1）"/>
      <w:lvlJc w:val="left"/>
    </w:lvl>
  </w:abstractNum>
  <w:abstractNum w:abstractNumId="3">
    <w:nsid w:val="C6312E61"/>
    <w:multiLevelType w:val="singleLevel"/>
    <w:tmpl w:val="C6312E61"/>
    <w:lvl w:ilvl="0">
      <w:start w:val="8"/>
      <w:numFmt w:val="decimal"/>
      <w:suff w:val="nothing"/>
      <w:lvlText w:val="%1、"/>
      <w:lvlJc w:val="left"/>
    </w:lvl>
  </w:abstractNum>
  <w:abstractNum w:abstractNumId="4">
    <w:nsid w:val="D0DFBE4A"/>
    <w:multiLevelType w:val="singleLevel"/>
    <w:tmpl w:val="D0DFBE4A"/>
    <w:lvl w:ilvl="0">
      <w:start w:val="1"/>
      <w:numFmt w:val="decimal"/>
      <w:suff w:val="nothing"/>
      <w:lvlText w:val="%1、"/>
      <w:lvlJc w:val="left"/>
    </w:lvl>
  </w:abstractNum>
  <w:abstractNum w:abstractNumId="5">
    <w:nsid w:val="EF0FFA05"/>
    <w:multiLevelType w:val="singleLevel"/>
    <w:tmpl w:val="EF0FFA05"/>
    <w:lvl w:ilvl="0">
      <w:start w:val="1"/>
      <w:numFmt w:val="decimal"/>
      <w:suff w:val="nothing"/>
      <w:lvlText w:val="%1、"/>
      <w:lvlJc w:val="left"/>
    </w:lvl>
  </w:abstractNum>
  <w:abstractNum w:abstractNumId="6">
    <w:nsid w:val="0F820E40"/>
    <w:multiLevelType w:val="hybridMultilevel"/>
    <w:tmpl w:val="E4FA1130"/>
    <w:lvl w:ilvl="0" w:tplc="E70C7A4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CC64004"/>
    <w:multiLevelType w:val="singleLevel"/>
    <w:tmpl w:val="1CC64004"/>
    <w:lvl w:ilvl="0">
      <w:start w:val="1"/>
      <w:numFmt w:val="decimal"/>
      <w:suff w:val="nothing"/>
      <w:lvlText w:val="%1、"/>
      <w:lvlJc w:val="left"/>
    </w:lvl>
  </w:abstractNum>
  <w:abstractNum w:abstractNumId="8">
    <w:nsid w:val="27104F93"/>
    <w:multiLevelType w:val="multilevel"/>
    <w:tmpl w:val="27104F93"/>
    <w:lvl w:ilvl="0">
      <w:start w:val="1"/>
      <w:numFmt w:val="decimal"/>
      <w:lvlText w:val="%1."/>
      <w:lvlJc w:val="left"/>
      <w:pPr>
        <w:ind w:left="1287" w:hanging="720"/>
      </w:pPr>
      <w:rPr>
        <w:rFonts w:ascii="仿宋_GB2312" w:eastAsia="仿宋_GB2312" w:hAnsi="Calibri" w:cs="Times New Roman"/>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9">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0">
    <w:nsid w:val="2F213A06"/>
    <w:multiLevelType w:val="singleLevel"/>
    <w:tmpl w:val="2F213A06"/>
    <w:lvl w:ilvl="0">
      <w:start w:val="1"/>
      <w:numFmt w:val="chineseCounting"/>
      <w:suff w:val="nothing"/>
      <w:lvlText w:val="%1、"/>
      <w:lvlJc w:val="left"/>
      <w:rPr>
        <w:rFonts w:hint="eastAsia"/>
      </w:rPr>
    </w:lvl>
  </w:abstractNum>
  <w:abstractNum w:abstractNumId="11">
    <w:nsid w:val="3F9E4380"/>
    <w:multiLevelType w:val="multilevel"/>
    <w:tmpl w:val="3F9E4380"/>
    <w:lvl w:ilvl="0">
      <w:start w:val="1"/>
      <w:numFmt w:val="decimal"/>
      <w:lvlText w:val="%1．"/>
      <w:lvlJc w:val="left"/>
      <w:pPr>
        <w:ind w:left="1274" w:hanging="720"/>
      </w:pPr>
      <w:rPr>
        <w:rFonts w:hint="default"/>
      </w:rPr>
    </w:lvl>
    <w:lvl w:ilvl="1">
      <w:start w:val="1"/>
      <w:numFmt w:val="lowerLetter"/>
      <w:lvlText w:val="%2)"/>
      <w:lvlJc w:val="left"/>
      <w:pPr>
        <w:ind w:left="1394" w:hanging="420"/>
      </w:pPr>
    </w:lvl>
    <w:lvl w:ilvl="2">
      <w:start w:val="1"/>
      <w:numFmt w:val="lowerRoman"/>
      <w:lvlText w:val="%3."/>
      <w:lvlJc w:val="right"/>
      <w:pPr>
        <w:ind w:left="1814" w:hanging="420"/>
      </w:pPr>
    </w:lvl>
    <w:lvl w:ilvl="3">
      <w:start w:val="1"/>
      <w:numFmt w:val="decimal"/>
      <w:lvlText w:val="%4."/>
      <w:lvlJc w:val="left"/>
      <w:pPr>
        <w:ind w:left="2234" w:hanging="420"/>
      </w:pPr>
    </w:lvl>
    <w:lvl w:ilvl="4">
      <w:start w:val="1"/>
      <w:numFmt w:val="lowerLetter"/>
      <w:lvlText w:val="%5)"/>
      <w:lvlJc w:val="left"/>
      <w:pPr>
        <w:ind w:left="2654" w:hanging="420"/>
      </w:pPr>
    </w:lvl>
    <w:lvl w:ilvl="5">
      <w:start w:val="1"/>
      <w:numFmt w:val="lowerRoman"/>
      <w:lvlText w:val="%6."/>
      <w:lvlJc w:val="right"/>
      <w:pPr>
        <w:ind w:left="3074" w:hanging="420"/>
      </w:pPr>
    </w:lvl>
    <w:lvl w:ilvl="6">
      <w:start w:val="1"/>
      <w:numFmt w:val="decimal"/>
      <w:lvlText w:val="%7."/>
      <w:lvlJc w:val="left"/>
      <w:pPr>
        <w:ind w:left="3494" w:hanging="420"/>
      </w:pPr>
    </w:lvl>
    <w:lvl w:ilvl="7">
      <w:start w:val="1"/>
      <w:numFmt w:val="lowerLetter"/>
      <w:lvlText w:val="%8)"/>
      <w:lvlJc w:val="left"/>
      <w:pPr>
        <w:ind w:left="3914" w:hanging="420"/>
      </w:pPr>
    </w:lvl>
    <w:lvl w:ilvl="8">
      <w:start w:val="1"/>
      <w:numFmt w:val="lowerRoman"/>
      <w:lvlText w:val="%9."/>
      <w:lvlJc w:val="right"/>
      <w:pPr>
        <w:ind w:left="4334" w:hanging="420"/>
      </w:pPr>
    </w:lvl>
  </w:abstractNum>
  <w:abstractNum w:abstractNumId="12">
    <w:nsid w:val="47488650"/>
    <w:multiLevelType w:val="singleLevel"/>
    <w:tmpl w:val="47488650"/>
    <w:lvl w:ilvl="0">
      <w:start w:val="1"/>
      <w:numFmt w:val="decimal"/>
      <w:suff w:val="nothing"/>
      <w:lvlText w:val="%1、"/>
      <w:lvlJc w:val="left"/>
    </w:lvl>
  </w:abstractNum>
  <w:abstractNum w:abstractNumId="13">
    <w:nsid w:val="4E97496B"/>
    <w:multiLevelType w:val="singleLevel"/>
    <w:tmpl w:val="4E97496B"/>
    <w:lvl w:ilvl="0">
      <w:start w:val="1"/>
      <w:numFmt w:val="decimal"/>
      <w:suff w:val="nothing"/>
      <w:lvlText w:val="%1、"/>
      <w:lvlJc w:val="left"/>
    </w:lvl>
  </w:abstractNum>
  <w:abstractNum w:abstractNumId="14">
    <w:nsid w:val="583A8DB8"/>
    <w:multiLevelType w:val="singleLevel"/>
    <w:tmpl w:val="583A8DB8"/>
    <w:lvl w:ilvl="0">
      <w:start w:val="1"/>
      <w:numFmt w:val="decimal"/>
      <w:suff w:val="nothing"/>
      <w:lvlText w:val="%1、"/>
      <w:lvlJc w:val="left"/>
    </w:lvl>
  </w:abstractNum>
  <w:abstractNum w:abstractNumId="15">
    <w:nsid w:val="588036B3"/>
    <w:multiLevelType w:val="singleLevel"/>
    <w:tmpl w:val="588036B3"/>
    <w:lvl w:ilvl="0">
      <w:start w:val="1"/>
      <w:numFmt w:val="decimal"/>
      <w:suff w:val="nothing"/>
      <w:lvlText w:val="%1."/>
      <w:lvlJc w:val="left"/>
    </w:lvl>
  </w:abstractNum>
  <w:abstractNum w:abstractNumId="16">
    <w:nsid w:val="58CEA470"/>
    <w:multiLevelType w:val="singleLevel"/>
    <w:tmpl w:val="58CEA470"/>
    <w:lvl w:ilvl="0">
      <w:start w:val="1"/>
      <w:numFmt w:val="decimal"/>
      <w:suff w:val="nothing"/>
      <w:lvlText w:val="%1、"/>
      <w:lvlJc w:val="left"/>
    </w:lvl>
  </w:abstractNum>
  <w:abstractNum w:abstractNumId="17">
    <w:nsid w:val="58F73F1E"/>
    <w:multiLevelType w:val="multilevel"/>
    <w:tmpl w:val="58F73F1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594376B1"/>
    <w:multiLevelType w:val="singleLevel"/>
    <w:tmpl w:val="594376B1"/>
    <w:lvl w:ilvl="0">
      <w:start w:val="1"/>
      <w:numFmt w:val="decimal"/>
      <w:suff w:val="nothing"/>
      <w:lvlText w:val="%1、"/>
      <w:lvlJc w:val="left"/>
    </w:lvl>
  </w:abstractNum>
  <w:abstractNum w:abstractNumId="19">
    <w:nsid w:val="59FBDCC4"/>
    <w:multiLevelType w:val="singleLevel"/>
    <w:tmpl w:val="59FBDCC4"/>
    <w:lvl w:ilvl="0">
      <w:start w:val="1"/>
      <w:numFmt w:val="decimal"/>
      <w:suff w:val="nothing"/>
      <w:lvlText w:val="%1、"/>
      <w:lvlJc w:val="left"/>
    </w:lvl>
  </w:abstractNum>
  <w:abstractNum w:abstractNumId="20">
    <w:nsid w:val="5A4305F0"/>
    <w:multiLevelType w:val="hybridMultilevel"/>
    <w:tmpl w:val="DA4638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22">
    <w:nsid w:val="735C3D1D"/>
    <w:multiLevelType w:val="singleLevel"/>
    <w:tmpl w:val="735C3D1D"/>
    <w:lvl w:ilvl="0">
      <w:start w:val="1"/>
      <w:numFmt w:val="decimal"/>
      <w:suff w:val="nothing"/>
      <w:lvlText w:val="%1、"/>
      <w:lvlJc w:val="left"/>
    </w:lvl>
  </w:abstractNum>
  <w:abstractNum w:abstractNumId="23">
    <w:nsid w:val="792BA960"/>
    <w:multiLevelType w:val="singleLevel"/>
    <w:tmpl w:val="792BA960"/>
    <w:lvl w:ilvl="0">
      <w:start w:val="1"/>
      <w:numFmt w:val="decimal"/>
      <w:suff w:val="nothing"/>
      <w:lvlText w:val="%1、"/>
      <w:lvlJc w:val="left"/>
    </w:lvl>
  </w:abstractNum>
  <w:num w:numId="1">
    <w:abstractNumId w:val="9"/>
  </w:num>
  <w:num w:numId="2">
    <w:abstractNumId w:val="21"/>
  </w:num>
  <w:num w:numId="3">
    <w:abstractNumId w:val="3"/>
  </w:num>
  <w:num w:numId="4">
    <w:abstractNumId w:val="7"/>
  </w:num>
  <w:num w:numId="5">
    <w:abstractNumId w:val="23"/>
  </w:num>
  <w:num w:numId="6">
    <w:abstractNumId w:val="19"/>
  </w:num>
  <w:num w:numId="7">
    <w:abstractNumId w:val="15"/>
  </w:num>
  <w:num w:numId="8">
    <w:abstractNumId w:val="1"/>
  </w:num>
  <w:num w:numId="9">
    <w:abstractNumId w:val="14"/>
  </w:num>
  <w:num w:numId="10">
    <w:abstractNumId w:val="16"/>
  </w:num>
  <w:num w:numId="11">
    <w:abstractNumId w:val="11"/>
  </w:num>
  <w:num w:numId="12">
    <w:abstractNumId w:va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0"/>
  </w:num>
  <w:num w:numId="16">
    <w:abstractNumId w:val="18"/>
  </w:num>
  <w:num w:numId="17">
    <w:abstractNumId w:val="10"/>
  </w:num>
  <w:num w:numId="18">
    <w:abstractNumId w:val="2"/>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3"/>
  </w:num>
  <w:num w:numId="22">
    <w:abstractNumId w:val="4"/>
  </w:num>
  <w:num w:numId="23">
    <w:abstractNumId w:val="5"/>
  </w:num>
  <w:num w:numId="24">
    <w:abstractNumId w:val="22"/>
  </w:num>
  <w:num w:numId="25">
    <w:abstractNumId w:val="12"/>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9"/>
  </w:num>
  <w:num w:numId="29">
    <w:abstractNumId w:val="9"/>
  </w:num>
  <w:num w:numId="30">
    <w:abstractNumId w:val="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210"/>
  <w:displayHorizontalDrawingGridEvery w:val="0"/>
  <w:displayVerticalDrawingGridEvery w:val="2"/>
  <w:characterSpacingControl w:val="compressPunctuation"/>
  <w:hdrShapeDefaults>
    <o:shapedefaults v:ext="edit" spidmax="6146"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117"/>
    <w:rsid w:val="000012B8"/>
    <w:rsid w:val="000019D7"/>
    <w:rsid w:val="00002C19"/>
    <w:rsid w:val="00002F70"/>
    <w:rsid w:val="000032D5"/>
    <w:rsid w:val="00003369"/>
    <w:rsid w:val="0000351B"/>
    <w:rsid w:val="000035B4"/>
    <w:rsid w:val="00004424"/>
    <w:rsid w:val="00004493"/>
    <w:rsid w:val="000049C5"/>
    <w:rsid w:val="00005604"/>
    <w:rsid w:val="00005663"/>
    <w:rsid w:val="00005958"/>
    <w:rsid w:val="00005967"/>
    <w:rsid w:val="00005A10"/>
    <w:rsid w:val="00005AE0"/>
    <w:rsid w:val="00005FF6"/>
    <w:rsid w:val="00006115"/>
    <w:rsid w:val="000061BC"/>
    <w:rsid w:val="00006290"/>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0DE"/>
    <w:rsid w:val="00013886"/>
    <w:rsid w:val="00013CE4"/>
    <w:rsid w:val="00014385"/>
    <w:rsid w:val="00014C93"/>
    <w:rsid w:val="000152C3"/>
    <w:rsid w:val="00015544"/>
    <w:rsid w:val="000165CE"/>
    <w:rsid w:val="00016D99"/>
    <w:rsid w:val="00016F69"/>
    <w:rsid w:val="00017271"/>
    <w:rsid w:val="000172E5"/>
    <w:rsid w:val="000173A7"/>
    <w:rsid w:val="00017976"/>
    <w:rsid w:val="00020045"/>
    <w:rsid w:val="00020566"/>
    <w:rsid w:val="000208C0"/>
    <w:rsid w:val="000209BE"/>
    <w:rsid w:val="00021923"/>
    <w:rsid w:val="00021A31"/>
    <w:rsid w:val="00021A40"/>
    <w:rsid w:val="00021FC0"/>
    <w:rsid w:val="000228B3"/>
    <w:rsid w:val="00022985"/>
    <w:rsid w:val="00022BEA"/>
    <w:rsid w:val="00023093"/>
    <w:rsid w:val="000235D3"/>
    <w:rsid w:val="00023994"/>
    <w:rsid w:val="00023AF5"/>
    <w:rsid w:val="00023E19"/>
    <w:rsid w:val="000245CC"/>
    <w:rsid w:val="000247DB"/>
    <w:rsid w:val="00024E9E"/>
    <w:rsid w:val="000250CF"/>
    <w:rsid w:val="00025734"/>
    <w:rsid w:val="00025B09"/>
    <w:rsid w:val="00025B7B"/>
    <w:rsid w:val="00025BF8"/>
    <w:rsid w:val="00025CEB"/>
    <w:rsid w:val="000266B6"/>
    <w:rsid w:val="00026B75"/>
    <w:rsid w:val="00027026"/>
    <w:rsid w:val="000273D7"/>
    <w:rsid w:val="000276B4"/>
    <w:rsid w:val="0002790A"/>
    <w:rsid w:val="00027FF3"/>
    <w:rsid w:val="00030053"/>
    <w:rsid w:val="00030345"/>
    <w:rsid w:val="000306B2"/>
    <w:rsid w:val="00030AB4"/>
    <w:rsid w:val="00031B24"/>
    <w:rsid w:val="00031B35"/>
    <w:rsid w:val="00031D1C"/>
    <w:rsid w:val="00031D3D"/>
    <w:rsid w:val="0003220E"/>
    <w:rsid w:val="000322A0"/>
    <w:rsid w:val="000325F0"/>
    <w:rsid w:val="0003269D"/>
    <w:rsid w:val="00032884"/>
    <w:rsid w:val="000329E0"/>
    <w:rsid w:val="00032B54"/>
    <w:rsid w:val="00032CCD"/>
    <w:rsid w:val="000332B8"/>
    <w:rsid w:val="000335B0"/>
    <w:rsid w:val="00034291"/>
    <w:rsid w:val="00034775"/>
    <w:rsid w:val="00035250"/>
    <w:rsid w:val="00035771"/>
    <w:rsid w:val="00035A28"/>
    <w:rsid w:val="0003607B"/>
    <w:rsid w:val="000365CF"/>
    <w:rsid w:val="00036728"/>
    <w:rsid w:val="00037233"/>
    <w:rsid w:val="00037282"/>
    <w:rsid w:val="000374AE"/>
    <w:rsid w:val="0003763B"/>
    <w:rsid w:val="00037BC6"/>
    <w:rsid w:val="00037E1D"/>
    <w:rsid w:val="00037FB0"/>
    <w:rsid w:val="00040305"/>
    <w:rsid w:val="000408FB"/>
    <w:rsid w:val="00040945"/>
    <w:rsid w:val="00041736"/>
    <w:rsid w:val="00041AB4"/>
    <w:rsid w:val="000424D9"/>
    <w:rsid w:val="00042558"/>
    <w:rsid w:val="000429E6"/>
    <w:rsid w:val="000437CD"/>
    <w:rsid w:val="00044541"/>
    <w:rsid w:val="00044C62"/>
    <w:rsid w:val="00045378"/>
    <w:rsid w:val="00045421"/>
    <w:rsid w:val="000454FD"/>
    <w:rsid w:val="000461F6"/>
    <w:rsid w:val="000464D0"/>
    <w:rsid w:val="00046562"/>
    <w:rsid w:val="00046846"/>
    <w:rsid w:val="0004694C"/>
    <w:rsid w:val="000469B8"/>
    <w:rsid w:val="00046D64"/>
    <w:rsid w:val="00046E57"/>
    <w:rsid w:val="000478FF"/>
    <w:rsid w:val="000507B3"/>
    <w:rsid w:val="00051B97"/>
    <w:rsid w:val="00051C42"/>
    <w:rsid w:val="00051D4A"/>
    <w:rsid w:val="00051DC6"/>
    <w:rsid w:val="000520A4"/>
    <w:rsid w:val="000521D8"/>
    <w:rsid w:val="0005297D"/>
    <w:rsid w:val="00052B21"/>
    <w:rsid w:val="00053048"/>
    <w:rsid w:val="0005319D"/>
    <w:rsid w:val="00053287"/>
    <w:rsid w:val="00053348"/>
    <w:rsid w:val="000538D0"/>
    <w:rsid w:val="00053A90"/>
    <w:rsid w:val="00053B0B"/>
    <w:rsid w:val="0005406F"/>
    <w:rsid w:val="000545B7"/>
    <w:rsid w:val="000546B1"/>
    <w:rsid w:val="00055789"/>
    <w:rsid w:val="0005586B"/>
    <w:rsid w:val="00055CAD"/>
    <w:rsid w:val="000560C9"/>
    <w:rsid w:val="0005619C"/>
    <w:rsid w:val="0005644C"/>
    <w:rsid w:val="00056785"/>
    <w:rsid w:val="00056DAE"/>
    <w:rsid w:val="00057095"/>
    <w:rsid w:val="00057173"/>
    <w:rsid w:val="000572F0"/>
    <w:rsid w:val="00057597"/>
    <w:rsid w:val="000576B0"/>
    <w:rsid w:val="00057923"/>
    <w:rsid w:val="000600E6"/>
    <w:rsid w:val="0006141B"/>
    <w:rsid w:val="00061952"/>
    <w:rsid w:val="00061990"/>
    <w:rsid w:val="000619AD"/>
    <w:rsid w:val="00061AEA"/>
    <w:rsid w:val="00061C18"/>
    <w:rsid w:val="00062987"/>
    <w:rsid w:val="00062A88"/>
    <w:rsid w:val="00062B13"/>
    <w:rsid w:val="00063288"/>
    <w:rsid w:val="00063ECC"/>
    <w:rsid w:val="000641AA"/>
    <w:rsid w:val="00064432"/>
    <w:rsid w:val="00064829"/>
    <w:rsid w:val="00064C60"/>
    <w:rsid w:val="000655E3"/>
    <w:rsid w:val="00065AC0"/>
    <w:rsid w:val="00065F25"/>
    <w:rsid w:val="000660E9"/>
    <w:rsid w:val="00066478"/>
    <w:rsid w:val="000664E6"/>
    <w:rsid w:val="000666A8"/>
    <w:rsid w:val="000668FB"/>
    <w:rsid w:val="00066A32"/>
    <w:rsid w:val="00066D53"/>
    <w:rsid w:val="00067E22"/>
    <w:rsid w:val="000704C0"/>
    <w:rsid w:val="00070A49"/>
    <w:rsid w:val="00070B2B"/>
    <w:rsid w:val="00071099"/>
    <w:rsid w:val="00072561"/>
    <w:rsid w:val="000726A4"/>
    <w:rsid w:val="00072A87"/>
    <w:rsid w:val="00073204"/>
    <w:rsid w:val="00073815"/>
    <w:rsid w:val="000738B8"/>
    <w:rsid w:val="00073A6F"/>
    <w:rsid w:val="00074118"/>
    <w:rsid w:val="00074705"/>
    <w:rsid w:val="000748E7"/>
    <w:rsid w:val="00074AD9"/>
    <w:rsid w:val="00074E32"/>
    <w:rsid w:val="00075746"/>
    <w:rsid w:val="00075A57"/>
    <w:rsid w:val="00075F99"/>
    <w:rsid w:val="000761B8"/>
    <w:rsid w:val="000766E6"/>
    <w:rsid w:val="00076763"/>
    <w:rsid w:val="0007787F"/>
    <w:rsid w:val="00080028"/>
    <w:rsid w:val="00080275"/>
    <w:rsid w:val="00080CFF"/>
    <w:rsid w:val="000813A9"/>
    <w:rsid w:val="000815DE"/>
    <w:rsid w:val="00081859"/>
    <w:rsid w:val="00081B61"/>
    <w:rsid w:val="00081FF9"/>
    <w:rsid w:val="0008247C"/>
    <w:rsid w:val="000831F7"/>
    <w:rsid w:val="00083485"/>
    <w:rsid w:val="00083598"/>
    <w:rsid w:val="0008375A"/>
    <w:rsid w:val="00083849"/>
    <w:rsid w:val="00083B4F"/>
    <w:rsid w:val="00083CDC"/>
    <w:rsid w:val="000840F3"/>
    <w:rsid w:val="0008525F"/>
    <w:rsid w:val="00085769"/>
    <w:rsid w:val="00086754"/>
    <w:rsid w:val="000875BD"/>
    <w:rsid w:val="00087643"/>
    <w:rsid w:val="00087B39"/>
    <w:rsid w:val="00090316"/>
    <w:rsid w:val="00090A51"/>
    <w:rsid w:val="00090FAE"/>
    <w:rsid w:val="0009115B"/>
    <w:rsid w:val="00091953"/>
    <w:rsid w:val="00091A58"/>
    <w:rsid w:val="0009208D"/>
    <w:rsid w:val="000921C7"/>
    <w:rsid w:val="0009324B"/>
    <w:rsid w:val="0009332A"/>
    <w:rsid w:val="000933F4"/>
    <w:rsid w:val="00093BC3"/>
    <w:rsid w:val="00093BE1"/>
    <w:rsid w:val="0009428C"/>
    <w:rsid w:val="000943AD"/>
    <w:rsid w:val="00094B8F"/>
    <w:rsid w:val="00094D8F"/>
    <w:rsid w:val="00094EB1"/>
    <w:rsid w:val="0009512D"/>
    <w:rsid w:val="0009516E"/>
    <w:rsid w:val="00095A6B"/>
    <w:rsid w:val="0009651E"/>
    <w:rsid w:val="0009741A"/>
    <w:rsid w:val="00097459"/>
    <w:rsid w:val="000A0D5F"/>
    <w:rsid w:val="000A1535"/>
    <w:rsid w:val="000A18A3"/>
    <w:rsid w:val="000A1A5E"/>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33A"/>
    <w:rsid w:val="000B0638"/>
    <w:rsid w:val="000B0FDA"/>
    <w:rsid w:val="000B11B7"/>
    <w:rsid w:val="000B14D7"/>
    <w:rsid w:val="000B26FE"/>
    <w:rsid w:val="000B277A"/>
    <w:rsid w:val="000B28ED"/>
    <w:rsid w:val="000B2A4D"/>
    <w:rsid w:val="000B2C95"/>
    <w:rsid w:val="000B2E37"/>
    <w:rsid w:val="000B2F83"/>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B88"/>
    <w:rsid w:val="000C1BE8"/>
    <w:rsid w:val="000C1C34"/>
    <w:rsid w:val="000C1D15"/>
    <w:rsid w:val="000C1DAC"/>
    <w:rsid w:val="000C21E5"/>
    <w:rsid w:val="000C277E"/>
    <w:rsid w:val="000C2D3B"/>
    <w:rsid w:val="000C3178"/>
    <w:rsid w:val="000C3310"/>
    <w:rsid w:val="000C359E"/>
    <w:rsid w:val="000C3946"/>
    <w:rsid w:val="000C3A3D"/>
    <w:rsid w:val="000C46F6"/>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0A0F"/>
    <w:rsid w:val="000D1227"/>
    <w:rsid w:val="000D1C7E"/>
    <w:rsid w:val="000D1E28"/>
    <w:rsid w:val="000D1FB3"/>
    <w:rsid w:val="000D29FC"/>
    <w:rsid w:val="000D34BA"/>
    <w:rsid w:val="000D3536"/>
    <w:rsid w:val="000D3846"/>
    <w:rsid w:val="000D39D2"/>
    <w:rsid w:val="000D3DF6"/>
    <w:rsid w:val="000D4904"/>
    <w:rsid w:val="000D4F42"/>
    <w:rsid w:val="000D4FC1"/>
    <w:rsid w:val="000D536F"/>
    <w:rsid w:val="000D5512"/>
    <w:rsid w:val="000D575B"/>
    <w:rsid w:val="000D587D"/>
    <w:rsid w:val="000D5A3C"/>
    <w:rsid w:val="000D5C48"/>
    <w:rsid w:val="000D606B"/>
    <w:rsid w:val="000D6C5E"/>
    <w:rsid w:val="000D6D7F"/>
    <w:rsid w:val="000D76A1"/>
    <w:rsid w:val="000E0076"/>
    <w:rsid w:val="000E0360"/>
    <w:rsid w:val="000E0785"/>
    <w:rsid w:val="000E0E73"/>
    <w:rsid w:val="000E1036"/>
    <w:rsid w:val="000E2128"/>
    <w:rsid w:val="000E248A"/>
    <w:rsid w:val="000E2C40"/>
    <w:rsid w:val="000E2E73"/>
    <w:rsid w:val="000E3236"/>
    <w:rsid w:val="000E33CF"/>
    <w:rsid w:val="000E4B64"/>
    <w:rsid w:val="000E4B68"/>
    <w:rsid w:val="000E561B"/>
    <w:rsid w:val="000E5E1B"/>
    <w:rsid w:val="000E5E1D"/>
    <w:rsid w:val="000E63AD"/>
    <w:rsid w:val="000E6B48"/>
    <w:rsid w:val="000E787F"/>
    <w:rsid w:val="000E7ABD"/>
    <w:rsid w:val="000E7EAF"/>
    <w:rsid w:val="000F0190"/>
    <w:rsid w:val="000F0583"/>
    <w:rsid w:val="000F0625"/>
    <w:rsid w:val="000F1864"/>
    <w:rsid w:val="000F1B0A"/>
    <w:rsid w:val="000F1F51"/>
    <w:rsid w:val="000F272B"/>
    <w:rsid w:val="000F292F"/>
    <w:rsid w:val="000F3742"/>
    <w:rsid w:val="000F3E14"/>
    <w:rsid w:val="000F4506"/>
    <w:rsid w:val="000F45B4"/>
    <w:rsid w:val="000F4C6C"/>
    <w:rsid w:val="000F55FC"/>
    <w:rsid w:val="000F5E1A"/>
    <w:rsid w:val="000F66F6"/>
    <w:rsid w:val="000F6CC4"/>
    <w:rsid w:val="000F71F5"/>
    <w:rsid w:val="000F7776"/>
    <w:rsid w:val="000F77C6"/>
    <w:rsid w:val="000F77F3"/>
    <w:rsid w:val="000F7A58"/>
    <w:rsid w:val="00100686"/>
    <w:rsid w:val="00100845"/>
    <w:rsid w:val="0010166B"/>
    <w:rsid w:val="0010266E"/>
    <w:rsid w:val="00102706"/>
    <w:rsid w:val="00102A80"/>
    <w:rsid w:val="00103082"/>
    <w:rsid w:val="00103E86"/>
    <w:rsid w:val="00104631"/>
    <w:rsid w:val="00104D7C"/>
    <w:rsid w:val="00105DFB"/>
    <w:rsid w:val="0010671C"/>
    <w:rsid w:val="00106776"/>
    <w:rsid w:val="00106FC7"/>
    <w:rsid w:val="001071E1"/>
    <w:rsid w:val="001075F0"/>
    <w:rsid w:val="0010799E"/>
    <w:rsid w:val="00107E9C"/>
    <w:rsid w:val="00110633"/>
    <w:rsid w:val="001107F8"/>
    <w:rsid w:val="001112B5"/>
    <w:rsid w:val="0011130A"/>
    <w:rsid w:val="00111332"/>
    <w:rsid w:val="0011156B"/>
    <w:rsid w:val="00111751"/>
    <w:rsid w:val="00111978"/>
    <w:rsid w:val="00111D10"/>
    <w:rsid w:val="00111F2D"/>
    <w:rsid w:val="00112387"/>
    <w:rsid w:val="001128F9"/>
    <w:rsid w:val="00112AE4"/>
    <w:rsid w:val="00112B40"/>
    <w:rsid w:val="001137E8"/>
    <w:rsid w:val="00113835"/>
    <w:rsid w:val="001140C3"/>
    <w:rsid w:val="00114228"/>
    <w:rsid w:val="0011423F"/>
    <w:rsid w:val="0011435C"/>
    <w:rsid w:val="00114871"/>
    <w:rsid w:val="00115184"/>
    <w:rsid w:val="0011549B"/>
    <w:rsid w:val="00115520"/>
    <w:rsid w:val="00115F7B"/>
    <w:rsid w:val="00115FB8"/>
    <w:rsid w:val="001165BD"/>
    <w:rsid w:val="00116862"/>
    <w:rsid w:val="001172AA"/>
    <w:rsid w:val="00117E0A"/>
    <w:rsid w:val="00120365"/>
    <w:rsid w:val="00120A34"/>
    <w:rsid w:val="00120FAC"/>
    <w:rsid w:val="001212F0"/>
    <w:rsid w:val="001219D9"/>
    <w:rsid w:val="00122357"/>
    <w:rsid w:val="00122525"/>
    <w:rsid w:val="00122593"/>
    <w:rsid w:val="00122A34"/>
    <w:rsid w:val="00122CBA"/>
    <w:rsid w:val="00123151"/>
    <w:rsid w:val="0012326C"/>
    <w:rsid w:val="00123341"/>
    <w:rsid w:val="00123349"/>
    <w:rsid w:val="00123460"/>
    <w:rsid w:val="00123731"/>
    <w:rsid w:val="001239C0"/>
    <w:rsid w:val="00124629"/>
    <w:rsid w:val="001255C4"/>
    <w:rsid w:val="001268D0"/>
    <w:rsid w:val="00126990"/>
    <w:rsid w:val="00126C6C"/>
    <w:rsid w:val="00126E17"/>
    <w:rsid w:val="00127283"/>
    <w:rsid w:val="00127480"/>
    <w:rsid w:val="0012780F"/>
    <w:rsid w:val="00127EAC"/>
    <w:rsid w:val="001308F1"/>
    <w:rsid w:val="00130A03"/>
    <w:rsid w:val="00130E09"/>
    <w:rsid w:val="00131BFC"/>
    <w:rsid w:val="0013279C"/>
    <w:rsid w:val="001331B8"/>
    <w:rsid w:val="00133267"/>
    <w:rsid w:val="001336E4"/>
    <w:rsid w:val="00133EAB"/>
    <w:rsid w:val="001344A8"/>
    <w:rsid w:val="00134C4D"/>
    <w:rsid w:val="00135609"/>
    <w:rsid w:val="00135C31"/>
    <w:rsid w:val="001364F5"/>
    <w:rsid w:val="00136810"/>
    <w:rsid w:val="00136C71"/>
    <w:rsid w:val="00136CEB"/>
    <w:rsid w:val="00136E9E"/>
    <w:rsid w:val="00137982"/>
    <w:rsid w:val="00137BBE"/>
    <w:rsid w:val="00137BD8"/>
    <w:rsid w:val="00137CBF"/>
    <w:rsid w:val="001407CE"/>
    <w:rsid w:val="00140A5E"/>
    <w:rsid w:val="00140E6C"/>
    <w:rsid w:val="00141ACB"/>
    <w:rsid w:val="00142432"/>
    <w:rsid w:val="001425F0"/>
    <w:rsid w:val="00142CB4"/>
    <w:rsid w:val="001433F2"/>
    <w:rsid w:val="00143576"/>
    <w:rsid w:val="001435AC"/>
    <w:rsid w:val="00143DAB"/>
    <w:rsid w:val="00144078"/>
    <w:rsid w:val="00144234"/>
    <w:rsid w:val="00144248"/>
    <w:rsid w:val="001442BC"/>
    <w:rsid w:val="00144331"/>
    <w:rsid w:val="0014464A"/>
    <w:rsid w:val="00144919"/>
    <w:rsid w:val="001451C0"/>
    <w:rsid w:val="00145348"/>
    <w:rsid w:val="00145409"/>
    <w:rsid w:val="001461EF"/>
    <w:rsid w:val="00146365"/>
    <w:rsid w:val="00146FC4"/>
    <w:rsid w:val="0014744D"/>
    <w:rsid w:val="0014759E"/>
    <w:rsid w:val="0014779B"/>
    <w:rsid w:val="00147853"/>
    <w:rsid w:val="00147E9F"/>
    <w:rsid w:val="001500D7"/>
    <w:rsid w:val="001502CF"/>
    <w:rsid w:val="00150475"/>
    <w:rsid w:val="0015099B"/>
    <w:rsid w:val="00151568"/>
    <w:rsid w:val="00151922"/>
    <w:rsid w:val="00151C27"/>
    <w:rsid w:val="00152003"/>
    <w:rsid w:val="00152027"/>
    <w:rsid w:val="0015204E"/>
    <w:rsid w:val="001532D8"/>
    <w:rsid w:val="00153E0F"/>
    <w:rsid w:val="00154AB1"/>
    <w:rsid w:val="00155031"/>
    <w:rsid w:val="00155838"/>
    <w:rsid w:val="00155BC2"/>
    <w:rsid w:val="00155F23"/>
    <w:rsid w:val="00156469"/>
    <w:rsid w:val="00156ABE"/>
    <w:rsid w:val="00156D71"/>
    <w:rsid w:val="0015710B"/>
    <w:rsid w:val="00157658"/>
    <w:rsid w:val="0015780B"/>
    <w:rsid w:val="00160B44"/>
    <w:rsid w:val="00161128"/>
    <w:rsid w:val="00162450"/>
    <w:rsid w:val="0016245B"/>
    <w:rsid w:val="00162D15"/>
    <w:rsid w:val="00163072"/>
    <w:rsid w:val="001632E7"/>
    <w:rsid w:val="00163F85"/>
    <w:rsid w:val="00164484"/>
    <w:rsid w:val="00164EA7"/>
    <w:rsid w:val="001652AB"/>
    <w:rsid w:val="00165475"/>
    <w:rsid w:val="00165828"/>
    <w:rsid w:val="00166C8A"/>
    <w:rsid w:val="0016732C"/>
    <w:rsid w:val="00167331"/>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3"/>
    <w:rsid w:val="001756DB"/>
    <w:rsid w:val="0017571A"/>
    <w:rsid w:val="00175A13"/>
    <w:rsid w:val="0017641A"/>
    <w:rsid w:val="00177796"/>
    <w:rsid w:val="001777E5"/>
    <w:rsid w:val="00180BB0"/>
    <w:rsid w:val="00180CF8"/>
    <w:rsid w:val="00180D30"/>
    <w:rsid w:val="00181130"/>
    <w:rsid w:val="00181219"/>
    <w:rsid w:val="00181676"/>
    <w:rsid w:val="001817F1"/>
    <w:rsid w:val="00181A4E"/>
    <w:rsid w:val="00181E1D"/>
    <w:rsid w:val="00181F58"/>
    <w:rsid w:val="00181F97"/>
    <w:rsid w:val="00182AC2"/>
    <w:rsid w:val="0018302A"/>
    <w:rsid w:val="0018324D"/>
    <w:rsid w:val="001835EF"/>
    <w:rsid w:val="001846EF"/>
    <w:rsid w:val="00184AAA"/>
    <w:rsid w:val="00184B28"/>
    <w:rsid w:val="00185034"/>
    <w:rsid w:val="001851F8"/>
    <w:rsid w:val="001860F2"/>
    <w:rsid w:val="00186468"/>
    <w:rsid w:val="001868F2"/>
    <w:rsid w:val="00186A25"/>
    <w:rsid w:val="00186E3E"/>
    <w:rsid w:val="00187B6A"/>
    <w:rsid w:val="001900B6"/>
    <w:rsid w:val="00190164"/>
    <w:rsid w:val="001911AA"/>
    <w:rsid w:val="001914C5"/>
    <w:rsid w:val="0019177B"/>
    <w:rsid w:val="00191A02"/>
    <w:rsid w:val="001922BD"/>
    <w:rsid w:val="00192554"/>
    <w:rsid w:val="00192636"/>
    <w:rsid w:val="00192E4B"/>
    <w:rsid w:val="00193062"/>
    <w:rsid w:val="00193190"/>
    <w:rsid w:val="001933C4"/>
    <w:rsid w:val="0019373D"/>
    <w:rsid w:val="0019397C"/>
    <w:rsid w:val="00193AEE"/>
    <w:rsid w:val="00193EEE"/>
    <w:rsid w:val="00193FD8"/>
    <w:rsid w:val="0019449A"/>
    <w:rsid w:val="001947A5"/>
    <w:rsid w:val="001957D5"/>
    <w:rsid w:val="00195B99"/>
    <w:rsid w:val="00195C18"/>
    <w:rsid w:val="00195DDA"/>
    <w:rsid w:val="00196060"/>
    <w:rsid w:val="001962BA"/>
    <w:rsid w:val="00196310"/>
    <w:rsid w:val="001967BA"/>
    <w:rsid w:val="00196A3D"/>
    <w:rsid w:val="00196A7F"/>
    <w:rsid w:val="00196AFB"/>
    <w:rsid w:val="00196F3E"/>
    <w:rsid w:val="001975D4"/>
    <w:rsid w:val="00197617"/>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A88"/>
    <w:rsid w:val="001A6E92"/>
    <w:rsid w:val="001A74B9"/>
    <w:rsid w:val="001A7695"/>
    <w:rsid w:val="001A7CE9"/>
    <w:rsid w:val="001A7DDA"/>
    <w:rsid w:val="001B018B"/>
    <w:rsid w:val="001B0B80"/>
    <w:rsid w:val="001B0C4C"/>
    <w:rsid w:val="001B0FAF"/>
    <w:rsid w:val="001B1046"/>
    <w:rsid w:val="001B11E8"/>
    <w:rsid w:val="001B1865"/>
    <w:rsid w:val="001B1E72"/>
    <w:rsid w:val="001B1FB4"/>
    <w:rsid w:val="001B27D6"/>
    <w:rsid w:val="001B2954"/>
    <w:rsid w:val="001B2B55"/>
    <w:rsid w:val="001B312D"/>
    <w:rsid w:val="001B33F0"/>
    <w:rsid w:val="001B3525"/>
    <w:rsid w:val="001B3879"/>
    <w:rsid w:val="001B3983"/>
    <w:rsid w:val="001B3B0C"/>
    <w:rsid w:val="001B3C2D"/>
    <w:rsid w:val="001B3FC2"/>
    <w:rsid w:val="001B4440"/>
    <w:rsid w:val="001B4AC8"/>
    <w:rsid w:val="001B4E56"/>
    <w:rsid w:val="001B5117"/>
    <w:rsid w:val="001B605C"/>
    <w:rsid w:val="001B64A2"/>
    <w:rsid w:val="001B72A7"/>
    <w:rsid w:val="001C0BD5"/>
    <w:rsid w:val="001C1215"/>
    <w:rsid w:val="001C183F"/>
    <w:rsid w:val="001C18BB"/>
    <w:rsid w:val="001C1D94"/>
    <w:rsid w:val="001C26BF"/>
    <w:rsid w:val="001C2C81"/>
    <w:rsid w:val="001C2DAE"/>
    <w:rsid w:val="001C2E45"/>
    <w:rsid w:val="001C2EB3"/>
    <w:rsid w:val="001C34E3"/>
    <w:rsid w:val="001C352F"/>
    <w:rsid w:val="001C3607"/>
    <w:rsid w:val="001C3CC5"/>
    <w:rsid w:val="001C4FC1"/>
    <w:rsid w:val="001C52C6"/>
    <w:rsid w:val="001C5A1D"/>
    <w:rsid w:val="001C5ED7"/>
    <w:rsid w:val="001C6C81"/>
    <w:rsid w:val="001C6FD4"/>
    <w:rsid w:val="001C70EA"/>
    <w:rsid w:val="001C7132"/>
    <w:rsid w:val="001C7501"/>
    <w:rsid w:val="001C7C9A"/>
    <w:rsid w:val="001C7CB7"/>
    <w:rsid w:val="001D099E"/>
    <w:rsid w:val="001D0BA9"/>
    <w:rsid w:val="001D1032"/>
    <w:rsid w:val="001D1CBC"/>
    <w:rsid w:val="001D2230"/>
    <w:rsid w:val="001D237D"/>
    <w:rsid w:val="001D25A8"/>
    <w:rsid w:val="001D2A51"/>
    <w:rsid w:val="001D2E74"/>
    <w:rsid w:val="001D304F"/>
    <w:rsid w:val="001D3815"/>
    <w:rsid w:val="001D389C"/>
    <w:rsid w:val="001D4360"/>
    <w:rsid w:val="001D48B8"/>
    <w:rsid w:val="001D4D20"/>
    <w:rsid w:val="001D5486"/>
    <w:rsid w:val="001D5AC1"/>
    <w:rsid w:val="001D5F26"/>
    <w:rsid w:val="001D6571"/>
    <w:rsid w:val="001D662E"/>
    <w:rsid w:val="001D6882"/>
    <w:rsid w:val="001D68F4"/>
    <w:rsid w:val="001D7E57"/>
    <w:rsid w:val="001E023B"/>
    <w:rsid w:val="001E08EC"/>
    <w:rsid w:val="001E0992"/>
    <w:rsid w:val="001E0D55"/>
    <w:rsid w:val="001E1303"/>
    <w:rsid w:val="001E1963"/>
    <w:rsid w:val="001E1A45"/>
    <w:rsid w:val="001E1ACA"/>
    <w:rsid w:val="001E1B8C"/>
    <w:rsid w:val="001E2B8E"/>
    <w:rsid w:val="001E2BE8"/>
    <w:rsid w:val="001E2D13"/>
    <w:rsid w:val="001E355C"/>
    <w:rsid w:val="001E3B89"/>
    <w:rsid w:val="001E3BEA"/>
    <w:rsid w:val="001E3C95"/>
    <w:rsid w:val="001E3D2A"/>
    <w:rsid w:val="001E3EB7"/>
    <w:rsid w:val="001E4021"/>
    <w:rsid w:val="001E44B4"/>
    <w:rsid w:val="001E4CC7"/>
    <w:rsid w:val="001E4ECA"/>
    <w:rsid w:val="001E52BA"/>
    <w:rsid w:val="001E5689"/>
    <w:rsid w:val="001E56B4"/>
    <w:rsid w:val="001E5B46"/>
    <w:rsid w:val="001E5D3D"/>
    <w:rsid w:val="001E5EC8"/>
    <w:rsid w:val="001E5EDE"/>
    <w:rsid w:val="001E61D4"/>
    <w:rsid w:val="001E62E0"/>
    <w:rsid w:val="001E6A7D"/>
    <w:rsid w:val="001E6C09"/>
    <w:rsid w:val="001E700A"/>
    <w:rsid w:val="001E7042"/>
    <w:rsid w:val="001E7437"/>
    <w:rsid w:val="001E75A8"/>
    <w:rsid w:val="001E7EAB"/>
    <w:rsid w:val="001F07F5"/>
    <w:rsid w:val="001F0DF4"/>
    <w:rsid w:val="001F2574"/>
    <w:rsid w:val="001F2637"/>
    <w:rsid w:val="001F2D92"/>
    <w:rsid w:val="001F2DA3"/>
    <w:rsid w:val="001F318A"/>
    <w:rsid w:val="001F3263"/>
    <w:rsid w:val="001F3561"/>
    <w:rsid w:val="001F375F"/>
    <w:rsid w:val="001F3760"/>
    <w:rsid w:val="001F3D41"/>
    <w:rsid w:val="001F3E72"/>
    <w:rsid w:val="001F592C"/>
    <w:rsid w:val="001F5B53"/>
    <w:rsid w:val="001F61EB"/>
    <w:rsid w:val="001F7104"/>
    <w:rsid w:val="001F7424"/>
    <w:rsid w:val="00200961"/>
    <w:rsid w:val="0020156B"/>
    <w:rsid w:val="00201D51"/>
    <w:rsid w:val="0020281F"/>
    <w:rsid w:val="002029C2"/>
    <w:rsid w:val="00202ACF"/>
    <w:rsid w:val="002033A4"/>
    <w:rsid w:val="002035DD"/>
    <w:rsid w:val="00203678"/>
    <w:rsid w:val="00203B92"/>
    <w:rsid w:val="00204372"/>
    <w:rsid w:val="00204B68"/>
    <w:rsid w:val="002052DB"/>
    <w:rsid w:val="002055C0"/>
    <w:rsid w:val="002055E6"/>
    <w:rsid w:val="0020563D"/>
    <w:rsid w:val="00205854"/>
    <w:rsid w:val="0020588C"/>
    <w:rsid w:val="00205F13"/>
    <w:rsid w:val="00205FB7"/>
    <w:rsid w:val="00206099"/>
    <w:rsid w:val="002061F9"/>
    <w:rsid w:val="00206DD7"/>
    <w:rsid w:val="00207B9E"/>
    <w:rsid w:val="00207FB5"/>
    <w:rsid w:val="0021049D"/>
    <w:rsid w:val="0021054A"/>
    <w:rsid w:val="002109C2"/>
    <w:rsid w:val="00210BED"/>
    <w:rsid w:val="00210BFB"/>
    <w:rsid w:val="002114D3"/>
    <w:rsid w:val="00211535"/>
    <w:rsid w:val="002116F5"/>
    <w:rsid w:val="002117DB"/>
    <w:rsid w:val="00211C2A"/>
    <w:rsid w:val="0021221A"/>
    <w:rsid w:val="0021271E"/>
    <w:rsid w:val="00212809"/>
    <w:rsid w:val="00212D82"/>
    <w:rsid w:val="00212E19"/>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561"/>
    <w:rsid w:val="00220788"/>
    <w:rsid w:val="00221E22"/>
    <w:rsid w:val="00222058"/>
    <w:rsid w:val="00222110"/>
    <w:rsid w:val="00222C35"/>
    <w:rsid w:val="00222C41"/>
    <w:rsid w:val="00223363"/>
    <w:rsid w:val="00223590"/>
    <w:rsid w:val="002236BB"/>
    <w:rsid w:val="00224476"/>
    <w:rsid w:val="0022452D"/>
    <w:rsid w:val="00224A46"/>
    <w:rsid w:val="00224AEC"/>
    <w:rsid w:val="00225123"/>
    <w:rsid w:val="002258A9"/>
    <w:rsid w:val="00225982"/>
    <w:rsid w:val="00225BBA"/>
    <w:rsid w:val="00226134"/>
    <w:rsid w:val="0022645C"/>
    <w:rsid w:val="002264F9"/>
    <w:rsid w:val="0022690A"/>
    <w:rsid w:val="00226984"/>
    <w:rsid w:val="00226AFE"/>
    <w:rsid w:val="00226D74"/>
    <w:rsid w:val="00226DBF"/>
    <w:rsid w:val="00226EC6"/>
    <w:rsid w:val="0022721F"/>
    <w:rsid w:val="002275A7"/>
    <w:rsid w:val="00227673"/>
    <w:rsid w:val="00231361"/>
    <w:rsid w:val="00231723"/>
    <w:rsid w:val="00231BB4"/>
    <w:rsid w:val="00231FA3"/>
    <w:rsid w:val="002320CB"/>
    <w:rsid w:val="00232AB9"/>
    <w:rsid w:val="00232E2C"/>
    <w:rsid w:val="0023330D"/>
    <w:rsid w:val="002333A6"/>
    <w:rsid w:val="0023357D"/>
    <w:rsid w:val="00233588"/>
    <w:rsid w:val="00233593"/>
    <w:rsid w:val="00234888"/>
    <w:rsid w:val="00234C41"/>
    <w:rsid w:val="002354AB"/>
    <w:rsid w:val="0023567C"/>
    <w:rsid w:val="00235D61"/>
    <w:rsid w:val="00235D85"/>
    <w:rsid w:val="00236CB2"/>
    <w:rsid w:val="00237132"/>
    <w:rsid w:val="002376CB"/>
    <w:rsid w:val="00240776"/>
    <w:rsid w:val="00240DDD"/>
    <w:rsid w:val="002411BE"/>
    <w:rsid w:val="0024177C"/>
    <w:rsid w:val="0024179A"/>
    <w:rsid w:val="00241825"/>
    <w:rsid w:val="00241AA8"/>
    <w:rsid w:val="00241C3F"/>
    <w:rsid w:val="00241FDC"/>
    <w:rsid w:val="00242104"/>
    <w:rsid w:val="0024237F"/>
    <w:rsid w:val="00242594"/>
    <w:rsid w:val="002435AB"/>
    <w:rsid w:val="00243DE2"/>
    <w:rsid w:val="00243E49"/>
    <w:rsid w:val="00243F87"/>
    <w:rsid w:val="002441B0"/>
    <w:rsid w:val="00244D7B"/>
    <w:rsid w:val="00244DCE"/>
    <w:rsid w:val="00244F6E"/>
    <w:rsid w:val="002452AD"/>
    <w:rsid w:val="0024558C"/>
    <w:rsid w:val="0024657C"/>
    <w:rsid w:val="002465C3"/>
    <w:rsid w:val="002466B1"/>
    <w:rsid w:val="00246754"/>
    <w:rsid w:val="00247054"/>
    <w:rsid w:val="00247080"/>
    <w:rsid w:val="0025033B"/>
    <w:rsid w:val="002518FB"/>
    <w:rsid w:val="00251A49"/>
    <w:rsid w:val="00251E6A"/>
    <w:rsid w:val="002522BC"/>
    <w:rsid w:val="002523EA"/>
    <w:rsid w:val="00252D03"/>
    <w:rsid w:val="00252D20"/>
    <w:rsid w:val="00253693"/>
    <w:rsid w:val="002537FA"/>
    <w:rsid w:val="00253963"/>
    <w:rsid w:val="00253A08"/>
    <w:rsid w:val="00254371"/>
    <w:rsid w:val="00254682"/>
    <w:rsid w:val="002547AC"/>
    <w:rsid w:val="00255630"/>
    <w:rsid w:val="0025575F"/>
    <w:rsid w:val="0025589A"/>
    <w:rsid w:val="00255BAB"/>
    <w:rsid w:val="002570ED"/>
    <w:rsid w:val="002572AF"/>
    <w:rsid w:val="002574CB"/>
    <w:rsid w:val="00257800"/>
    <w:rsid w:val="0026040A"/>
    <w:rsid w:val="00260DDC"/>
    <w:rsid w:val="00260DFB"/>
    <w:rsid w:val="00260FE2"/>
    <w:rsid w:val="00261511"/>
    <w:rsid w:val="0026169A"/>
    <w:rsid w:val="002616CF"/>
    <w:rsid w:val="0026175F"/>
    <w:rsid w:val="00261947"/>
    <w:rsid w:val="00261C62"/>
    <w:rsid w:val="00261ED4"/>
    <w:rsid w:val="00261F6C"/>
    <w:rsid w:val="0026263C"/>
    <w:rsid w:val="00262B00"/>
    <w:rsid w:val="00263056"/>
    <w:rsid w:val="00263148"/>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06C5"/>
    <w:rsid w:val="0027123C"/>
    <w:rsid w:val="00271250"/>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6E0"/>
    <w:rsid w:val="0027559A"/>
    <w:rsid w:val="002755A8"/>
    <w:rsid w:val="00275739"/>
    <w:rsid w:val="0027728F"/>
    <w:rsid w:val="002774BB"/>
    <w:rsid w:val="002775E9"/>
    <w:rsid w:val="00277979"/>
    <w:rsid w:val="00277C01"/>
    <w:rsid w:val="00280BCE"/>
    <w:rsid w:val="00280DB1"/>
    <w:rsid w:val="00280EF1"/>
    <w:rsid w:val="00280F37"/>
    <w:rsid w:val="00281343"/>
    <w:rsid w:val="00281FCF"/>
    <w:rsid w:val="00282144"/>
    <w:rsid w:val="00282700"/>
    <w:rsid w:val="00282760"/>
    <w:rsid w:val="00282A19"/>
    <w:rsid w:val="00282D43"/>
    <w:rsid w:val="002831DD"/>
    <w:rsid w:val="00283257"/>
    <w:rsid w:val="00283360"/>
    <w:rsid w:val="0028363E"/>
    <w:rsid w:val="00283A6B"/>
    <w:rsid w:val="002843B8"/>
    <w:rsid w:val="002847F0"/>
    <w:rsid w:val="00284A69"/>
    <w:rsid w:val="00284B7B"/>
    <w:rsid w:val="00284DF7"/>
    <w:rsid w:val="00285F33"/>
    <w:rsid w:val="0028691F"/>
    <w:rsid w:val="00286D66"/>
    <w:rsid w:val="00287202"/>
    <w:rsid w:val="00287A0F"/>
    <w:rsid w:val="00287CAF"/>
    <w:rsid w:val="00287DA8"/>
    <w:rsid w:val="00287F8E"/>
    <w:rsid w:val="00290FA8"/>
    <w:rsid w:val="00291086"/>
    <w:rsid w:val="00291474"/>
    <w:rsid w:val="00291519"/>
    <w:rsid w:val="00291598"/>
    <w:rsid w:val="00291792"/>
    <w:rsid w:val="00292F85"/>
    <w:rsid w:val="00293762"/>
    <w:rsid w:val="00293BA3"/>
    <w:rsid w:val="0029434C"/>
    <w:rsid w:val="002943B3"/>
    <w:rsid w:val="00294DC3"/>
    <w:rsid w:val="00295129"/>
    <w:rsid w:val="0029520D"/>
    <w:rsid w:val="002958E6"/>
    <w:rsid w:val="00296A6C"/>
    <w:rsid w:val="002971A8"/>
    <w:rsid w:val="00297378"/>
    <w:rsid w:val="002A098A"/>
    <w:rsid w:val="002A194B"/>
    <w:rsid w:val="002A1B31"/>
    <w:rsid w:val="002A1FC1"/>
    <w:rsid w:val="002A2B35"/>
    <w:rsid w:val="002A2CCA"/>
    <w:rsid w:val="002A3083"/>
    <w:rsid w:val="002A30B0"/>
    <w:rsid w:val="002A3866"/>
    <w:rsid w:val="002A39DD"/>
    <w:rsid w:val="002A3B07"/>
    <w:rsid w:val="002A3FD7"/>
    <w:rsid w:val="002A4459"/>
    <w:rsid w:val="002A4BB3"/>
    <w:rsid w:val="002A4E21"/>
    <w:rsid w:val="002A6AFD"/>
    <w:rsid w:val="002A763F"/>
    <w:rsid w:val="002A77B1"/>
    <w:rsid w:val="002A7EA9"/>
    <w:rsid w:val="002A7F9F"/>
    <w:rsid w:val="002B183B"/>
    <w:rsid w:val="002B1F50"/>
    <w:rsid w:val="002B1FD4"/>
    <w:rsid w:val="002B1FF5"/>
    <w:rsid w:val="002B21E4"/>
    <w:rsid w:val="002B2775"/>
    <w:rsid w:val="002B28C0"/>
    <w:rsid w:val="002B2FDB"/>
    <w:rsid w:val="002B3391"/>
    <w:rsid w:val="002B383E"/>
    <w:rsid w:val="002B4179"/>
    <w:rsid w:val="002B434D"/>
    <w:rsid w:val="002B46E6"/>
    <w:rsid w:val="002B4A00"/>
    <w:rsid w:val="002B57FB"/>
    <w:rsid w:val="002B59D1"/>
    <w:rsid w:val="002B5A09"/>
    <w:rsid w:val="002B62D6"/>
    <w:rsid w:val="002B64F8"/>
    <w:rsid w:val="002B6A1B"/>
    <w:rsid w:val="002B705A"/>
    <w:rsid w:val="002B71D5"/>
    <w:rsid w:val="002B7886"/>
    <w:rsid w:val="002B7B5E"/>
    <w:rsid w:val="002B7C40"/>
    <w:rsid w:val="002C02AB"/>
    <w:rsid w:val="002C0847"/>
    <w:rsid w:val="002C0AEA"/>
    <w:rsid w:val="002C0BDD"/>
    <w:rsid w:val="002C123C"/>
    <w:rsid w:val="002C125E"/>
    <w:rsid w:val="002C12FE"/>
    <w:rsid w:val="002C16E1"/>
    <w:rsid w:val="002C1A66"/>
    <w:rsid w:val="002C2171"/>
    <w:rsid w:val="002C245B"/>
    <w:rsid w:val="002C271C"/>
    <w:rsid w:val="002C29BE"/>
    <w:rsid w:val="002C2EA5"/>
    <w:rsid w:val="002C30A8"/>
    <w:rsid w:val="002C31D9"/>
    <w:rsid w:val="002C323D"/>
    <w:rsid w:val="002C4117"/>
    <w:rsid w:val="002C41EE"/>
    <w:rsid w:val="002C4A9D"/>
    <w:rsid w:val="002C4B0A"/>
    <w:rsid w:val="002C5094"/>
    <w:rsid w:val="002C50AA"/>
    <w:rsid w:val="002C516B"/>
    <w:rsid w:val="002C518B"/>
    <w:rsid w:val="002C6BBE"/>
    <w:rsid w:val="002C7030"/>
    <w:rsid w:val="002C771B"/>
    <w:rsid w:val="002C791E"/>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1B4"/>
    <w:rsid w:val="002D43FD"/>
    <w:rsid w:val="002D4602"/>
    <w:rsid w:val="002D46C2"/>
    <w:rsid w:val="002D48BE"/>
    <w:rsid w:val="002D4F61"/>
    <w:rsid w:val="002D4FBC"/>
    <w:rsid w:val="002D5873"/>
    <w:rsid w:val="002D5D6A"/>
    <w:rsid w:val="002D5EA5"/>
    <w:rsid w:val="002D613A"/>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168"/>
    <w:rsid w:val="002E2521"/>
    <w:rsid w:val="002E2710"/>
    <w:rsid w:val="002E2743"/>
    <w:rsid w:val="002E2A7A"/>
    <w:rsid w:val="002E2CE7"/>
    <w:rsid w:val="002E2E86"/>
    <w:rsid w:val="002E3A5B"/>
    <w:rsid w:val="002E4451"/>
    <w:rsid w:val="002E4A47"/>
    <w:rsid w:val="002E4CAB"/>
    <w:rsid w:val="002E4FBE"/>
    <w:rsid w:val="002E5374"/>
    <w:rsid w:val="002E5C02"/>
    <w:rsid w:val="002E5D1F"/>
    <w:rsid w:val="002E6463"/>
    <w:rsid w:val="002E67BA"/>
    <w:rsid w:val="002E6864"/>
    <w:rsid w:val="002E6988"/>
    <w:rsid w:val="002E7474"/>
    <w:rsid w:val="002E7547"/>
    <w:rsid w:val="002E784B"/>
    <w:rsid w:val="002E7E7B"/>
    <w:rsid w:val="002F011B"/>
    <w:rsid w:val="002F05A3"/>
    <w:rsid w:val="002F09B0"/>
    <w:rsid w:val="002F0FC2"/>
    <w:rsid w:val="002F1718"/>
    <w:rsid w:val="002F1BBF"/>
    <w:rsid w:val="002F1C96"/>
    <w:rsid w:val="002F23FA"/>
    <w:rsid w:val="002F248A"/>
    <w:rsid w:val="002F2766"/>
    <w:rsid w:val="002F29CB"/>
    <w:rsid w:val="002F305B"/>
    <w:rsid w:val="002F362F"/>
    <w:rsid w:val="002F3BED"/>
    <w:rsid w:val="002F3C54"/>
    <w:rsid w:val="002F3D64"/>
    <w:rsid w:val="002F4295"/>
    <w:rsid w:val="002F4AA0"/>
    <w:rsid w:val="002F5328"/>
    <w:rsid w:val="002F53F8"/>
    <w:rsid w:val="002F56CA"/>
    <w:rsid w:val="002F5AA2"/>
    <w:rsid w:val="002F6509"/>
    <w:rsid w:val="002F672C"/>
    <w:rsid w:val="002F6C49"/>
    <w:rsid w:val="002F6D7A"/>
    <w:rsid w:val="002F7131"/>
    <w:rsid w:val="002F73EF"/>
    <w:rsid w:val="002F7AF6"/>
    <w:rsid w:val="0030058F"/>
    <w:rsid w:val="003005AF"/>
    <w:rsid w:val="00301140"/>
    <w:rsid w:val="00301332"/>
    <w:rsid w:val="003015F6"/>
    <w:rsid w:val="00301AE2"/>
    <w:rsid w:val="00302169"/>
    <w:rsid w:val="00302E38"/>
    <w:rsid w:val="00303743"/>
    <w:rsid w:val="00303898"/>
    <w:rsid w:val="00303B75"/>
    <w:rsid w:val="00303EC6"/>
    <w:rsid w:val="00304290"/>
    <w:rsid w:val="0030472E"/>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8F5"/>
    <w:rsid w:val="00310D32"/>
    <w:rsid w:val="00311042"/>
    <w:rsid w:val="003110BF"/>
    <w:rsid w:val="003111C3"/>
    <w:rsid w:val="00311708"/>
    <w:rsid w:val="0031181F"/>
    <w:rsid w:val="00312175"/>
    <w:rsid w:val="003122DA"/>
    <w:rsid w:val="00312846"/>
    <w:rsid w:val="00312A46"/>
    <w:rsid w:val="00312BFF"/>
    <w:rsid w:val="00312CFB"/>
    <w:rsid w:val="00312E38"/>
    <w:rsid w:val="003134E7"/>
    <w:rsid w:val="00313659"/>
    <w:rsid w:val="00313C6E"/>
    <w:rsid w:val="003143FE"/>
    <w:rsid w:val="00314929"/>
    <w:rsid w:val="00314A23"/>
    <w:rsid w:val="00314B0C"/>
    <w:rsid w:val="0031532C"/>
    <w:rsid w:val="003158C4"/>
    <w:rsid w:val="00315A27"/>
    <w:rsid w:val="00315ADD"/>
    <w:rsid w:val="00315B36"/>
    <w:rsid w:val="00315C49"/>
    <w:rsid w:val="00315C7A"/>
    <w:rsid w:val="00315D13"/>
    <w:rsid w:val="00315DEE"/>
    <w:rsid w:val="00315E61"/>
    <w:rsid w:val="00316524"/>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50CC"/>
    <w:rsid w:val="00325EA7"/>
    <w:rsid w:val="00326160"/>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8FC"/>
    <w:rsid w:val="00336A04"/>
    <w:rsid w:val="00337025"/>
    <w:rsid w:val="00337CB1"/>
    <w:rsid w:val="00337EFB"/>
    <w:rsid w:val="00340011"/>
    <w:rsid w:val="003401B5"/>
    <w:rsid w:val="003401C5"/>
    <w:rsid w:val="0034028D"/>
    <w:rsid w:val="00340F9D"/>
    <w:rsid w:val="0034110A"/>
    <w:rsid w:val="003411C8"/>
    <w:rsid w:val="00342063"/>
    <w:rsid w:val="00342194"/>
    <w:rsid w:val="0034297C"/>
    <w:rsid w:val="003431C8"/>
    <w:rsid w:val="003435C1"/>
    <w:rsid w:val="0034374F"/>
    <w:rsid w:val="003438AB"/>
    <w:rsid w:val="00343E05"/>
    <w:rsid w:val="003451B4"/>
    <w:rsid w:val="00345ABC"/>
    <w:rsid w:val="00345C0D"/>
    <w:rsid w:val="00345E49"/>
    <w:rsid w:val="0034625A"/>
    <w:rsid w:val="003464AC"/>
    <w:rsid w:val="00346D14"/>
    <w:rsid w:val="003470A2"/>
    <w:rsid w:val="00347AF6"/>
    <w:rsid w:val="00350209"/>
    <w:rsid w:val="003506A9"/>
    <w:rsid w:val="00350CED"/>
    <w:rsid w:val="003510C9"/>
    <w:rsid w:val="0035163A"/>
    <w:rsid w:val="003521B3"/>
    <w:rsid w:val="003521E7"/>
    <w:rsid w:val="00352263"/>
    <w:rsid w:val="00352583"/>
    <w:rsid w:val="00352D82"/>
    <w:rsid w:val="00352DD8"/>
    <w:rsid w:val="00352F83"/>
    <w:rsid w:val="003538BC"/>
    <w:rsid w:val="00353F63"/>
    <w:rsid w:val="0035407B"/>
    <w:rsid w:val="00354E0E"/>
    <w:rsid w:val="00355FF2"/>
    <w:rsid w:val="00356462"/>
    <w:rsid w:val="00356774"/>
    <w:rsid w:val="00356D8C"/>
    <w:rsid w:val="003570A5"/>
    <w:rsid w:val="0035772C"/>
    <w:rsid w:val="00357BF7"/>
    <w:rsid w:val="00360688"/>
    <w:rsid w:val="0036081E"/>
    <w:rsid w:val="00360904"/>
    <w:rsid w:val="0036094F"/>
    <w:rsid w:val="00360C35"/>
    <w:rsid w:val="00360F51"/>
    <w:rsid w:val="00361986"/>
    <w:rsid w:val="00361B6B"/>
    <w:rsid w:val="0036217B"/>
    <w:rsid w:val="00362529"/>
    <w:rsid w:val="003629FB"/>
    <w:rsid w:val="00362A9B"/>
    <w:rsid w:val="00362D07"/>
    <w:rsid w:val="0036345D"/>
    <w:rsid w:val="00363C6D"/>
    <w:rsid w:val="00363FA2"/>
    <w:rsid w:val="003644E6"/>
    <w:rsid w:val="00364BE2"/>
    <w:rsid w:val="00364D0A"/>
    <w:rsid w:val="00365076"/>
    <w:rsid w:val="00365568"/>
    <w:rsid w:val="00365A5F"/>
    <w:rsid w:val="00365A74"/>
    <w:rsid w:val="00365B76"/>
    <w:rsid w:val="00365B90"/>
    <w:rsid w:val="00366470"/>
    <w:rsid w:val="0036736A"/>
    <w:rsid w:val="00367756"/>
    <w:rsid w:val="003679C4"/>
    <w:rsid w:val="00367E1B"/>
    <w:rsid w:val="00370B2E"/>
    <w:rsid w:val="00370E49"/>
    <w:rsid w:val="003718E2"/>
    <w:rsid w:val="003724B1"/>
    <w:rsid w:val="00372BDF"/>
    <w:rsid w:val="00373190"/>
    <w:rsid w:val="003731A0"/>
    <w:rsid w:val="003732B6"/>
    <w:rsid w:val="0037336F"/>
    <w:rsid w:val="003737C9"/>
    <w:rsid w:val="00373816"/>
    <w:rsid w:val="003740ED"/>
    <w:rsid w:val="0037432D"/>
    <w:rsid w:val="00374364"/>
    <w:rsid w:val="0037489F"/>
    <w:rsid w:val="00374D2E"/>
    <w:rsid w:val="003754B4"/>
    <w:rsid w:val="00376342"/>
    <w:rsid w:val="00376A47"/>
    <w:rsid w:val="00377961"/>
    <w:rsid w:val="00377E05"/>
    <w:rsid w:val="00380133"/>
    <w:rsid w:val="00380202"/>
    <w:rsid w:val="0038031C"/>
    <w:rsid w:val="003817DA"/>
    <w:rsid w:val="00381924"/>
    <w:rsid w:val="00381BC4"/>
    <w:rsid w:val="00382116"/>
    <w:rsid w:val="003824AF"/>
    <w:rsid w:val="00382810"/>
    <w:rsid w:val="0038306C"/>
    <w:rsid w:val="003838E6"/>
    <w:rsid w:val="00383929"/>
    <w:rsid w:val="003846C6"/>
    <w:rsid w:val="003849DB"/>
    <w:rsid w:val="00384C9A"/>
    <w:rsid w:val="00384ED2"/>
    <w:rsid w:val="003852DE"/>
    <w:rsid w:val="003856B5"/>
    <w:rsid w:val="003858BA"/>
    <w:rsid w:val="00385C39"/>
    <w:rsid w:val="0038619E"/>
    <w:rsid w:val="0038630B"/>
    <w:rsid w:val="00386743"/>
    <w:rsid w:val="003869E6"/>
    <w:rsid w:val="00386C1E"/>
    <w:rsid w:val="00386F4D"/>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A60"/>
    <w:rsid w:val="00391CE1"/>
    <w:rsid w:val="00391EEE"/>
    <w:rsid w:val="00391F8E"/>
    <w:rsid w:val="0039206B"/>
    <w:rsid w:val="00392741"/>
    <w:rsid w:val="00392C66"/>
    <w:rsid w:val="0039314E"/>
    <w:rsid w:val="003946DB"/>
    <w:rsid w:val="00394782"/>
    <w:rsid w:val="003947EF"/>
    <w:rsid w:val="00394B83"/>
    <w:rsid w:val="0039513D"/>
    <w:rsid w:val="003955EB"/>
    <w:rsid w:val="00395733"/>
    <w:rsid w:val="00395B83"/>
    <w:rsid w:val="00396364"/>
    <w:rsid w:val="00396569"/>
    <w:rsid w:val="0039667A"/>
    <w:rsid w:val="003967A9"/>
    <w:rsid w:val="0039680F"/>
    <w:rsid w:val="00396AAC"/>
    <w:rsid w:val="0039744E"/>
    <w:rsid w:val="003A00F2"/>
    <w:rsid w:val="003A017F"/>
    <w:rsid w:val="003A0482"/>
    <w:rsid w:val="003A076F"/>
    <w:rsid w:val="003A0B8F"/>
    <w:rsid w:val="003A1DD2"/>
    <w:rsid w:val="003A28F5"/>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61F"/>
    <w:rsid w:val="003A7A5A"/>
    <w:rsid w:val="003A7F81"/>
    <w:rsid w:val="003B0460"/>
    <w:rsid w:val="003B0AB0"/>
    <w:rsid w:val="003B0D4B"/>
    <w:rsid w:val="003B12AF"/>
    <w:rsid w:val="003B142F"/>
    <w:rsid w:val="003B19D0"/>
    <w:rsid w:val="003B1ACF"/>
    <w:rsid w:val="003B2344"/>
    <w:rsid w:val="003B23A2"/>
    <w:rsid w:val="003B28E4"/>
    <w:rsid w:val="003B2D7F"/>
    <w:rsid w:val="003B2DE4"/>
    <w:rsid w:val="003B2DF9"/>
    <w:rsid w:val="003B2E10"/>
    <w:rsid w:val="003B42D3"/>
    <w:rsid w:val="003B42F0"/>
    <w:rsid w:val="003B4633"/>
    <w:rsid w:val="003B490C"/>
    <w:rsid w:val="003B5120"/>
    <w:rsid w:val="003B558E"/>
    <w:rsid w:val="003B5989"/>
    <w:rsid w:val="003B644D"/>
    <w:rsid w:val="003B67B8"/>
    <w:rsid w:val="003B7291"/>
    <w:rsid w:val="003B75F8"/>
    <w:rsid w:val="003B7C57"/>
    <w:rsid w:val="003B7D47"/>
    <w:rsid w:val="003B7F2D"/>
    <w:rsid w:val="003C14FE"/>
    <w:rsid w:val="003C167B"/>
    <w:rsid w:val="003C16D3"/>
    <w:rsid w:val="003C28FF"/>
    <w:rsid w:val="003C2DB3"/>
    <w:rsid w:val="003C3ADB"/>
    <w:rsid w:val="003C3EA0"/>
    <w:rsid w:val="003C4125"/>
    <w:rsid w:val="003C4822"/>
    <w:rsid w:val="003C5C25"/>
    <w:rsid w:val="003C64AC"/>
    <w:rsid w:val="003C6803"/>
    <w:rsid w:val="003C734D"/>
    <w:rsid w:val="003D0053"/>
    <w:rsid w:val="003D07FA"/>
    <w:rsid w:val="003D0FAE"/>
    <w:rsid w:val="003D1234"/>
    <w:rsid w:val="003D153A"/>
    <w:rsid w:val="003D1695"/>
    <w:rsid w:val="003D21C3"/>
    <w:rsid w:val="003D2229"/>
    <w:rsid w:val="003D30C8"/>
    <w:rsid w:val="003D36CD"/>
    <w:rsid w:val="003D373B"/>
    <w:rsid w:val="003D3771"/>
    <w:rsid w:val="003D3851"/>
    <w:rsid w:val="003D385A"/>
    <w:rsid w:val="003D3C57"/>
    <w:rsid w:val="003D3F47"/>
    <w:rsid w:val="003D4431"/>
    <w:rsid w:val="003D488A"/>
    <w:rsid w:val="003D4FB2"/>
    <w:rsid w:val="003D53F9"/>
    <w:rsid w:val="003D5583"/>
    <w:rsid w:val="003D577F"/>
    <w:rsid w:val="003D5977"/>
    <w:rsid w:val="003D64EA"/>
    <w:rsid w:val="003D6629"/>
    <w:rsid w:val="003D6810"/>
    <w:rsid w:val="003D6BA5"/>
    <w:rsid w:val="003D6BFC"/>
    <w:rsid w:val="003D75C1"/>
    <w:rsid w:val="003D7742"/>
    <w:rsid w:val="003E00C7"/>
    <w:rsid w:val="003E0BA3"/>
    <w:rsid w:val="003E0BBC"/>
    <w:rsid w:val="003E0F0A"/>
    <w:rsid w:val="003E1705"/>
    <w:rsid w:val="003E18F2"/>
    <w:rsid w:val="003E27E7"/>
    <w:rsid w:val="003E289D"/>
    <w:rsid w:val="003E2936"/>
    <w:rsid w:val="003E2D66"/>
    <w:rsid w:val="003E35BE"/>
    <w:rsid w:val="003E3B2C"/>
    <w:rsid w:val="003E3F22"/>
    <w:rsid w:val="003E4056"/>
    <w:rsid w:val="003E45BC"/>
    <w:rsid w:val="003E45D0"/>
    <w:rsid w:val="003E4735"/>
    <w:rsid w:val="003E4AA3"/>
    <w:rsid w:val="003E4BD4"/>
    <w:rsid w:val="003E4D6E"/>
    <w:rsid w:val="003E54BD"/>
    <w:rsid w:val="003E621B"/>
    <w:rsid w:val="003E670B"/>
    <w:rsid w:val="003E6AF4"/>
    <w:rsid w:val="003E6E18"/>
    <w:rsid w:val="003E7C0A"/>
    <w:rsid w:val="003E7E6E"/>
    <w:rsid w:val="003F023B"/>
    <w:rsid w:val="003F038A"/>
    <w:rsid w:val="003F03D6"/>
    <w:rsid w:val="003F0AB1"/>
    <w:rsid w:val="003F10FD"/>
    <w:rsid w:val="003F1ABE"/>
    <w:rsid w:val="003F2276"/>
    <w:rsid w:val="003F255B"/>
    <w:rsid w:val="003F2D2B"/>
    <w:rsid w:val="003F2F76"/>
    <w:rsid w:val="003F376D"/>
    <w:rsid w:val="003F3A7C"/>
    <w:rsid w:val="003F4377"/>
    <w:rsid w:val="003F45F9"/>
    <w:rsid w:val="003F47AB"/>
    <w:rsid w:val="003F4C17"/>
    <w:rsid w:val="003F4FB1"/>
    <w:rsid w:val="003F50BB"/>
    <w:rsid w:val="003F52C5"/>
    <w:rsid w:val="003F584D"/>
    <w:rsid w:val="003F5C0B"/>
    <w:rsid w:val="003F7084"/>
    <w:rsid w:val="003F72E5"/>
    <w:rsid w:val="003F77E6"/>
    <w:rsid w:val="003F786F"/>
    <w:rsid w:val="003F790C"/>
    <w:rsid w:val="003F7A79"/>
    <w:rsid w:val="003F7BE4"/>
    <w:rsid w:val="003F7F44"/>
    <w:rsid w:val="004001A5"/>
    <w:rsid w:val="00400501"/>
    <w:rsid w:val="00401154"/>
    <w:rsid w:val="004014C1"/>
    <w:rsid w:val="00401C3B"/>
    <w:rsid w:val="00401ECF"/>
    <w:rsid w:val="00401FF0"/>
    <w:rsid w:val="004020E7"/>
    <w:rsid w:val="0040220B"/>
    <w:rsid w:val="00402390"/>
    <w:rsid w:val="00402392"/>
    <w:rsid w:val="004025C4"/>
    <w:rsid w:val="00403515"/>
    <w:rsid w:val="0040414F"/>
    <w:rsid w:val="00404431"/>
    <w:rsid w:val="0040463E"/>
    <w:rsid w:val="0040569A"/>
    <w:rsid w:val="004058DD"/>
    <w:rsid w:val="00405F53"/>
    <w:rsid w:val="00406164"/>
    <w:rsid w:val="00406742"/>
    <w:rsid w:val="00406860"/>
    <w:rsid w:val="00406A00"/>
    <w:rsid w:val="00406C72"/>
    <w:rsid w:val="0040722D"/>
    <w:rsid w:val="00407682"/>
    <w:rsid w:val="00407B46"/>
    <w:rsid w:val="00407C56"/>
    <w:rsid w:val="00407E84"/>
    <w:rsid w:val="00407F3B"/>
    <w:rsid w:val="0041038C"/>
    <w:rsid w:val="004107D0"/>
    <w:rsid w:val="00410E6E"/>
    <w:rsid w:val="0041134E"/>
    <w:rsid w:val="00411EB2"/>
    <w:rsid w:val="00411FCC"/>
    <w:rsid w:val="00412152"/>
    <w:rsid w:val="004121D4"/>
    <w:rsid w:val="00412414"/>
    <w:rsid w:val="00412506"/>
    <w:rsid w:val="00412547"/>
    <w:rsid w:val="00412606"/>
    <w:rsid w:val="00412946"/>
    <w:rsid w:val="004138DC"/>
    <w:rsid w:val="00413DD7"/>
    <w:rsid w:val="00414391"/>
    <w:rsid w:val="00414670"/>
    <w:rsid w:val="0041482F"/>
    <w:rsid w:val="00414A7C"/>
    <w:rsid w:val="00416310"/>
    <w:rsid w:val="004165E4"/>
    <w:rsid w:val="00416776"/>
    <w:rsid w:val="004170D2"/>
    <w:rsid w:val="00417153"/>
    <w:rsid w:val="004171BD"/>
    <w:rsid w:val="00417B6F"/>
    <w:rsid w:val="00417ED0"/>
    <w:rsid w:val="004201DC"/>
    <w:rsid w:val="004202DA"/>
    <w:rsid w:val="00420CF1"/>
    <w:rsid w:val="004213F7"/>
    <w:rsid w:val="0042168E"/>
    <w:rsid w:val="004217D2"/>
    <w:rsid w:val="00421C70"/>
    <w:rsid w:val="00421E94"/>
    <w:rsid w:val="00421F4A"/>
    <w:rsid w:val="00421F7E"/>
    <w:rsid w:val="004220D8"/>
    <w:rsid w:val="00422450"/>
    <w:rsid w:val="00422C0C"/>
    <w:rsid w:val="004233ED"/>
    <w:rsid w:val="00423679"/>
    <w:rsid w:val="00423952"/>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233"/>
    <w:rsid w:val="00430409"/>
    <w:rsid w:val="00430B80"/>
    <w:rsid w:val="004311F2"/>
    <w:rsid w:val="0043122B"/>
    <w:rsid w:val="00431922"/>
    <w:rsid w:val="00431E0B"/>
    <w:rsid w:val="00432475"/>
    <w:rsid w:val="00432579"/>
    <w:rsid w:val="0043317C"/>
    <w:rsid w:val="0043323E"/>
    <w:rsid w:val="00433BF2"/>
    <w:rsid w:val="00434262"/>
    <w:rsid w:val="004358FD"/>
    <w:rsid w:val="00435B38"/>
    <w:rsid w:val="00436266"/>
    <w:rsid w:val="004367D3"/>
    <w:rsid w:val="00436913"/>
    <w:rsid w:val="00436946"/>
    <w:rsid w:val="00436E12"/>
    <w:rsid w:val="00436E95"/>
    <w:rsid w:val="00437759"/>
    <w:rsid w:val="00437FA6"/>
    <w:rsid w:val="00437FA9"/>
    <w:rsid w:val="004404F8"/>
    <w:rsid w:val="004409FD"/>
    <w:rsid w:val="00440F84"/>
    <w:rsid w:val="004416C9"/>
    <w:rsid w:val="004416D8"/>
    <w:rsid w:val="00441A0A"/>
    <w:rsid w:val="00441B74"/>
    <w:rsid w:val="00441D20"/>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B91"/>
    <w:rsid w:val="00445F50"/>
    <w:rsid w:val="00446109"/>
    <w:rsid w:val="004464E0"/>
    <w:rsid w:val="0044658B"/>
    <w:rsid w:val="00446749"/>
    <w:rsid w:val="004467FC"/>
    <w:rsid w:val="0044708D"/>
    <w:rsid w:val="004471B6"/>
    <w:rsid w:val="00447568"/>
    <w:rsid w:val="00447675"/>
    <w:rsid w:val="00447B3F"/>
    <w:rsid w:val="00447B47"/>
    <w:rsid w:val="00447D71"/>
    <w:rsid w:val="004501D8"/>
    <w:rsid w:val="004503C6"/>
    <w:rsid w:val="00450638"/>
    <w:rsid w:val="0045188C"/>
    <w:rsid w:val="00451B5F"/>
    <w:rsid w:val="00451CA0"/>
    <w:rsid w:val="004535BD"/>
    <w:rsid w:val="004537AA"/>
    <w:rsid w:val="004537C5"/>
    <w:rsid w:val="00453EFB"/>
    <w:rsid w:val="0045474E"/>
    <w:rsid w:val="00454EE8"/>
    <w:rsid w:val="004550BF"/>
    <w:rsid w:val="004560C4"/>
    <w:rsid w:val="00456186"/>
    <w:rsid w:val="00456248"/>
    <w:rsid w:val="00456859"/>
    <w:rsid w:val="00456C4E"/>
    <w:rsid w:val="0045740A"/>
    <w:rsid w:val="004577F2"/>
    <w:rsid w:val="00457C5D"/>
    <w:rsid w:val="00460BDC"/>
    <w:rsid w:val="00461AB7"/>
    <w:rsid w:val="00461CA0"/>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6BF8"/>
    <w:rsid w:val="0046712A"/>
    <w:rsid w:val="00467237"/>
    <w:rsid w:val="004705DC"/>
    <w:rsid w:val="004705E8"/>
    <w:rsid w:val="00470609"/>
    <w:rsid w:val="004708D5"/>
    <w:rsid w:val="00470E69"/>
    <w:rsid w:val="00470FAF"/>
    <w:rsid w:val="0047107F"/>
    <w:rsid w:val="00471DC3"/>
    <w:rsid w:val="004721D4"/>
    <w:rsid w:val="004721FF"/>
    <w:rsid w:val="0047224C"/>
    <w:rsid w:val="00472739"/>
    <w:rsid w:val="00472BEC"/>
    <w:rsid w:val="00473816"/>
    <w:rsid w:val="00473960"/>
    <w:rsid w:val="00473B03"/>
    <w:rsid w:val="00474916"/>
    <w:rsid w:val="00474F8D"/>
    <w:rsid w:val="004752D0"/>
    <w:rsid w:val="004755D9"/>
    <w:rsid w:val="0047572E"/>
    <w:rsid w:val="00476103"/>
    <w:rsid w:val="0047715F"/>
    <w:rsid w:val="004776A8"/>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3C9B"/>
    <w:rsid w:val="00484127"/>
    <w:rsid w:val="00484287"/>
    <w:rsid w:val="004847CB"/>
    <w:rsid w:val="00484B33"/>
    <w:rsid w:val="004852D6"/>
    <w:rsid w:val="00485400"/>
    <w:rsid w:val="0048568A"/>
    <w:rsid w:val="00485886"/>
    <w:rsid w:val="00485A4F"/>
    <w:rsid w:val="00485B93"/>
    <w:rsid w:val="00486384"/>
    <w:rsid w:val="00486942"/>
    <w:rsid w:val="00486A08"/>
    <w:rsid w:val="00487094"/>
    <w:rsid w:val="0048757B"/>
    <w:rsid w:val="00487695"/>
    <w:rsid w:val="00487962"/>
    <w:rsid w:val="00487D88"/>
    <w:rsid w:val="00490152"/>
    <w:rsid w:val="004903A2"/>
    <w:rsid w:val="004903CC"/>
    <w:rsid w:val="00490469"/>
    <w:rsid w:val="00490969"/>
    <w:rsid w:val="004909EA"/>
    <w:rsid w:val="00490BB3"/>
    <w:rsid w:val="00490BF2"/>
    <w:rsid w:val="00490D82"/>
    <w:rsid w:val="00492E86"/>
    <w:rsid w:val="00493061"/>
    <w:rsid w:val="0049332A"/>
    <w:rsid w:val="00493EF6"/>
    <w:rsid w:val="00493F62"/>
    <w:rsid w:val="004942BD"/>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8A6"/>
    <w:rsid w:val="004A0AA3"/>
    <w:rsid w:val="004A1513"/>
    <w:rsid w:val="004A1EB8"/>
    <w:rsid w:val="004A2065"/>
    <w:rsid w:val="004A2452"/>
    <w:rsid w:val="004A30F6"/>
    <w:rsid w:val="004A3B35"/>
    <w:rsid w:val="004A4530"/>
    <w:rsid w:val="004A5461"/>
    <w:rsid w:val="004A556A"/>
    <w:rsid w:val="004A5680"/>
    <w:rsid w:val="004A57BF"/>
    <w:rsid w:val="004A5931"/>
    <w:rsid w:val="004A61BB"/>
    <w:rsid w:val="004A63B9"/>
    <w:rsid w:val="004A68AC"/>
    <w:rsid w:val="004A6D12"/>
    <w:rsid w:val="004A771F"/>
    <w:rsid w:val="004A7992"/>
    <w:rsid w:val="004A7B85"/>
    <w:rsid w:val="004A7BF3"/>
    <w:rsid w:val="004A7C7D"/>
    <w:rsid w:val="004B0D5C"/>
    <w:rsid w:val="004B142D"/>
    <w:rsid w:val="004B162A"/>
    <w:rsid w:val="004B1FA6"/>
    <w:rsid w:val="004B21ED"/>
    <w:rsid w:val="004B26C9"/>
    <w:rsid w:val="004B2EC8"/>
    <w:rsid w:val="004B3193"/>
    <w:rsid w:val="004B33F3"/>
    <w:rsid w:val="004B34AA"/>
    <w:rsid w:val="004B389E"/>
    <w:rsid w:val="004B3E02"/>
    <w:rsid w:val="004B400A"/>
    <w:rsid w:val="004B428F"/>
    <w:rsid w:val="004B4B38"/>
    <w:rsid w:val="004B4BAC"/>
    <w:rsid w:val="004B5049"/>
    <w:rsid w:val="004B5330"/>
    <w:rsid w:val="004B5722"/>
    <w:rsid w:val="004B5A08"/>
    <w:rsid w:val="004B6349"/>
    <w:rsid w:val="004B6573"/>
    <w:rsid w:val="004B657E"/>
    <w:rsid w:val="004B7237"/>
    <w:rsid w:val="004B729A"/>
    <w:rsid w:val="004B75F8"/>
    <w:rsid w:val="004B77EE"/>
    <w:rsid w:val="004B79A3"/>
    <w:rsid w:val="004B79A8"/>
    <w:rsid w:val="004B7A8D"/>
    <w:rsid w:val="004B7BD2"/>
    <w:rsid w:val="004B7C8D"/>
    <w:rsid w:val="004C0047"/>
    <w:rsid w:val="004C0104"/>
    <w:rsid w:val="004C01FB"/>
    <w:rsid w:val="004C0456"/>
    <w:rsid w:val="004C1060"/>
    <w:rsid w:val="004C1129"/>
    <w:rsid w:val="004C137B"/>
    <w:rsid w:val="004C13C1"/>
    <w:rsid w:val="004C16F0"/>
    <w:rsid w:val="004C1CB4"/>
    <w:rsid w:val="004C2280"/>
    <w:rsid w:val="004C22AF"/>
    <w:rsid w:val="004C276B"/>
    <w:rsid w:val="004C2DDE"/>
    <w:rsid w:val="004C3948"/>
    <w:rsid w:val="004C3DB2"/>
    <w:rsid w:val="004C482B"/>
    <w:rsid w:val="004C4FAC"/>
    <w:rsid w:val="004C510D"/>
    <w:rsid w:val="004C58EB"/>
    <w:rsid w:val="004C5E0A"/>
    <w:rsid w:val="004C60E3"/>
    <w:rsid w:val="004C618A"/>
    <w:rsid w:val="004C68A9"/>
    <w:rsid w:val="004C6C7C"/>
    <w:rsid w:val="004C7594"/>
    <w:rsid w:val="004D0240"/>
    <w:rsid w:val="004D1223"/>
    <w:rsid w:val="004D126B"/>
    <w:rsid w:val="004D1D12"/>
    <w:rsid w:val="004D2CF2"/>
    <w:rsid w:val="004D2DEF"/>
    <w:rsid w:val="004D39FF"/>
    <w:rsid w:val="004D3D1B"/>
    <w:rsid w:val="004D4A47"/>
    <w:rsid w:val="004D5AEE"/>
    <w:rsid w:val="004D5F30"/>
    <w:rsid w:val="004D6473"/>
    <w:rsid w:val="004D6B2A"/>
    <w:rsid w:val="004D6EA5"/>
    <w:rsid w:val="004D7481"/>
    <w:rsid w:val="004D7627"/>
    <w:rsid w:val="004D7890"/>
    <w:rsid w:val="004E0AEE"/>
    <w:rsid w:val="004E0CEE"/>
    <w:rsid w:val="004E0ED6"/>
    <w:rsid w:val="004E15C7"/>
    <w:rsid w:val="004E1643"/>
    <w:rsid w:val="004E1EE6"/>
    <w:rsid w:val="004E2042"/>
    <w:rsid w:val="004E223B"/>
    <w:rsid w:val="004E254D"/>
    <w:rsid w:val="004E2B29"/>
    <w:rsid w:val="004E2DE4"/>
    <w:rsid w:val="004E2E4E"/>
    <w:rsid w:val="004E3094"/>
    <w:rsid w:val="004E3A4A"/>
    <w:rsid w:val="004E4600"/>
    <w:rsid w:val="004E490A"/>
    <w:rsid w:val="004E4A0F"/>
    <w:rsid w:val="004E4BC6"/>
    <w:rsid w:val="004E4EE8"/>
    <w:rsid w:val="004E5F40"/>
    <w:rsid w:val="004E6805"/>
    <w:rsid w:val="004E6FC8"/>
    <w:rsid w:val="004E76F7"/>
    <w:rsid w:val="004E7DE1"/>
    <w:rsid w:val="004F0200"/>
    <w:rsid w:val="004F054E"/>
    <w:rsid w:val="004F11DB"/>
    <w:rsid w:val="004F1430"/>
    <w:rsid w:val="004F14F3"/>
    <w:rsid w:val="004F1DF0"/>
    <w:rsid w:val="004F290A"/>
    <w:rsid w:val="004F2BE9"/>
    <w:rsid w:val="004F3027"/>
    <w:rsid w:val="004F3175"/>
    <w:rsid w:val="004F35E8"/>
    <w:rsid w:val="004F374B"/>
    <w:rsid w:val="004F39E3"/>
    <w:rsid w:val="004F3A95"/>
    <w:rsid w:val="004F4140"/>
    <w:rsid w:val="004F4467"/>
    <w:rsid w:val="004F4A19"/>
    <w:rsid w:val="004F4B97"/>
    <w:rsid w:val="004F52AC"/>
    <w:rsid w:val="004F59CE"/>
    <w:rsid w:val="004F5C24"/>
    <w:rsid w:val="004F62E7"/>
    <w:rsid w:val="004F6790"/>
    <w:rsid w:val="004F6BCF"/>
    <w:rsid w:val="004F7217"/>
    <w:rsid w:val="004F7366"/>
    <w:rsid w:val="004F7BA9"/>
    <w:rsid w:val="0050014A"/>
    <w:rsid w:val="005007E4"/>
    <w:rsid w:val="00500CCF"/>
    <w:rsid w:val="00501833"/>
    <w:rsid w:val="00501838"/>
    <w:rsid w:val="00501893"/>
    <w:rsid w:val="00501F64"/>
    <w:rsid w:val="00502659"/>
    <w:rsid w:val="00503608"/>
    <w:rsid w:val="00504115"/>
    <w:rsid w:val="005047E6"/>
    <w:rsid w:val="00504C1A"/>
    <w:rsid w:val="00504E88"/>
    <w:rsid w:val="005051AE"/>
    <w:rsid w:val="005053D6"/>
    <w:rsid w:val="005059F7"/>
    <w:rsid w:val="00505D8B"/>
    <w:rsid w:val="00505D92"/>
    <w:rsid w:val="00506AF6"/>
    <w:rsid w:val="00506DD8"/>
    <w:rsid w:val="00506F06"/>
    <w:rsid w:val="005074C6"/>
    <w:rsid w:val="0051038F"/>
    <w:rsid w:val="00510787"/>
    <w:rsid w:val="005107E1"/>
    <w:rsid w:val="005109D1"/>
    <w:rsid w:val="00510D6B"/>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0C5"/>
    <w:rsid w:val="00514754"/>
    <w:rsid w:val="00515045"/>
    <w:rsid w:val="005151B8"/>
    <w:rsid w:val="005151F0"/>
    <w:rsid w:val="00515289"/>
    <w:rsid w:val="00515E5A"/>
    <w:rsid w:val="00516999"/>
    <w:rsid w:val="00516DE1"/>
    <w:rsid w:val="0051708C"/>
    <w:rsid w:val="0051717F"/>
    <w:rsid w:val="005176BB"/>
    <w:rsid w:val="00517D36"/>
    <w:rsid w:val="00517D97"/>
    <w:rsid w:val="00520598"/>
    <w:rsid w:val="00520744"/>
    <w:rsid w:val="00520AA5"/>
    <w:rsid w:val="00520DFD"/>
    <w:rsid w:val="00520E60"/>
    <w:rsid w:val="005212C2"/>
    <w:rsid w:val="0052152A"/>
    <w:rsid w:val="0052351D"/>
    <w:rsid w:val="00523847"/>
    <w:rsid w:val="00523EB6"/>
    <w:rsid w:val="00524111"/>
    <w:rsid w:val="005248D8"/>
    <w:rsid w:val="005259D4"/>
    <w:rsid w:val="00525F7A"/>
    <w:rsid w:val="005263F2"/>
    <w:rsid w:val="00526529"/>
    <w:rsid w:val="00526603"/>
    <w:rsid w:val="0052684A"/>
    <w:rsid w:val="00526A17"/>
    <w:rsid w:val="00526BDB"/>
    <w:rsid w:val="00526CE4"/>
    <w:rsid w:val="00526EFE"/>
    <w:rsid w:val="00526F07"/>
    <w:rsid w:val="0052730E"/>
    <w:rsid w:val="00527C5E"/>
    <w:rsid w:val="00527F45"/>
    <w:rsid w:val="00530FD9"/>
    <w:rsid w:val="005311C8"/>
    <w:rsid w:val="00531238"/>
    <w:rsid w:val="00531D2F"/>
    <w:rsid w:val="00532045"/>
    <w:rsid w:val="00532EF1"/>
    <w:rsid w:val="00532F3F"/>
    <w:rsid w:val="00534BE6"/>
    <w:rsid w:val="00534C19"/>
    <w:rsid w:val="00535CD5"/>
    <w:rsid w:val="00535EC9"/>
    <w:rsid w:val="00535F51"/>
    <w:rsid w:val="00536061"/>
    <w:rsid w:val="0053652C"/>
    <w:rsid w:val="00536673"/>
    <w:rsid w:val="00536909"/>
    <w:rsid w:val="00536C6F"/>
    <w:rsid w:val="0053756E"/>
    <w:rsid w:val="00537716"/>
    <w:rsid w:val="005379DC"/>
    <w:rsid w:val="00540281"/>
    <w:rsid w:val="005402BA"/>
    <w:rsid w:val="0054035C"/>
    <w:rsid w:val="00540412"/>
    <w:rsid w:val="005408A0"/>
    <w:rsid w:val="005409D2"/>
    <w:rsid w:val="00540EBF"/>
    <w:rsid w:val="0054186C"/>
    <w:rsid w:val="00541F5A"/>
    <w:rsid w:val="005420CC"/>
    <w:rsid w:val="00542646"/>
    <w:rsid w:val="0054347A"/>
    <w:rsid w:val="005436BF"/>
    <w:rsid w:val="0054398A"/>
    <w:rsid w:val="00543DC0"/>
    <w:rsid w:val="00543E2E"/>
    <w:rsid w:val="00543EB8"/>
    <w:rsid w:val="0054440D"/>
    <w:rsid w:val="00544803"/>
    <w:rsid w:val="00544ADD"/>
    <w:rsid w:val="00545126"/>
    <w:rsid w:val="00545179"/>
    <w:rsid w:val="00545AA7"/>
    <w:rsid w:val="00545C17"/>
    <w:rsid w:val="00545D1A"/>
    <w:rsid w:val="00545EED"/>
    <w:rsid w:val="00545FD1"/>
    <w:rsid w:val="00546528"/>
    <w:rsid w:val="0054661D"/>
    <w:rsid w:val="005470B9"/>
    <w:rsid w:val="005476FD"/>
    <w:rsid w:val="00547F57"/>
    <w:rsid w:val="00547F86"/>
    <w:rsid w:val="005510DF"/>
    <w:rsid w:val="005511E9"/>
    <w:rsid w:val="00551A34"/>
    <w:rsid w:val="00551BAE"/>
    <w:rsid w:val="0055201D"/>
    <w:rsid w:val="00552A48"/>
    <w:rsid w:val="0055317D"/>
    <w:rsid w:val="005531DE"/>
    <w:rsid w:val="00553962"/>
    <w:rsid w:val="00553965"/>
    <w:rsid w:val="00553F38"/>
    <w:rsid w:val="00554232"/>
    <w:rsid w:val="005542A3"/>
    <w:rsid w:val="00555080"/>
    <w:rsid w:val="0055512A"/>
    <w:rsid w:val="0055520F"/>
    <w:rsid w:val="005553EC"/>
    <w:rsid w:val="00555A36"/>
    <w:rsid w:val="0055607A"/>
    <w:rsid w:val="00556340"/>
    <w:rsid w:val="00556A7B"/>
    <w:rsid w:val="00556C3B"/>
    <w:rsid w:val="00557044"/>
    <w:rsid w:val="005570FF"/>
    <w:rsid w:val="00557222"/>
    <w:rsid w:val="005575C4"/>
    <w:rsid w:val="00557A2D"/>
    <w:rsid w:val="0056043A"/>
    <w:rsid w:val="005604AA"/>
    <w:rsid w:val="0056109A"/>
    <w:rsid w:val="00561223"/>
    <w:rsid w:val="00561590"/>
    <w:rsid w:val="005617A9"/>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373"/>
    <w:rsid w:val="00567635"/>
    <w:rsid w:val="005705D7"/>
    <w:rsid w:val="005716C3"/>
    <w:rsid w:val="00571B5D"/>
    <w:rsid w:val="00572CC6"/>
    <w:rsid w:val="005730FF"/>
    <w:rsid w:val="005735AC"/>
    <w:rsid w:val="00573690"/>
    <w:rsid w:val="00573A4A"/>
    <w:rsid w:val="00574806"/>
    <w:rsid w:val="00574E51"/>
    <w:rsid w:val="0057516D"/>
    <w:rsid w:val="00575373"/>
    <w:rsid w:val="005753CB"/>
    <w:rsid w:val="00575631"/>
    <w:rsid w:val="00575D7F"/>
    <w:rsid w:val="00575E14"/>
    <w:rsid w:val="00575E46"/>
    <w:rsid w:val="005762D3"/>
    <w:rsid w:val="005767B1"/>
    <w:rsid w:val="00576E74"/>
    <w:rsid w:val="005775AB"/>
    <w:rsid w:val="00580058"/>
    <w:rsid w:val="00580429"/>
    <w:rsid w:val="00580AEE"/>
    <w:rsid w:val="00580C1B"/>
    <w:rsid w:val="00580C3C"/>
    <w:rsid w:val="00581A8F"/>
    <w:rsid w:val="00581D10"/>
    <w:rsid w:val="00581D2A"/>
    <w:rsid w:val="005825BF"/>
    <w:rsid w:val="00583087"/>
    <w:rsid w:val="00583A70"/>
    <w:rsid w:val="00583D9F"/>
    <w:rsid w:val="0058417D"/>
    <w:rsid w:val="005842B7"/>
    <w:rsid w:val="00584C1D"/>
    <w:rsid w:val="00584C73"/>
    <w:rsid w:val="005850DB"/>
    <w:rsid w:val="005858EC"/>
    <w:rsid w:val="0058646A"/>
    <w:rsid w:val="00586AF8"/>
    <w:rsid w:val="0058712E"/>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3DA"/>
    <w:rsid w:val="00592759"/>
    <w:rsid w:val="00593434"/>
    <w:rsid w:val="00593D33"/>
    <w:rsid w:val="00593E30"/>
    <w:rsid w:val="00594BA4"/>
    <w:rsid w:val="00594D87"/>
    <w:rsid w:val="00594E93"/>
    <w:rsid w:val="0059570D"/>
    <w:rsid w:val="0059578B"/>
    <w:rsid w:val="00595BFA"/>
    <w:rsid w:val="00595E3A"/>
    <w:rsid w:val="00596877"/>
    <w:rsid w:val="00597299"/>
    <w:rsid w:val="00597459"/>
    <w:rsid w:val="00597748"/>
    <w:rsid w:val="0059778B"/>
    <w:rsid w:val="00597CDE"/>
    <w:rsid w:val="00597D2D"/>
    <w:rsid w:val="005A0145"/>
    <w:rsid w:val="005A05CB"/>
    <w:rsid w:val="005A07F9"/>
    <w:rsid w:val="005A08C3"/>
    <w:rsid w:val="005A0B3C"/>
    <w:rsid w:val="005A0D54"/>
    <w:rsid w:val="005A0DA0"/>
    <w:rsid w:val="005A1269"/>
    <w:rsid w:val="005A18E0"/>
    <w:rsid w:val="005A1A56"/>
    <w:rsid w:val="005A1B7E"/>
    <w:rsid w:val="005A276F"/>
    <w:rsid w:val="005A31D4"/>
    <w:rsid w:val="005A412A"/>
    <w:rsid w:val="005A4176"/>
    <w:rsid w:val="005A433B"/>
    <w:rsid w:val="005A46CA"/>
    <w:rsid w:val="005A48E6"/>
    <w:rsid w:val="005A4A01"/>
    <w:rsid w:val="005A4CF9"/>
    <w:rsid w:val="005A4FF6"/>
    <w:rsid w:val="005A548D"/>
    <w:rsid w:val="005A5536"/>
    <w:rsid w:val="005A60D0"/>
    <w:rsid w:val="005A6607"/>
    <w:rsid w:val="005A664C"/>
    <w:rsid w:val="005A7677"/>
    <w:rsid w:val="005A7733"/>
    <w:rsid w:val="005B0189"/>
    <w:rsid w:val="005B0C7D"/>
    <w:rsid w:val="005B0D73"/>
    <w:rsid w:val="005B199E"/>
    <w:rsid w:val="005B2041"/>
    <w:rsid w:val="005B21BD"/>
    <w:rsid w:val="005B2270"/>
    <w:rsid w:val="005B22E9"/>
    <w:rsid w:val="005B27DA"/>
    <w:rsid w:val="005B2B4C"/>
    <w:rsid w:val="005B2EC8"/>
    <w:rsid w:val="005B2F3F"/>
    <w:rsid w:val="005B342A"/>
    <w:rsid w:val="005B3489"/>
    <w:rsid w:val="005B37CC"/>
    <w:rsid w:val="005B40FD"/>
    <w:rsid w:val="005B4680"/>
    <w:rsid w:val="005B46A1"/>
    <w:rsid w:val="005B4D27"/>
    <w:rsid w:val="005B5035"/>
    <w:rsid w:val="005B517B"/>
    <w:rsid w:val="005B593B"/>
    <w:rsid w:val="005B5A61"/>
    <w:rsid w:val="005B63EC"/>
    <w:rsid w:val="005B64F9"/>
    <w:rsid w:val="005B68AD"/>
    <w:rsid w:val="005B710E"/>
    <w:rsid w:val="005B7128"/>
    <w:rsid w:val="005B7175"/>
    <w:rsid w:val="005B7180"/>
    <w:rsid w:val="005B78D7"/>
    <w:rsid w:val="005B7970"/>
    <w:rsid w:val="005B7B5D"/>
    <w:rsid w:val="005B7C33"/>
    <w:rsid w:val="005C06CE"/>
    <w:rsid w:val="005C074D"/>
    <w:rsid w:val="005C0B7E"/>
    <w:rsid w:val="005C1915"/>
    <w:rsid w:val="005C25E9"/>
    <w:rsid w:val="005C3226"/>
    <w:rsid w:val="005C336D"/>
    <w:rsid w:val="005C381F"/>
    <w:rsid w:val="005C3C31"/>
    <w:rsid w:val="005C3EF3"/>
    <w:rsid w:val="005C3F70"/>
    <w:rsid w:val="005C40EA"/>
    <w:rsid w:val="005C4571"/>
    <w:rsid w:val="005C536C"/>
    <w:rsid w:val="005C5400"/>
    <w:rsid w:val="005C557D"/>
    <w:rsid w:val="005C572E"/>
    <w:rsid w:val="005C59D0"/>
    <w:rsid w:val="005C5DE9"/>
    <w:rsid w:val="005C65DC"/>
    <w:rsid w:val="005C699A"/>
    <w:rsid w:val="005C7396"/>
    <w:rsid w:val="005C768E"/>
    <w:rsid w:val="005C77D1"/>
    <w:rsid w:val="005C77D9"/>
    <w:rsid w:val="005D0390"/>
    <w:rsid w:val="005D0686"/>
    <w:rsid w:val="005D0826"/>
    <w:rsid w:val="005D0889"/>
    <w:rsid w:val="005D092A"/>
    <w:rsid w:val="005D0DE8"/>
    <w:rsid w:val="005D196A"/>
    <w:rsid w:val="005D1DB2"/>
    <w:rsid w:val="005D1DBC"/>
    <w:rsid w:val="005D25D7"/>
    <w:rsid w:val="005D37A4"/>
    <w:rsid w:val="005D3EF8"/>
    <w:rsid w:val="005D3F12"/>
    <w:rsid w:val="005D41C4"/>
    <w:rsid w:val="005D428C"/>
    <w:rsid w:val="005D4AE0"/>
    <w:rsid w:val="005D5120"/>
    <w:rsid w:val="005D5C8E"/>
    <w:rsid w:val="005D64E2"/>
    <w:rsid w:val="005D6574"/>
    <w:rsid w:val="005D673B"/>
    <w:rsid w:val="005D6A21"/>
    <w:rsid w:val="005D720D"/>
    <w:rsid w:val="005D7B7B"/>
    <w:rsid w:val="005E05A7"/>
    <w:rsid w:val="005E0744"/>
    <w:rsid w:val="005E0859"/>
    <w:rsid w:val="005E092F"/>
    <w:rsid w:val="005E0C83"/>
    <w:rsid w:val="005E0E44"/>
    <w:rsid w:val="005E0FBA"/>
    <w:rsid w:val="005E16FD"/>
    <w:rsid w:val="005E1813"/>
    <w:rsid w:val="005E1A07"/>
    <w:rsid w:val="005E1B3E"/>
    <w:rsid w:val="005E224E"/>
    <w:rsid w:val="005E27C8"/>
    <w:rsid w:val="005E27F2"/>
    <w:rsid w:val="005E2800"/>
    <w:rsid w:val="005E28A9"/>
    <w:rsid w:val="005E29F7"/>
    <w:rsid w:val="005E2B2A"/>
    <w:rsid w:val="005E2F15"/>
    <w:rsid w:val="005E3160"/>
    <w:rsid w:val="005E322C"/>
    <w:rsid w:val="005E3476"/>
    <w:rsid w:val="005E349A"/>
    <w:rsid w:val="005E34E4"/>
    <w:rsid w:val="005E4C7D"/>
    <w:rsid w:val="005E4CB6"/>
    <w:rsid w:val="005E4D64"/>
    <w:rsid w:val="005E62B3"/>
    <w:rsid w:val="005E6E88"/>
    <w:rsid w:val="005E7226"/>
    <w:rsid w:val="005E7B4D"/>
    <w:rsid w:val="005E7DBD"/>
    <w:rsid w:val="005F06E6"/>
    <w:rsid w:val="005F082B"/>
    <w:rsid w:val="005F0A9C"/>
    <w:rsid w:val="005F103C"/>
    <w:rsid w:val="005F1425"/>
    <w:rsid w:val="005F15B2"/>
    <w:rsid w:val="005F164D"/>
    <w:rsid w:val="005F1688"/>
    <w:rsid w:val="005F1A61"/>
    <w:rsid w:val="005F1BEC"/>
    <w:rsid w:val="005F22CB"/>
    <w:rsid w:val="005F26A0"/>
    <w:rsid w:val="005F3219"/>
    <w:rsid w:val="005F34AF"/>
    <w:rsid w:val="005F359C"/>
    <w:rsid w:val="005F36A4"/>
    <w:rsid w:val="005F37C4"/>
    <w:rsid w:val="005F4106"/>
    <w:rsid w:val="005F4317"/>
    <w:rsid w:val="005F46B2"/>
    <w:rsid w:val="005F48CD"/>
    <w:rsid w:val="005F5321"/>
    <w:rsid w:val="005F5405"/>
    <w:rsid w:val="005F5AE6"/>
    <w:rsid w:val="005F5B27"/>
    <w:rsid w:val="005F5ED8"/>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1D8A"/>
    <w:rsid w:val="00602248"/>
    <w:rsid w:val="00602BFE"/>
    <w:rsid w:val="00603084"/>
    <w:rsid w:val="006030F2"/>
    <w:rsid w:val="006033B4"/>
    <w:rsid w:val="00603CFD"/>
    <w:rsid w:val="00603FF9"/>
    <w:rsid w:val="0060456E"/>
    <w:rsid w:val="00604853"/>
    <w:rsid w:val="0060543B"/>
    <w:rsid w:val="00605746"/>
    <w:rsid w:val="00605ABC"/>
    <w:rsid w:val="00605FFC"/>
    <w:rsid w:val="00606C29"/>
    <w:rsid w:val="00606EAA"/>
    <w:rsid w:val="006072D5"/>
    <w:rsid w:val="006072FF"/>
    <w:rsid w:val="006073A5"/>
    <w:rsid w:val="0060759B"/>
    <w:rsid w:val="006078E9"/>
    <w:rsid w:val="00607DF3"/>
    <w:rsid w:val="006102C4"/>
    <w:rsid w:val="006104D2"/>
    <w:rsid w:val="00610570"/>
    <w:rsid w:val="00610982"/>
    <w:rsid w:val="00610AE8"/>
    <w:rsid w:val="00611090"/>
    <w:rsid w:val="00611184"/>
    <w:rsid w:val="00611414"/>
    <w:rsid w:val="0061149A"/>
    <w:rsid w:val="00611EAD"/>
    <w:rsid w:val="00612110"/>
    <w:rsid w:val="00612688"/>
    <w:rsid w:val="00612972"/>
    <w:rsid w:val="006134AB"/>
    <w:rsid w:val="00613571"/>
    <w:rsid w:val="006138BD"/>
    <w:rsid w:val="00614432"/>
    <w:rsid w:val="00614A50"/>
    <w:rsid w:val="00614FA6"/>
    <w:rsid w:val="00615704"/>
    <w:rsid w:val="006158D9"/>
    <w:rsid w:val="00616562"/>
    <w:rsid w:val="0061659C"/>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5D0A"/>
    <w:rsid w:val="0062601C"/>
    <w:rsid w:val="006263F1"/>
    <w:rsid w:val="00626B31"/>
    <w:rsid w:val="00626F33"/>
    <w:rsid w:val="00627DD5"/>
    <w:rsid w:val="006300B1"/>
    <w:rsid w:val="00630994"/>
    <w:rsid w:val="00630B0F"/>
    <w:rsid w:val="00631DBE"/>
    <w:rsid w:val="00632F99"/>
    <w:rsid w:val="0063321D"/>
    <w:rsid w:val="0063393C"/>
    <w:rsid w:val="00633BD2"/>
    <w:rsid w:val="006341CC"/>
    <w:rsid w:val="00635024"/>
    <w:rsid w:val="00635DC0"/>
    <w:rsid w:val="00635E7E"/>
    <w:rsid w:val="006367EA"/>
    <w:rsid w:val="0063717C"/>
    <w:rsid w:val="006374C4"/>
    <w:rsid w:val="006404D0"/>
    <w:rsid w:val="00640597"/>
    <w:rsid w:val="0064089F"/>
    <w:rsid w:val="00641667"/>
    <w:rsid w:val="006416E6"/>
    <w:rsid w:val="00641DFC"/>
    <w:rsid w:val="006422F8"/>
    <w:rsid w:val="006425B2"/>
    <w:rsid w:val="00642657"/>
    <w:rsid w:val="00642C09"/>
    <w:rsid w:val="00642DD1"/>
    <w:rsid w:val="00643152"/>
    <w:rsid w:val="0064376E"/>
    <w:rsid w:val="00643A89"/>
    <w:rsid w:val="00643E13"/>
    <w:rsid w:val="00644429"/>
    <w:rsid w:val="00644790"/>
    <w:rsid w:val="006447A6"/>
    <w:rsid w:val="00644A70"/>
    <w:rsid w:val="00644D3D"/>
    <w:rsid w:val="00644F56"/>
    <w:rsid w:val="00645E22"/>
    <w:rsid w:val="00645E76"/>
    <w:rsid w:val="006460A9"/>
    <w:rsid w:val="006462D3"/>
    <w:rsid w:val="00646EB2"/>
    <w:rsid w:val="006473E7"/>
    <w:rsid w:val="00647A53"/>
    <w:rsid w:val="0065088B"/>
    <w:rsid w:val="00650B16"/>
    <w:rsid w:val="00651A18"/>
    <w:rsid w:val="00651C34"/>
    <w:rsid w:val="00652048"/>
    <w:rsid w:val="006520B7"/>
    <w:rsid w:val="0065215A"/>
    <w:rsid w:val="006521B1"/>
    <w:rsid w:val="006527C3"/>
    <w:rsid w:val="00652C87"/>
    <w:rsid w:val="0065425F"/>
    <w:rsid w:val="00654410"/>
    <w:rsid w:val="006545F7"/>
    <w:rsid w:val="00654D89"/>
    <w:rsid w:val="00654E47"/>
    <w:rsid w:val="00655154"/>
    <w:rsid w:val="00655D67"/>
    <w:rsid w:val="006567D7"/>
    <w:rsid w:val="00656864"/>
    <w:rsid w:val="00656B6D"/>
    <w:rsid w:val="00657070"/>
    <w:rsid w:val="006574CC"/>
    <w:rsid w:val="0065756B"/>
    <w:rsid w:val="00657A35"/>
    <w:rsid w:val="00657EC5"/>
    <w:rsid w:val="006609F8"/>
    <w:rsid w:val="006610F9"/>
    <w:rsid w:val="00661228"/>
    <w:rsid w:val="0066195F"/>
    <w:rsid w:val="00661A64"/>
    <w:rsid w:val="00661BDB"/>
    <w:rsid w:val="00661D2A"/>
    <w:rsid w:val="00662571"/>
    <w:rsid w:val="006629BB"/>
    <w:rsid w:val="00662F86"/>
    <w:rsid w:val="00664701"/>
    <w:rsid w:val="0066492D"/>
    <w:rsid w:val="00664933"/>
    <w:rsid w:val="0066521C"/>
    <w:rsid w:val="006659A8"/>
    <w:rsid w:val="00665B20"/>
    <w:rsid w:val="00665DA8"/>
    <w:rsid w:val="00665E12"/>
    <w:rsid w:val="00666460"/>
    <w:rsid w:val="0066654C"/>
    <w:rsid w:val="00666685"/>
    <w:rsid w:val="00666710"/>
    <w:rsid w:val="00666779"/>
    <w:rsid w:val="00666A58"/>
    <w:rsid w:val="00666A8A"/>
    <w:rsid w:val="00666FDA"/>
    <w:rsid w:val="00667022"/>
    <w:rsid w:val="006671AA"/>
    <w:rsid w:val="006671CE"/>
    <w:rsid w:val="00667262"/>
    <w:rsid w:val="00667B8D"/>
    <w:rsid w:val="00667BCA"/>
    <w:rsid w:val="00667EF7"/>
    <w:rsid w:val="00667F18"/>
    <w:rsid w:val="00667F80"/>
    <w:rsid w:val="00671568"/>
    <w:rsid w:val="00671E96"/>
    <w:rsid w:val="0067250D"/>
    <w:rsid w:val="00672BD3"/>
    <w:rsid w:val="00672F4F"/>
    <w:rsid w:val="006730AE"/>
    <w:rsid w:val="006735AC"/>
    <w:rsid w:val="00673CDC"/>
    <w:rsid w:val="00673F8A"/>
    <w:rsid w:val="0067414D"/>
    <w:rsid w:val="00674630"/>
    <w:rsid w:val="00674691"/>
    <w:rsid w:val="006746AE"/>
    <w:rsid w:val="00674AD3"/>
    <w:rsid w:val="00674BE8"/>
    <w:rsid w:val="00674D39"/>
    <w:rsid w:val="006754E3"/>
    <w:rsid w:val="0067627C"/>
    <w:rsid w:val="006765C5"/>
    <w:rsid w:val="00676629"/>
    <w:rsid w:val="0067690C"/>
    <w:rsid w:val="0067757E"/>
    <w:rsid w:val="00680445"/>
    <w:rsid w:val="006806C1"/>
    <w:rsid w:val="0068080F"/>
    <w:rsid w:val="006812B0"/>
    <w:rsid w:val="00681661"/>
    <w:rsid w:val="0068186E"/>
    <w:rsid w:val="006819EA"/>
    <w:rsid w:val="006827B4"/>
    <w:rsid w:val="0068298D"/>
    <w:rsid w:val="006829FE"/>
    <w:rsid w:val="00683DC0"/>
    <w:rsid w:val="00684B04"/>
    <w:rsid w:val="00684B90"/>
    <w:rsid w:val="00684D39"/>
    <w:rsid w:val="0068558B"/>
    <w:rsid w:val="006860E3"/>
    <w:rsid w:val="00686798"/>
    <w:rsid w:val="00690BC9"/>
    <w:rsid w:val="00691299"/>
    <w:rsid w:val="006916C9"/>
    <w:rsid w:val="006917BB"/>
    <w:rsid w:val="0069182F"/>
    <w:rsid w:val="00691B82"/>
    <w:rsid w:val="00691C27"/>
    <w:rsid w:val="006922A6"/>
    <w:rsid w:val="006928B1"/>
    <w:rsid w:val="006928D1"/>
    <w:rsid w:val="006931A8"/>
    <w:rsid w:val="00693624"/>
    <w:rsid w:val="00693ACA"/>
    <w:rsid w:val="00693E54"/>
    <w:rsid w:val="006941CD"/>
    <w:rsid w:val="00694416"/>
    <w:rsid w:val="0069458F"/>
    <w:rsid w:val="0069466E"/>
    <w:rsid w:val="00694C04"/>
    <w:rsid w:val="00694DE6"/>
    <w:rsid w:val="006953BD"/>
    <w:rsid w:val="00695AE4"/>
    <w:rsid w:val="00695F54"/>
    <w:rsid w:val="006961FC"/>
    <w:rsid w:val="006964B4"/>
    <w:rsid w:val="006967B2"/>
    <w:rsid w:val="00696BDF"/>
    <w:rsid w:val="00696FFE"/>
    <w:rsid w:val="00697200"/>
    <w:rsid w:val="006973C8"/>
    <w:rsid w:val="006976D6"/>
    <w:rsid w:val="00697793"/>
    <w:rsid w:val="006A004F"/>
    <w:rsid w:val="006A00D9"/>
    <w:rsid w:val="006A05B2"/>
    <w:rsid w:val="006A077F"/>
    <w:rsid w:val="006A0A18"/>
    <w:rsid w:val="006A0F4D"/>
    <w:rsid w:val="006A0FC9"/>
    <w:rsid w:val="006A1315"/>
    <w:rsid w:val="006A260F"/>
    <w:rsid w:val="006A2AA5"/>
    <w:rsid w:val="006A2C83"/>
    <w:rsid w:val="006A3F4A"/>
    <w:rsid w:val="006A46E2"/>
    <w:rsid w:val="006A4701"/>
    <w:rsid w:val="006A4F29"/>
    <w:rsid w:val="006A53B1"/>
    <w:rsid w:val="006A657F"/>
    <w:rsid w:val="006A6AC5"/>
    <w:rsid w:val="006A6B29"/>
    <w:rsid w:val="006A729E"/>
    <w:rsid w:val="006A7966"/>
    <w:rsid w:val="006B061A"/>
    <w:rsid w:val="006B0946"/>
    <w:rsid w:val="006B0CC9"/>
    <w:rsid w:val="006B0E91"/>
    <w:rsid w:val="006B1011"/>
    <w:rsid w:val="006B17F6"/>
    <w:rsid w:val="006B1D3C"/>
    <w:rsid w:val="006B214A"/>
    <w:rsid w:val="006B2423"/>
    <w:rsid w:val="006B2538"/>
    <w:rsid w:val="006B29F2"/>
    <w:rsid w:val="006B2B29"/>
    <w:rsid w:val="006B2F85"/>
    <w:rsid w:val="006B3E86"/>
    <w:rsid w:val="006B401B"/>
    <w:rsid w:val="006B456D"/>
    <w:rsid w:val="006B4C61"/>
    <w:rsid w:val="006B4DE6"/>
    <w:rsid w:val="006B5686"/>
    <w:rsid w:val="006B5F20"/>
    <w:rsid w:val="006B652F"/>
    <w:rsid w:val="006B68DE"/>
    <w:rsid w:val="006B6A0E"/>
    <w:rsid w:val="006B6B28"/>
    <w:rsid w:val="006B713B"/>
    <w:rsid w:val="006B7E12"/>
    <w:rsid w:val="006C025E"/>
    <w:rsid w:val="006C0AE6"/>
    <w:rsid w:val="006C1356"/>
    <w:rsid w:val="006C1436"/>
    <w:rsid w:val="006C17BC"/>
    <w:rsid w:val="006C1B7C"/>
    <w:rsid w:val="006C1D0B"/>
    <w:rsid w:val="006C21FF"/>
    <w:rsid w:val="006C2764"/>
    <w:rsid w:val="006C2BF2"/>
    <w:rsid w:val="006C310E"/>
    <w:rsid w:val="006C46A6"/>
    <w:rsid w:val="006C49EF"/>
    <w:rsid w:val="006C4D99"/>
    <w:rsid w:val="006C4E71"/>
    <w:rsid w:val="006C5CCC"/>
    <w:rsid w:val="006C5D6F"/>
    <w:rsid w:val="006C63BA"/>
    <w:rsid w:val="006C6436"/>
    <w:rsid w:val="006C6BC5"/>
    <w:rsid w:val="006C709F"/>
    <w:rsid w:val="006C7468"/>
    <w:rsid w:val="006C7937"/>
    <w:rsid w:val="006C7B8C"/>
    <w:rsid w:val="006C7CAA"/>
    <w:rsid w:val="006C7FA1"/>
    <w:rsid w:val="006D0582"/>
    <w:rsid w:val="006D0F82"/>
    <w:rsid w:val="006D1220"/>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2A70"/>
    <w:rsid w:val="006E35CB"/>
    <w:rsid w:val="006E38FB"/>
    <w:rsid w:val="006E3956"/>
    <w:rsid w:val="006E3EAB"/>
    <w:rsid w:val="006E402E"/>
    <w:rsid w:val="006E4266"/>
    <w:rsid w:val="006E4A55"/>
    <w:rsid w:val="006E4B5E"/>
    <w:rsid w:val="006E4F7E"/>
    <w:rsid w:val="006E50AF"/>
    <w:rsid w:val="006E5239"/>
    <w:rsid w:val="006E5DF6"/>
    <w:rsid w:val="006E5E33"/>
    <w:rsid w:val="006E5F93"/>
    <w:rsid w:val="006E6262"/>
    <w:rsid w:val="006E6EFF"/>
    <w:rsid w:val="006E7BEB"/>
    <w:rsid w:val="006E7DED"/>
    <w:rsid w:val="006F022D"/>
    <w:rsid w:val="006F04D5"/>
    <w:rsid w:val="006F0763"/>
    <w:rsid w:val="006F0CCD"/>
    <w:rsid w:val="006F11E2"/>
    <w:rsid w:val="006F12A8"/>
    <w:rsid w:val="006F1A94"/>
    <w:rsid w:val="006F1C9A"/>
    <w:rsid w:val="006F2714"/>
    <w:rsid w:val="006F2A03"/>
    <w:rsid w:val="006F2CE8"/>
    <w:rsid w:val="006F2D9D"/>
    <w:rsid w:val="006F2DF2"/>
    <w:rsid w:val="006F3216"/>
    <w:rsid w:val="006F347F"/>
    <w:rsid w:val="006F3BB4"/>
    <w:rsid w:val="006F3E4F"/>
    <w:rsid w:val="006F4AED"/>
    <w:rsid w:val="006F50C7"/>
    <w:rsid w:val="006F50EC"/>
    <w:rsid w:val="006F5321"/>
    <w:rsid w:val="006F5473"/>
    <w:rsid w:val="006F56EA"/>
    <w:rsid w:val="006F5947"/>
    <w:rsid w:val="006F5A6F"/>
    <w:rsid w:val="006F5B31"/>
    <w:rsid w:val="006F5CCA"/>
    <w:rsid w:val="006F6031"/>
    <w:rsid w:val="006F6449"/>
    <w:rsid w:val="006F65F3"/>
    <w:rsid w:val="006F6AAA"/>
    <w:rsid w:val="006F6DA8"/>
    <w:rsid w:val="006F79AB"/>
    <w:rsid w:val="006F7DE7"/>
    <w:rsid w:val="007007AE"/>
    <w:rsid w:val="00700CC6"/>
    <w:rsid w:val="007011AF"/>
    <w:rsid w:val="00701B39"/>
    <w:rsid w:val="00701E85"/>
    <w:rsid w:val="00701EE1"/>
    <w:rsid w:val="00702BE4"/>
    <w:rsid w:val="007031E1"/>
    <w:rsid w:val="00703682"/>
    <w:rsid w:val="00703727"/>
    <w:rsid w:val="00703AAD"/>
    <w:rsid w:val="00703EDF"/>
    <w:rsid w:val="00704431"/>
    <w:rsid w:val="0070461C"/>
    <w:rsid w:val="00704A06"/>
    <w:rsid w:val="00704C99"/>
    <w:rsid w:val="00705384"/>
    <w:rsid w:val="007057F6"/>
    <w:rsid w:val="00705AC3"/>
    <w:rsid w:val="00705ADA"/>
    <w:rsid w:val="00705CA1"/>
    <w:rsid w:val="00705F32"/>
    <w:rsid w:val="00705FF0"/>
    <w:rsid w:val="0070631C"/>
    <w:rsid w:val="00706935"/>
    <w:rsid w:val="00706B07"/>
    <w:rsid w:val="00706F32"/>
    <w:rsid w:val="0070701D"/>
    <w:rsid w:val="0071046F"/>
    <w:rsid w:val="00710554"/>
    <w:rsid w:val="007108FC"/>
    <w:rsid w:val="007109F1"/>
    <w:rsid w:val="00710AEF"/>
    <w:rsid w:val="00710ECA"/>
    <w:rsid w:val="00711045"/>
    <w:rsid w:val="007112CB"/>
    <w:rsid w:val="00712863"/>
    <w:rsid w:val="00712905"/>
    <w:rsid w:val="00712A13"/>
    <w:rsid w:val="0071302B"/>
    <w:rsid w:val="007131F4"/>
    <w:rsid w:val="007137D1"/>
    <w:rsid w:val="00714B79"/>
    <w:rsid w:val="00714E6C"/>
    <w:rsid w:val="0071525A"/>
    <w:rsid w:val="00715913"/>
    <w:rsid w:val="00715B23"/>
    <w:rsid w:val="0071618A"/>
    <w:rsid w:val="00716738"/>
    <w:rsid w:val="00716780"/>
    <w:rsid w:val="007168E4"/>
    <w:rsid w:val="00716A52"/>
    <w:rsid w:val="00716AF2"/>
    <w:rsid w:val="0071700C"/>
    <w:rsid w:val="007179F1"/>
    <w:rsid w:val="00717B3E"/>
    <w:rsid w:val="00717F4A"/>
    <w:rsid w:val="00720132"/>
    <w:rsid w:val="00720533"/>
    <w:rsid w:val="00720F1F"/>
    <w:rsid w:val="0072182F"/>
    <w:rsid w:val="00721E0A"/>
    <w:rsid w:val="00721E40"/>
    <w:rsid w:val="0072210D"/>
    <w:rsid w:val="00722322"/>
    <w:rsid w:val="007228A8"/>
    <w:rsid w:val="00722E72"/>
    <w:rsid w:val="007236D6"/>
    <w:rsid w:val="00723916"/>
    <w:rsid w:val="00723AD6"/>
    <w:rsid w:val="007243B4"/>
    <w:rsid w:val="00724C11"/>
    <w:rsid w:val="007259A2"/>
    <w:rsid w:val="00725D45"/>
    <w:rsid w:val="007262C7"/>
    <w:rsid w:val="007264EA"/>
    <w:rsid w:val="007267A3"/>
    <w:rsid w:val="00726828"/>
    <w:rsid w:val="00727878"/>
    <w:rsid w:val="00727A95"/>
    <w:rsid w:val="00727ABE"/>
    <w:rsid w:val="00727AD5"/>
    <w:rsid w:val="00727FE4"/>
    <w:rsid w:val="00730375"/>
    <w:rsid w:val="00730AD4"/>
    <w:rsid w:val="00731075"/>
    <w:rsid w:val="007310BC"/>
    <w:rsid w:val="00731860"/>
    <w:rsid w:val="0073245A"/>
    <w:rsid w:val="007324FC"/>
    <w:rsid w:val="007329D2"/>
    <w:rsid w:val="0073370B"/>
    <w:rsid w:val="007344BA"/>
    <w:rsid w:val="007353C4"/>
    <w:rsid w:val="007366A8"/>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A39"/>
    <w:rsid w:val="00742E80"/>
    <w:rsid w:val="00742F62"/>
    <w:rsid w:val="0074331F"/>
    <w:rsid w:val="00743483"/>
    <w:rsid w:val="007437EC"/>
    <w:rsid w:val="00743E04"/>
    <w:rsid w:val="00743FC0"/>
    <w:rsid w:val="007440C2"/>
    <w:rsid w:val="00744EA7"/>
    <w:rsid w:val="007459F8"/>
    <w:rsid w:val="00745AA6"/>
    <w:rsid w:val="00745C00"/>
    <w:rsid w:val="00745E5F"/>
    <w:rsid w:val="00746C9D"/>
    <w:rsid w:val="00746D3F"/>
    <w:rsid w:val="007477C3"/>
    <w:rsid w:val="00747916"/>
    <w:rsid w:val="007500B9"/>
    <w:rsid w:val="00750171"/>
    <w:rsid w:val="00750654"/>
    <w:rsid w:val="007519E9"/>
    <w:rsid w:val="007520E3"/>
    <w:rsid w:val="007520F4"/>
    <w:rsid w:val="00753AAE"/>
    <w:rsid w:val="00754641"/>
    <w:rsid w:val="007546A1"/>
    <w:rsid w:val="00754FD0"/>
    <w:rsid w:val="00755A84"/>
    <w:rsid w:val="007561C8"/>
    <w:rsid w:val="007562A6"/>
    <w:rsid w:val="0075661C"/>
    <w:rsid w:val="007566F8"/>
    <w:rsid w:val="007567B1"/>
    <w:rsid w:val="0075687D"/>
    <w:rsid w:val="00756E0D"/>
    <w:rsid w:val="007575BE"/>
    <w:rsid w:val="0075766A"/>
    <w:rsid w:val="0075766E"/>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032"/>
    <w:rsid w:val="007671DC"/>
    <w:rsid w:val="007675E2"/>
    <w:rsid w:val="00767E8C"/>
    <w:rsid w:val="0077001D"/>
    <w:rsid w:val="0077015F"/>
    <w:rsid w:val="0077097E"/>
    <w:rsid w:val="00770B22"/>
    <w:rsid w:val="00770D59"/>
    <w:rsid w:val="00771486"/>
    <w:rsid w:val="007717A4"/>
    <w:rsid w:val="007718CB"/>
    <w:rsid w:val="00771A03"/>
    <w:rsid w:val="00772D1B"/>
    <w:rsid w:val="0077329F"/>
    <w:rsid w:val="00773354"/>
    <w:rsid w:val="00773731"/>
    <w:rsid w:val="007741E1"/>
    <w:rsid w:val="00774797"/>
    <w:rsid w:val="00774EAA"/>
    <w:rsid w:val="0077523F"/>
    <w:rsid w:val="007752A5"/>
    <w:rsid w:val="0077558F"/>
    <w:rsid w:val="00775753"/>
    <w:rsid w:val="00775B0F"/>
    <w:rsid w:val="007765D1"/>
    <w:rsid w:val="00776B17"/>
    <w:rsid w:val="00777F3E"/>
    <w:rsid w:val="00780218"/>
    <w:rsid w:val="00780B59"/>
    <w:rsid w:val="007817A6"/>
    <w:rsid w:val="007817F2"/>
    <w:rsid w:val="00781BA9"/>
    <w:rsid w:val="007823BF"/>
    <w:rsid w:val="00782B78"/>
    <w:rsid w:val="0078310C"/>
    <w:rsid w:val="00783704"/>
    <w:rsid w:val="007838C9"/>
    <w:rsid w:val="00784204"/>
    <w:rsid w:val="0078454C"/>
    <w:rsid w:val="00785C95"/>
    <w:rsid w:val="007865A4"/>
    <w:rsid w:val="00786735"/>
    <w:rsid w:val="00786860"/>
    <w:rsid w:val="00786A89"/>
    <w:rsid w:val="00786C4D"/>
    <w:rsid w:val="00786DFF"/>
    <w:rsid w:val="00787265"/>
    <w:rsid w:val="00787683"/>
    <w:rsid w:val="0078789C"/>
    <w:rsid w:val="007878D0"/>
    <w:rsid w:val="007878E6"/>
    <w:rsid w:val="00787F80"/>
    <w:rsid w:val="0079019E"/>
    <w:rsid w:val="00791160"/>
    <w:rsid w:val="00791250"/>
    <w:rsid w:val="0079162E"/>
    <w:rsid w:val="00791724"/>
    <w:rsid w:val="00791932"/>
    <w:rsid w:val="00791E29"/>
    <w:rsid w:val="00793058"/>
    <w:rsid w:val="007936B8"/>
    <w:rsid w:val="00793D6A"/>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26E5"/>
    <w:rsid w:val="007A32D4"/>
    <w:rsid w:val="007A35D0"/>
    <w:rsid w:val="007A3A67"/>
    <w:rsid w:val="007A3A99"/>
    <w:rsid w:val="007A3AE2"/>
    <w:rsid w:val="007A4127"/>
    <w:rsid w:val="007A45EB"/>
    <w:rsid w:val="007A4951"/>
    <w:rsid w:val="007A4966"/>
    <w:rsid w:val="007A563D"/>
    <w:rsid w:val="007A5D12"/>
    <w:rsid w:val="007A6A21"/>
    <w:rsid w:val="007A6C8F"/>
    <w:rsid w:val="007A7511"/>
    <w:rsid w:val="007B0EA8"/>
    <w:rsid w:val="007B0EB6"/>
    <w:rsid w:val="007B116E"/>
    <w:rsid w:val="007B1CBF"/>
    <w:rsid w:val="007B225D"/>
    <w:rsid w:val="007B244C"/>
    <w:rsid w:val="007B28BF"/>
    <w:rsid w:val="007B2985"/>
    <w:rsid w:val="007B2C0A"/>
    <w:rsid w:val="007B2DF7"/>
    <w:rsid w:val="007B3825"/>
    <w:rsid w:val="007B3FBC"/>
    <w:rsid w:val="007B4244"/>
    <w:rsid w:val="007B4778"/>
    <w:rsid w:val="007B51D5"/>
    <w:rsid w:val="007B5744"/>
    <w:rsid w:val="007B63E7"/>
    <w:rsid w:val="007B6583"/>
    <w:rsid w:val="007B6911"/>
    <w:rsid w:val="007B6BD1"/>
    <w:rsid w:val="007B6D04"/>
    <w:rsid w:val="007B70C6"/>
    <w:rsid w:val="007B722A"/>
    <w:rsid w:val="007B7311"/>
    <w:rsid w:val="007B7478"/>
    <w:rsid w:val="007B74CF"/>
    <w:rsid w:val="007B7C71"/>
    <w:rsid w:val="007B7EF6"/>
    <w:rsid w:val="007C02AB"/>
    <w:rsid w:val="007C0892"/>
    <w:rsid w:val="007C0E2B"/>
    <w:rsid w:val="007C18D4"/>
    <w:rsid w:val="007C1CE9"/>
    <w:rsid w:val="007C1EBD"/>
    <w:rsid w:val="007C2026"/>
    <w:rsid w:val="007C2418"/>
    <w:rsid w:val="007C2625"/>
    <w:rsid w:val="007C2A5A"/>
    <w:rsid w:val="007C2A60"/>
    <w:rsid w:val="007C2B4E"/>
    <w:rsid w:val="007C2C53"/>
    <w:rsid w:val="007C39BE"/>
    <w:rsid w:val="007C3C3B"/>
    <w:rsid w:val="007C3D8B"/>
    <w:rsid w:val="007C3DE2"/>
    <w:rsid w:val="007C41AB"/>
    <w:rsid w:val="007C5731"/>
    <w:rsid w:val="007C5D1C"/>
    <w:rsid w:val="007C5FEE"/>
    <w:rsid w:val="007C676F"/>
    <w:rsid w:val="007C6808"/>
    <w:rsid w:val="007C680A"/>
    <w:rsid w:val="007C6AE8"/>
    <w:rsid w:val="007C6DED"/>
    <w:rsid w:val="007C7594"/>
    <w:rsid w:val="007C7B98"/>
    <w:rsid w:val="007D037F"/>
    <w:rsid w:val="007D16EB"/>
    <w:rsid w:val="007D175E"/>
    <w:rsid w:val="007D1B99"/>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0BF5"/>
    <w:rsid w:val="007E11D9"/>
    <w:rsid w:val="007E128A"/>
    <w:rsid w:val="007E2417"/>
    <w:rsid w:val="007E2741"/>
    <w:rsid w:val="007E3E7D"/>
    <w:rsid w:val="007E3F34"/>
    <w:rsid w:val="007E43F7"/>
    <w:rsid w:val="007E4469"/>
    <w:rsid w:val="007E4EFC"/>
    <w:rsid w:val="007E55C8"/>
    <w:rsid w:val="007E588C"/>
    <w:rsid w:val="007E6B2D"/>
    <w:rsid w:val="007E6CE8"/>
    <w:rsid w:val="007F03BE"/>
    <w:rsid w:val="007F0B46"/>
    <w:rsid w:val="007F18E9"/>
    <w:rsid w:val="007F192A"/>
    <w:rsid w:val="007F2678"/>
    <w:rsid w:val="007F2F46"/>
    <w:rsid w:val="007F3018"/>
    <w:rsid w:val="007F3498"/>
    <w:rsid w:val="007F3B9F"/>
    <w:rsid w:val="007F3C17"/>
    <w:rsid w:val="007F3E92"/>
    <w:rsid w:val="007F4104"/>
    <w:rsid w:val="007F453A"/>
    <w:rsid w:val="007F473C"/>
    <w:rsid w:val="007F47A9"/>
    <w:rsid w:val="007F4954"/>
    <w:rsid w:val="007F4B66"/>
    <w:rsid w:val="007F6045"/>
    <w:rsid w:val="007F672E"/>
    <w:rsid w:val="007F6D2E"/>
    <w:rsid w:val="007F7036"/>
    <w:rsid w:val="007F745A"/>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BB1"/>
    <w:rsid w:val="00805CCE"/>
    <w:rsid w:val="00805EBA"/>
    <w:rsid w:val="00806DE9"/>
    <w:rsid w:val="00807189"/>
    <w:rsid w:val="008076EC"/>
    <w:rsid w:val="0081030E"/>
    <w:rsid w:val="008106BB"/>
    <w:rsid w:val="008107E9"/>
    <w:rsid w:val="00810AFA"/>
    <w:rsid w:val="008118AA"/>
    <w:rsid w:val="00811C9B"/>
    <w:rsid w:val="00811EA2"/>
    <w:rsid w:val="008124C2"/>
    <w:rsid w:val="00812DD1"/>
    <w:rsid w:val="00812E12"/>
    <w:rsid w:val="00813106"/>
    <w:rsid w:val="008134EE"/>
    <w:rsid w:val="00814345"/>
    <w:rsid w:val="00814541"/>
    <w:rsid w:val="008145FB"/>
    <w:rsid w:val="00814F89"/>
    <w:rsid w:val="0081571F"/>
    <w:rsid w:val="0081599E"/>
    <w:rsid w:val="008159B5"/>
    <w:rsid w:val="00816093"/>
    <w:rsid w:val="008163ED"/>
    <w:rsid w:val="00816405"/>
    <w:rsid w:val="00817572"/>
    <w:rsid w:val="0081797D"/>
    <w:rsid w:val="00820069"/>
    <w:rsid w:val="00820417"/>
    <w:rsid w:val="0082045D"/>
    <w:rsid w:val="0082080D"/>
    <w:rsid w:val="00820BE0"/>
    <w:rsid w:val="008219D5"/>
    <w:rsid w:val="00821FEA"/>
    <w:rsid w:val="00822C84"/>
    <w:rsid w:val="008230E8"/>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332"/>
    <w:rsid w:val="0083097A"/>
    <w:rsid w:val="00830A05"/>
    <w:rsid w:val="00830A92"/>
    <w:rsid w:val="00831576"/>
    <w:rsid w:val="008315FB"/>
    <w:rsid w:val="00831A01"/>
    <w:rsid w:val="00831C83"/>
    <w:rsid w:val="0083249E"/>
    <w:rsid w:val="008324C6"/>
    <w:rsid w:val="00833B96"/>
    <w:rsid w:val="00833BBB"/>
    <w:rsid w:val="00833BEB"/>
    <w:rsid w:val="00833C21"/>
    <w:rsid w:val="00833C34"/>
    <w:rsid w:val="00833DCB"/>
    <w:rsid w:val="00834040"/>
    <w:rsid w:val="00834529"/>
    <w:rsid w:val="00834555"/>
    <w:rsid w:val="008346A9"/>
    <w:rsid w:val="00834E72"/>
    <w:rsid w:val="00835061"/>
    <w:rsid w:val="008352EB"/>
    <w:rsid w:val="00835427"/>
    <w:rsid w:val="008354B6"/>
    <w:rsid w:val="008355B8"/>
    <w:rsid w:val="008357FA"/>
    <w:rsid w:val="00835998"/>
    <w:rsid w:val="008359CD"/>
    <w:rsid w:val="00835A93"/>
    <w:rsid w:val="008361D3"/>
    <w:rsid w:val="00836955"/>
    <w:rsid w:val="00836C8B"/>
    <w:rsid w:val="00837802"/>
    <w:rsid w:val="00837C5D"/>
    <w:rsid w:val="00837C91"/>
    <w:rsid w:val="00837FB1"/>
    <w:rsid w:val="008402E4"/>
    <w:rsid w:val="00840526"/>
    <w:rsid w:val="00840721"/>
    <w:rsid w:val="00840A09"/>
    <w:rsid w:val="00840A94"/>
    <w:rsid w:val="00840B30"/>
    <w:rsid w:val="00841750"/>
    <w:rsid w:val="0084198B"/>
    <w:rsid w:val="00842262"/>
    <w:rsid w:val="00842AD7"/>
    <w:rsid w:val="00842F26"/>
    <w:rsid w:val="00842F3B"/>
    <w:rsid w:val="00843237"/>
    <w:rsid w:val="00843747"/>
    <w:rsid w:val="00843835"/>
    <w:rsid w:val="008439E2"/>
    <w:rsid w:val="00843ABB"/>
    <w:rsid w:val="00843D98"/>
    <w:rsid w:val="00843FDD"/>
    <w:rsid w:val="00844386"/>
    <w:rsid w:val="0084472F"/>
    <w:rsid w:val="008447CC"/>
    <w:rsid w:val="008447F7"/>
    <w:rsid w:val="00844C43"/>
    <w:rsid w:val="00844E44"/>
    <w:rsid w:val="00844EEC"/>
    <w:rsid w:val="00844FAB"/>
    <w:rsid w:val="00845260"/>
    <w:rsid w:val="00845AB2"/>
    <w:rsid w:val="00846137"/>
    <w:rsid w:val="008468A3"/>
    <w:rsid w:val="00846DDF"/>
    <w:rsid w:val="0084723E"/>
    <w:rsid w:val="008475A8"/>
    <w:rsid w:val="00847D02"/>
    <w:rsid w:val="008507DD"/>
    <w:rsid w:val="008508DB"/>
    <w:rsid w:val="0085096B"/>
    <w:rsid w:val="00850BA8"/>
    <w:rsid w:val="00850E45"/>
    <w:rsid w:val="00850EBB"/>
    <w:rsid w:val="00851077"/>
    <w:rsid w:val="00851151"/>
    <w:rsid w:val="00851286"/>
    <w:rsid w:val="008512FB"/>
    <w:rsid w:val="008514F0"/>
    <w:rsid w:val="00851783"/>
    <w:rsid w:val="00851902"/>
    <w:rsid w:val="00851BBE"/>
    <w:rsid w:val="00851CA7"/>
    <w:rsid w:val="00851D06"/>
    <w:rsid w:val="00851D9A"/>
    <w:rsid w:val="00852194"/>
    <w:rsid w:val="008523C0"/>
    <w:rsid w:val="008526FA"/>
    <w:rsid w:val="00852D11"/>
    <w:rsid w:val="008533AE"/>
    <w:rsid w:val="00853475"/>
    <w:rsid w:val="00853BB8"/>
    <w:rsid w:val="00853D31"/>
    <w:rsid w:val="00853F41"/>
    <w:rsid w:val="00854037"/>
    <w:rsid w:val="0085409E"/>
    <w:rsid w:val="00854130"/>
    <w:rsid w:val="0085449E"/>
    <w:rsid w:val="008544B6"/>
    <w:rsid w:val="008548C4"/>
    <w:rsid w:val="00854A83"/>
    <w:rsid w:val="00854B4F"/>
    <w:rsid w:val="008550A6"/>
    <w:rsid w:val="00855413"/>
    <w:rsid w:val="0085578F"/>
    <w:rsid w:val="00855988"/>
    <w:rsid w:val="00855C08"/>
    <w:rsid w:val="00856000"/>
    <w:rsid w:val="00856083"/>
    <w:rsid w:val="008563AF"/>
    <w:rsid w:val="008563DF"/>
    <w:rsid w:val="00856A6D"/>
    <w:rsid w:val="008570DB"/>
    <w:rsid w:val="008570EF"/>
    <w:rsid w:val="00857949"/>
    <w:rsid w:val="008579A5"/>
    <w:rsid w:val="00857C82"/>
    <w:rsid w:val="0086003E"/>
    <w:rsid w:val="008604CF"/>
    <w:rsid w:val="008608F0"/>
    <w:rsid w:val="00861839"/>
    <w:rsid w:val="00861AF4"/>
    <w:rsid w:val="00861B8F"/>
    <w:rsid w:val="00861ED6"/>
    <w:rsid w:val="00862840"/>
    <w:rsid w:val="0086289A"/>
    <w:rsid w:val="00862A33"/>
    <w:rsid w:val="00862BB1"/>
    <w:rsid w:val="00862BF6"/>
    <w:rsid w:val="00862D74"/>
    <w:rsid w:val="00862F60"/>
    <w:rsid w:val="0086397F"/>
    <w:rsid w:val="008647EF"/>
    <w:rsid w:val="00864E98"/>
    <w:rsid w:val="00865470"/>
    <w:rsid w:val="0086552E"/>
    <w:rsid w:val="0086567B"/>
    <w:rsid w:val="008658B5"/>
    <w:rsid w:val="00866469"/>
    <w:rsid w:val="008664FF"/>
    <w:rsid w:val="008669CE"/>
    <w:rsid w:val="00866B66"/>
    <w:rsid w:val="00866EDB"/>
    <w:rsid w:val="0086744F"/>
    <w:rsid w:val="008678F0"/>
    <w:rsid w:val="00867CC9"/>
    <w:rsid w:val="00867D1B"/>
    <w:rsid w:val="00870153"/>
    <w:rsid w:val="00870CD1"/>
    <w:rsid w:val="00871277"/>
    <w:rsid w:val="00871892"/>
    <w:rsid w:val="00871ACD"/>
    <w:rsid w:val="00871B74"/>
    <w:rsid w:val="00871D84"/>
    <w:rsid w:val="00871E2D"/>
    <w:rsid w:val="0087206D"/>
    <w:rsid w:val="0087213F"/>
    <w:rsid w:val="00872A77"/>
    <w:rsid w:val="00872E61"/>
    <w:rsid w:val="008730C1"/>
    <w:rsid w:val="00873B62"/>
    <w:rsid w:val="00873B8C"/>
    <w:rsid w:val="00873B9C"/>
    <w:rsid w:val="00873D0E"/>
    <w:rsid w:val="00873E21"/>
    <w:rsid w:val="0087424E"/>
    <w:rsid w:val="00874344"/>
    <w:rsid w:val="00874D3D"/>
    <w:rsid w:val="00874D91"/>
    <w:rsid w:val="0087512D"/>
    <w:rsid w:val="00875F25"/>
    <w:rsid w:val="00875F49"/>
    <w:rsid w:val="0087683B"/>
    <w:rsid w:val="00876A23"/>
    <w:rsid w:val="00877106"/>
    <w:rsid w:val="00877377"/>
    <w:rsid w:val="008779DF"/>
    <w:rsid w:val="00877EC8"/>
    <w:rsid w:val="008800A1"/>
    <w:rsid w:val="00880C5E"/>
    <w:rsid w:val="00881219"/>
    <w:rsid w:val="00881B82"/>
    <w:rsid w:val="00881CF9"/>
    <w:rsid w:val="0088267B"/>
    <w:rsid w:val="00882852"/>
    <w:rsid w:val="00882AF9"/>
    <w:rsid w:val="00882FA9"/>
    <w:rsid w:val="00883D9E"/>
    <w:rsid w:val="00883E73"/>
    <w:rsid w:val="008847E8"/>
    <w:rsid w:val="008849E9"/>
    <w:rsid w:val="00884A6C"/>
    <w:rsid w:val="00884C25"/>
    <w:rsid w:val="00885259"/>
    <w:rsid w:val="008852EE"/>
    <w:rsid w:val="008853A3"/>
    <w:rsid w:val="008858EC"/>
    <w:rsid w:val="00885A51"/>
    <w:rsid w:val="00885C65"/>
    <w:rsid w:val="008864BE"/>
    <w:rsid w:val="00886661"/>
    <w:rsid w:val="00886693"/>
    <w:rsid w:val="00886725"/>
    <w:rsid w:val="008869A0"/>
    <w:rsid w:val="00886ABE"/>
    <w:rsid w:val="008877D2"/>
    <w:rsid w:val="0089002B"/>
    <w:rsid w:val="008907B4"/>
    <w:rsid w:val="00890E93"/>
    <w:rsid w:val="00891750"/>
    <w:rsid w:val="008917A6"/>
    <w:rsid w:val="00891AD3"/>
    <w:rsid w:val="008925B9"/>
    <w:rsid w:val="00892AA0"/>
    <w:rsid w:val="00892F62"/>
    <w:rsid w:val="00892F83"/>
    <w:rsid w:val="00893A23"/>
    <w:rsid w:val="008945E4"/>
    <w:rsid w:val="00894DE2"/>
    <w:rsid w:val="00894DE4"/>
    <w:rsid w:val="00895339"/>
    <w:rsid w:val="0089566B"/>
    <w:rsid w:val="00895962"/>
    <w:rsid w:val="00895DE8"/>
    <w:rsid w:val="00895F25"/>
    <w:rsid w:val="008970E0"/>
    <w:rsid w:val="008971A8"/>
    <w:rsid w:val="008971D1"/>
    <w:rsid w:val="008975BC"/>
    <w:rsid w:val="00897C24"/>
    <w:rsid w:val="00897D18"/>
    <w:rsid w:val="00897EE9"/>
    <w:rsid w:val="008A06DF"/>
    <w:rsid w:val="008A07C5"/>
    <w:rsid w:val="008A093C"/>
    <w:rsid w:val="008A0C52"/>
    <w:rsid w:val="008A0D85"/>
    <w:rsid w:val="008A1029"/>
    <w:rsid w:val="008A15E4"/>
    <w:rsid w:val="008A187C"/>
    <w:rsid w:val="008A189D"/>
    <w:rsid w:val="008A18E6"/>
    <w:rsid w:val="008A1ABB"/>
    <w:rsid w:val="008A21A2"/>
    <w:rsid w:val="008A2C09"/>
    <w:rsid w:val="008A3016"/>
    <w:rsid w:val="008A34B1"/>
    <w:rsid w:val="008A3D2E"/>
    <w:rsid w:val="008A3E30"/>
    <w:rsid w:val="008A4471"/>
    <w:rsid w:val="008A4557"/>
    <w:rsid w:val="008A4613"/>
    <w:rsid w:val="008A58E2"/>
    <w:rsid w:val="008A61AE"/>
    <w:rsid w:val="008A620A"/>
    <w:rsid w:val="008A6B84"/>
    <w:rsid w:val="008A6F45"/>
    <w:rsid w:val="008A72A7"/>
    <w:rsid w:val="008A7A79"/>
    <w:rsid w:val="008A7A83"/>
    <w:rsid w:val="008B04E1"/>
    <w:rsid w:val="008B0DAC"/>
    <w:rsid w:val="008B158F"/>
    <w:rsid w:val="008B1954"/>
    <w:rsid w:val="008B1C29"/>
    <w:rsid w:val="008B1E47"/>
    <w:rsid w:val="008B213E"/>
    <w:rsid w:val="008B2244"/>
    <w:rsid w:val="008B27AB"/>
    <w:rsid w:val="008B2C4A"/>
    <w:rsid w:val="008B30F5"/>
    <w:rsid w:val="008B3452"/>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0B8B"/>
    <w:rsid w:val="008C1139"/>
    <w:rsid w:val="008C14C9"/>
    <w:rsid w:val="008C151E"/>
    <w:rsid w:val="008C15C8"/>
    <w:rsid w:val="008C18D4"/>
    <w:rsid w:val="008C1B17"/>
    <w:rsid w:val="008C1D0E"/>
    <w:rsid w:val="008C27DD"/>
    <w:rsid w:val="008C3431"/>
    <w:rsid w:val="008C39D2"/>
    <w:rsid w:val="008C3BC6"/>
    <w:rsid w:val="008C3DF1"/>
    <w:rsid w:val="008C4479"/>
    <w:rsid w:val="008C4935"/>
    <w:rsid w:val="008C4CC6"/>
    <w:rsid w:val="008C4D74"/>
    <w:rsid w:val="008C52E9"/>
    <w:rsid w:val="008C604D"/>
    <w:rsid w:val="008C6AB6"/>
    <w:rsid w:val="008C6F6E"/>
    <w:rsid w:val="008C72A0"/>
    <w:rsid w:val="008C7827"/>
    <w:rsid w:val="008C784F"/>
    <w:rsid w:val="008C7AA9"/>
    <w:rsid w:val="008D04C8"/>
    <w:rsid w:val="008D091F"/>
    <w:rsid w:val="008D19D5"/>
    <w:rsid w:val="008D1B86"/>
    <w:rsid w:val="008D21E9"/>
    <w:rsid w:val="008D21FE"/>
    <w:rsid w:val="008D239E"/>
    <w:rsid w:val="008D2D2B"/>
    <w:rsid w:val="008D3388"/>
    <w:rsid w:val="008D3453"/>
    <w:rsid w:val="008D3467"/>
    <w:rsid w:val="008D3470"/>
    <w:rsid w:val="008D3C8C"/>
    <w:rsid w:val="008D3F1C"/>
    <w:rsid w:val="008D4B43"/>
    <w:rsid w:val="008D4CBB"/>
    <w:rsid w:val="008D4DF9"/>
    <w:rsid w:val="008D4EB9"/>
    <w:rsid w:val="008D534F"/>
    <w:rsid w:val="008D5707"/>
    <w:rsid w:val="008D5AB0"/>
    <w:rsid w:val="008D5BDB"/>
    <w:rsid w:val="008D676C"/>
    <w:rsid w:val="008D7676"/>
    <w:rsid w:val="008D781B"/>
    <w:rsid w:val="008E0040"/>
    <w:rsid w:val="008E0255"/>
    <w:rsid w:val="008E0588"/>
    <w:rsid w:val="008E0E0C"/>
    <w:rsid w:val="008E2464"/>
    <w:rsid w:val="008E270D"/>
    <w:rsid w:val="008E2710"/>
    <w:rsid w:val="008E3249"/>
    <w:rsid w:val="008E4C29"/>
    <w:rsid w:val="008E537E"/>
    <w:rsid w:val="008E56F4"/>
    <w:rsid w:val="008E584F"/>
    <w:rsid w:val="008E59C2"/>
    <w:rsid w:val="008E5B0B"/>
    <w:rsid w:val="008E60F0"/>
    <w:rsid w:val="008E61E7"/>
    <w:rsid w:val="008E6BF8"/>
    <w:rsid w:val="008E6DEC"/>
    <w:rsid w:val="008E7943"/>
    <w:rsid w:val="008E7C38"/>
    <w:rsid w:val="008F05BB"/>
    <w:rsid w:val="008F05C0"/>
    <w:rsid w:val="008F10A5"/>
    <w:rsid w:val="008F118B"/>
    <w:rsid w:val="008F14FD"/>
    <w:rsid w:val="008F20B2"/>
    <w:rsid w:val="008F27C7"/>
    <w:rsid w:val="008F2B8B"/>
    <w:rsid w:val="008F2D99"/>
    <w:rsid w:val="008F2F27"/>
    <w:rsid w:val="008F3027"/>
    <w:rsid w:val="008F38A9"/>
    <w:rsid w:val="008F3A83"/>
    <w:rsid w:val="008F472E"/>
    <w:rsid w:val="008F4DF7"/>
    <w:rsid w:val="008F5F35"/>
    <w:rsid w:val="008F5F92"/>
    <w:rsid w:val="008F650C"/>
    <w:rsid w:val="008F73BE"/>
    <w:rsid w:val="008F777C"/>
    <w:rsid w:val="008F7FCC"/>
    <w:rsid w:val="009004F1"/>
    <w:rsid w:val="00900538"/>
    <w:rsid w:val="0090060D"/>
    <w:rsid w:val="00901399"/>
    <w:rsid w:val="00901F29"/>
    <w:rsid w:val="00902250"/>
    <w:rsid w:val="009026B4"/>
    <w:rsid w:val="00902CD2"/>
    <w:rsid w:val="00902D78"/>
    <w:rsid w:val="00902EFC"/>
    <w:rsid w:val="0090332B"/>
    <w:rsid w:val="009035FF"/>
    <w:rsid w:val="009037D1"/>
    <w:rsid w:val="00903E3E"/>
    <w:rsid w:val="009040D4"/>
    <w:rsid w:val="0090536A"/>
    <w:rsid w:val="009053B9"/>
    <w:rsid w:val="00905CB9"/>
    <w:rsid w:val="00905E7F"/>
    <w:rsid w:val="00905F6A"/>
    <w:rsid w:val="0090635C"/>
    <w:rsid w:val="00906504"/>
    <w:rsid w:val="0090672A"/>
    <w:rsid w:val="00906C8A"/>
    <w:rsid w:val="009071BD"/>
    <w:rsid w:val="00907313"/>
    <w:rsid w:val="009073E4"/>
    <w:rsid w:val="00907734"/>
    <w:rsid w:val="00910AB4"/>
    <w:rsid w:val="009111EF"/>
    <w:rsid w:val="009127E7"/>
    <w:rsid w:val="00912875"/>
    <w:rsid w:val="00912891"/>
    <w:rsid w:val="00912CA7"/>
    <w:rsid w:val="00912FEB"/>
    <w:rsid w:val="00913067"/>
    <w:rsid w:val="00913B51"/>
    <w:rsid w:val="00913CB4"/>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0D"/>
    <w:rsid w:val="00924398"/>
    <w:rsid w:val="009245DB"/>
    <w:rsid w:val="0092487F"/>
    <w:rsid w:val="00924884"/>
    <w:rsid w:val="00924CD9"/>
    <w:rsid w:val="009251A8"/>
    <w:rsid w:val="00926A6D"/>
    <w:rsid w:val="00926B9C"/>
    <w:rsid w:val="00926CE6"/>
    <w:rsid w:val="00926EE4"/>
    <w:rsid w:val="00927331"/>
    <w:rsid w:val="009273BB"/>
    <w:rsid w:val="009276F3"/>
    <w:rsid w:val="00927A11"/>
    <w:rsid w:val="00927AE7"/>
    <w:rsid w:val="00927C49"/>
    <w:rsid w:val="00927E9B"/>
    <w:rsid w:val="009301C0"/>
    <w:rsid w:val="00930284"/>
    <w:rsid w:val="00930464"/>
    <w:rsid w:val="009304E3"/>
    <w:rsid w:val="00931B0F"/>
    <w:rsid w:val="00932053"/>
    <w:rsid w:val="00932137"/>
    <w:rsid w:val="00932378"/>
    <w:rsid w:val="009323AE"/>
    <w:rsid w:val="0093266C"/>
    <w:rsid w:val="00932716"/>
    <w:rsid w:val="00932BBB"/>
    <w:rsid w:val="0093305C"/>
    <w:rsid w:val="00933A03"/>
    <w:rsid w:val="00933BE3"/>
    <w:rsid w:val="00933DAD"/>
    <w:rsid w:val="00934983"/>
    <w:rsid w:val="00935EF7"/>
    <w:rsid w:val="009364DB"/>
    <w:rsid w:val="00936746"/>
    <w:rsid w:val="00936BB5"/>
    <w:rsid w:val="0093740E"/>
    <w:rsid w:val="00937412"/>
    <w:rsid w:val="0093796C"/>
    <w:rsid w:val="0094026B"/>
    <w:rsid w:val="00940724"/>
    <w:rsid w:val="00940C15"/>
    <w:rsid w:val="00940D1E"/>
    <w:rsid w:val="00940F72"/>
    <w:rsid w:val="00941025"/>
    <w:rsid w:val="00941152"/>
    <w:rsid w:val="0094167F"/>
    <w:rsid w:val="00941F76"/>
    <w:rsid w:val="0094295F"/>
    <w:rsid w:val="009429FF"/>
    <w:rsid w:val="00942CC0"/>
    <w:rsid w:val="00942E8D"/>
    <w:rsid w:val="00943159"/>
    <w:rsid w:val="0094319C"/>
    <w:rsid w:val="00943232"/>
    <w:rsid w:val="0094323F"/>
    <w:rsid w:val="00943378"/>
    <w:rsid w:val="009434CB"/>
    <w:rsid w:val="0094359C"/>
    <w:rsid w:val="00943AAC"/>
    <w:rsid w:val="00943B2D"/>
    <w:rsid w:val="00943E62"/>
    <w:rsid w:val="0094421C"/>
    <w:rsid w:val="0094441C"/>
    <w:rsid w:val="009444D3"/>
    <w:rsid w:val="009447FB"/>
    <w:rsid w:val="00944938"/>
    <w:rsid w:val="009449C2"/>
    <w:rsid w:val="009449E5"/>
    <w:rsid w:val="00944BDE"/>
    <w:rsid w:val="00944E00"/>
    <w:rsid w:val="0094554F"/>
    <w:rsid w:val="00945915"/>
    <w:rsid w:val="00945AAE"/>
    <w:rsid w:val="00946660"/>
    <w:rsid w:val="0094710D"/>
    <w:rsid w:val="00947BF4"/>
    <w:rsid w:val="00947C9E"/>
    <w:rsid w:val="0095091E"/>
    <w:rsid w:val="009509E3"/>
    <w:rsid w:val="00950F37"/>
    <w:rsid w:val="00951115"/>
    <w:rsid w:val="0095125B"/>
    <w:rsid w:val="00951410"/>
    <w:rsid w:val="00951695"/>
    <w:rsid w:val="00951A86"/>
    <w:rsid w:val="00951B26"/>
    <w:rsid w:val="00951BE5"/>
    <w:rsid w:val="00952600"/>
    <w:rsid w:val="009526BB"/>
    <w:rsid w:val="00953166"/>
    <w:rsid w:val="009531CC"/>
    <w:rsid w:val="00953A41"/>
    <w:rsid w:val="00953CF5"/>
    <w:rsid w:val="00954316"/>
    <w:rsid w:val="0095452A"/>
    <w:rsid w:val="0095496E"/>
    <w:rsid w:val="009552CF"/>
    <w:rsid w:val="00955D48"/>
    <w:rsid w:val="00955EB2"/>
    <w:rsid w:val="00956A08"/>
    <w:rsid w:val="00956E61"/>
    <w:rsid w:val="00956EF3"/>
    <w:rsid w:val="00957724"/>
    <w:rsid w:val="00957733"/>
    <w:rsid w:val="00957829"/>
    <w:rsid w:val="00957AA4"/>
    <w:rsid w:val="0096052E"/>
    <w:rsid w:val="0096061F"/>
    <w:rsid w:val="00960AAE"/>
    <w:rsid w:val="00960B29"/>
    <w:rsid w:val="00960E40"/>
    <w:rsid w:val="00960FE1"/>
    <w:rsid w:val="009613DD"/>
    <w:rsid w:val="009616A8"/>
    <w:rsid w:val="0096311A"/>
    <w:rsid w:val="0096375F"/>
    <w:rsid w:val="00963CE2"/>
    <w:rsid w:val="0096479E"/>
    <w:rsid w:val="009649FC"/>
    <w:rsid w:val="00964B5B"/>
    <w:rsid w:val="00964D07"/>
    <w:rsid w:val="009650B2"/>
    <w:rsid w:val="00965BDA"/>
    <w:rsid w:val="00965C9C"/>
    <w:rsid w:val="00965D3F"/>
    <w:rsid w:val="00965EA2"/>
    <w:rsid w:val="0096612D"/>
    <w:rsid w:val="00966208"/>
    <w:rsid w:val="00966881"/>
    <w:rsid w:val="009669F6"/>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2CF8"/>
    <w:rsid w:val="0097362A"/>
    <w:rsid w:val="0097393B"/>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0BA6"/>
    <w:rsid w:val="009810F3"/>
    <w:rsid w:val="00981698"/>
    <w:rsid w:val="00981928"/>
    <w:rsid w:val="00981E94"/>
    <w:rsid w:val="0098265D"/>
    <w:rsid w:val="00982786"/>
    <w:rsid w:val="00982BA5"/>
    <w:rsid w:val="00982F24"/>
    <w:rsid w:val="009835CC"/>
    <w:rsid w:val="00983731"/>
    <w:rsid w:val="00983FEB"/>
    <w:rsid w:val="00984CEE"/>
    <w:rsid w:val="00984E67"/>
    <w:rsid w:val="009852F5"/>
    <w:rsid w:val="009859D3"/>
    <w:rsid w:val="00985D16"/>
    <w:rsid w:val="0098615E"/>
    <w:rsid w:val="00986365"/>
    <w:rsid w:val="00986442"/>
    <w:rsid w:val="00986994"/>
    <w:rsid w:val="00987133"/>
    <w:rsid w:val="00987CDB"/>
    <w:rsid w:val="00987D9E"/>
    <w:rsid w:val="009901BF"/>
    <w:rsid w:val="0099162D"/>
    <w:rsid w:val="00991810"/>
    <w:rsid w:val="0099199F"/>
    <w:rsid w:val="00991CF7"/>
    <w:rsid w:val="00991F51"/>
    <w:rsid w:val="009920B2"/>
    <w:rsid w:val="0099252A"/>
    <w:rsid w:val="00992705"/>
    <w:rsid w:val="00992710"/>
    <w:rsid w:val="00992AEE"/>
    <w:rsid w:val="00992D45"/>
    <w:rsid w:val="00992E4E"/>
    <w:rsid w:val="00993B46"/>
    <w:rsid w:val="009943AA"/>
    <w:rsid w:val="00995638"/>
    <w:rsid w:val="0099568E"/>
    <w:rsid w:val="009956ED"/>
    <w:rsid w:val="00995A16"/>
    <w:rsid w:val="00995C58"/>
    <w:rsid w:val="00995FC9"/>
    <w:rsid w:val="00996203"/>
    <w:rsid w:val="0099623C"/>
    <w:rsid w:val="00996330"/>
    <w:rsid w:val="0099676E"/>
    <w:rsid w:val="009967B4"/>
    <w:rsid w:val="00996BB4"/>
    <w:rsid w:val="009971A2"/>
    <w:rsid w:val="0099725A"/>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376"/>
    <w:rsid w:val="009A77AA"/>
    <w:rsid w:val="009A7AEA"/>
    <w:rsid w:val="009B004D"/>
    <w:rsid w:val="009B147D"/>
    <w:rsid w:val="009B2981"/>
    <w:rsid w:val="009B2C7D"/>
    <w:rsid w:val="009B3B53"/>
    <w:rsid w:val="009B3C6D"/>
    <w:rsid w:val="009B3F57"/>
    <w:rsid w:val="009B4681"/>
    <w:rsid w:val="009B4B61"/>
    <w:rsid w:val="009B4E9E"/>
    <w:rsid w:val="009B57ED"/>
    <w:rsid w:val="009B5A11"/>
    <w:rsid w:val="009B654C"/>
    <w:rsid w:val="009B667F"/>
    <w:rsid w:val="009B72AE"/>
    <w:rsid w:val="009C010D"/>
    <w:rsid w:val="009C0598"/>
    <w:rsid w:val="009C05C0"/>
    <w:rsid w:val="009C0D4E"/>
    <w:rsid w:val="009C1C6D"/>
    <w:rsid w:val="009C2EC6"/>
    <w:rsid w:val="009C3BE0"/>
    <w:rsid w:val="009C4A22"/>
    <w:rsid w:val="009C4DB3"/>
    <w:rsid w:val="009C52CC"/>
    <w:rsid w:val="009C550F"/>
    <w:rsid w:val="009C5B42"/>
    <w:rsid w:val="009C5F23"/>
    <w:rsid w:val="009C6323"/>
    <w:rsid w:val="009C6542"/>
    <w:rsid w:val="009C6601"/>
    <w:rsid w:val="009C6F58"/>
    <w:rsid w:val="009C71C0"/>
    <w:rsid w:val="009C7721"/>
    <w:rsid w:val="009C7837"/>
    <w:rsid w:val="009D02A5"/>
    <w:rsid w:val="009D04CE"/>
    <w:rsid w:val="009D09D8"/>
    <w:rsid w:val="009D0A41"/>
    <w:rsid w:val="009D0E17"/>
    <w:rsid w:val="009D0F41"/>
    <w:rsid w:val="009D127A"/>
    <w:rsid w:val="009D140A"/>
    <w:rsid w:val="009D1A81"/>
    <w:rsid w:val="009D1FA0"/>
    <w:rsid w:val="009D23DF"/>
    <w:rsid w:val="009D2E57"/>
    <w:rsid w:val="009D33AB"/>
    <w:rsid w:val="009D34C4"/>
    <w:rsid w:val="009D35C9"/>
    <w:rsid w:val="009D3C3D"/>
    <w:rsid w:val="009D4617"/>
    <w:rsid w:val="009D4AE2"/>
    <w:rsid w:val="009D54A4"/>
    <w:rsid w:val="009D5826"/>
    <w:rsid w:val="009D5B26"/>
    <w:rsid w:val="009D5C08"/>
    <w:rsid w:val="009D644F"/>
    <w:rsid w:val="009D665E"/>
    <w:rsid w:val="009D6976"/>
    <w:rsid w:val="009E00D9"/>
    <w:rsid w:val="009E07FD"/>
    <w:rsid w:val="009E0914"/>
    <w:rsid w:val="009E0A5B"/>
    <w:rsid w:val="009E0B17"/>
    <w:rsid w:val="009E0EF2"/>
    <w:rsid w:val="009E1A99"/>
    <w:rsid w:val="009E22D7"/>
    <w:rsid w:val="009E2C5B"/>
    <w:rsid w:val="009E3C7D"/>
    <w:rsid w:val="009E3DB6"/>
    <w:rsid w:val="009E43F3"/>
    <w:rsid w:val="009E4484"/>
    <w:rsid w:val="009E4B7C"/>
    <w:rsid w:val="009E4D9A"/>
    <w:rsid w:val="009E5167"/>
    <w:rsid w:val="009E54E8"/>
    <w:rsid w:val="009E57C6"/>
    <w:rsid w:val="009E6157"/>
    <w:rsid w:val="009E66D1"/>
    <w:rsid w:val="009E6A15"/>
    <w:rsid w:val="009E72FF"/>
    <w:rsid w:val="009E7F61"/>
    <w:rsid w:val="009F0B21"/>
    <w:rsid w:val="009F1486"/>
    <w:rsid w:val="009F2365"/>
    <w:rsid w:val="009F38EA"/>
    <w:rsid w:val="009F3C4F"/>
    <w:rsid w:val="009F3C6A"/>
    <w:rsid w:val="009F4339"/>
    <w:rsid w:val="009F5020"/>
    <w:rsid w:val="009F557F"/>
    <w:rsid w:val="009F562B"/>
    <w:rsid w:val="009F5C34"/>
    <w:rsid w:val="009F7121"/>
    <w:rsid w:val="009F7582"/>
    <w:rsid w:val="009F7982"/>
    <w:rsid w:val="009F7C50"/>
    <w:rsid w:val="009F7CA6"/>
    <w:rsid w:val="009F7D5E"/>
    <w:rsid w:val="00A00EFF"/>
    <w:rsid w:val="00A01478"/>
    <w:rsid w:val="00A01B0A"/>
    <w:rsid w:val="00A01E7C"/>
    <w:rsid w:val="00A01ECF"/>
    <w:rsid w:val="00A02567"/>
    <w:rsid w:val="00A0268B"/>
    <w:rsid w:val="00A02AA6"/>
    <w:rsid w:val="00A02DA1"/>
    <w:rsid w:val="00A0322B"/>
    <w:rsid w:val="00A0388E"/>
    <w:rsid w:val="00A039FA"/>
    <w:rsid w:val="00A03B9D"/>
    <w:rsid w:val="00A03DA8"/>
    <w:rsid w:val="00A03F43"/>
    <w:rsid w:val="00A04112"/>
    <w:rsid w:val="00A04391"/>
    <w:rsid w:val="00A044E2"/>
    <w:rsid w:val="00A0460B"/>
    <w:rsid w:val="00A04715"/>
    <w:rsid w:val="00A04CDA"/>
    <w:rsid w:val="00A04E06"/>
    <w:rsid w:val="00A054CE"/>
    <w:rsid w:val="00A05808"/>
    <w:rsid w:val="00A0587B"/>
    <w:rsid w:val="00A05DB9"/>
    <w:rsid w:val="00A06043"/>
    <w:rsid w:val="00A06454"/>
    <w:rsid w:val="00A0647E"/>
    <w:rsid w:val="00A07756"/>
    <w:rsid w:val="00A1012F"/>
    <w:rsid w:val="00A102FC"/>
    <w:rsid w:val="00A106F4"/>
    <w:rsid w:val="00A10E39"/>
    <w:rsid w:val="00A1101D"/>
    <w:rsid w:val="00A111EC"/>
    <w:rsid w:val="00A1192F"/>
    <w:rsid w:val="00A11F32"/>
    <w:rsid w:val="00A121C1"/>
    <w:rsid w:val="00A121FD"/>
    <w:rsid w:val="00A1258E"/>
    <w:rsid w:val="00A12742"/>
    <w:rsid w:val="00A12968"/>
    <w:rsid w:val="00A12EA4"/>
    <w:rsid w:val="00A13A43"/>
    <w:rsid w:val="00A13D5E"/>
    <w:rsid w:val="00A143F7"/>
    <w:rsid w:val="00A1464F"/>
    <w:rsid w:val="00A14AA0"/>
    <w:rsid w:val="00A14EFC"/>
    <w:rsid w:val="00A1523C"/>
    <w:rsid w:val="00A158E2"/>
    <w:rsid w:val="00A159B8"/>
    <w:rsid w:val="00A15E30"/>
    <w:rsid w:val="00A161D5"/>
    <w:rsid w:val="00A16401"/>
    <w:rsid w:val="00A1654F"/>
    <w:rsid w:val="00A16873"/>
    <w:rsid w:val="00A16B20"/>
    <w:rsid w:val="00A17255"/>
    <w:rsid w:val="00A20598"/>
    <w:rsid w:val="00A20D74"/>
    <w:rsid w:val="00A20FEC"/>
    <w:rsid w:val="00A212F4"/>
    <w:rsid w:val="00A2167B"/>
    <w:rsid w:val="00A22629"/>
    <w:rsid w:val="00A229A9"/>
    <w:rsid w:val="00A22D07"/>
    <w:rsid w:val="00A22E52"/>
    <w:rsid w:val="00A22EEE"/>
    <w:rsid w:val="00A237E6"/>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13C"/>
    <w:rsid w:val="00A3189A"/>
    <w:rsid w:val="00A31AB2"/>
    <w:rsid w:val="00A31C5D"/>
    <w:rsid w:val="00A31FB1"/>
    <w:rsid w:val="00A3227B"/>
    <w:rsid w:val="00A3236D"/>
    <w:rsid w:val="00A32729"/>
    <w:rsid w:val="00A33634"/>
    <w:rsid w:val="00A33703"/>
    <w:rsid w:val="00A338A5"/>
    <w:rsid w:val="00A33BBA"/>
    <w:rsid w:val="00A34102"/>
    <w:rsid w:val="00A34121"/>
    <w:rsid w:val="00A352D4"/>
    <w:rsid w:val="00A354D8"/>
    <w:rsid w:val="00A35513"/>
    <w:rsid w:val="00A3589E"/>
    <w:rsid w:val="00A35D10"/>
    <w:rsid w:val="00A35E71"/>
    <w:rsid w:val="00A360FF"/>
    <w:rsid w:val="00A36402"/>
    <w:rsid w:val="00A366BE"/>
    <w:rsid w:val="00A36A02"/>
    <w:rsid w:val="00A36D03"/>
    <w:rsid w:val="00A3747E"/>
    <w:rsid w:val="00A37563"/>
    <w:rsid w:val="00A37B32"/>
    <w:rsid w:val="00A37C9A"/>
    <w:rsid w:val="00A37F0B"/>
    <w:rsid w:val="00A40A09"/>
    <w:rsid w:val="00A40D8F"/>
    <w:rsid w:val="00A41442"/>
    <w:rsid w:val="00A43379"/>
    <w:rsid w:val="00A4384A"/>
    <w:rsid w:val="00A4408A"/>
    <w:rsid w:val="00A4437E"/>
    <w:rsid w:val="00A44AC1"/>
    <w:rsid w:val="00A45111"/>
    <w:rsid w:val="00A45988"/>
    <w:rsid w:val="00A45BC7"/>
    <w:rsid w:val="00A462BB"/>
    <w:rsid w:val="00A46377"/>
    <w:rsid w:val="00A46524"/>
    <w:rsid w:val="00A46526"/>
    <w:rsid w:val="00A47735"/>
    <w:rsid w:val="00A47AC4"/>
    <w:rsid w:val="00A47BAC"/>
    <w:rsid w:val="00A47E34"/>
    <w:rsid w:val="00A500BB"/>
    <w:rsid w:val="00A50155"/>
    <w:rsid w:val="00A50177"/>
    <w:rsid w:val="00A5052B"/>
    <w:rsid w:val="00A512E8"/>
    <w:rsid w:val="00A513BD"/>
    <w:rsid w:val="00A5170B"/>
    <w:rsid w:val="00A517E7"/>
    <w:rsid w:val="00A51851"/>
    <w:rsid w:val="00A51AA0"/>
    <w:rsid w:val="00A51DDE"/>
    <w:rsid w:val="00A52327"/>
    <w:rsid w:val="00A53260"/>
    <w:rsid w:val="00A5334C"/>
    <w:rsid w:val="00A53550"/>
    <w:rsid w:val="00A53C9A"/>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B0A"/>
    <w:rsid w:val="00A62CCE"/>
    <w:rsid w:val="00A634A9"/>
    <w:rsid w:val="00A637BA"/>
    <w:rsid w:val="00A63D86"/>
    <w:rsid w:val="00A63FA3"/>
    <w:rsid w:val="00A64340"/>
    <w:rsid w:val="00A6459A"/>
    <w:rsid w:val="00A647D5"/>
    <w:rsid w:val="00A648F1"/>
    <w:rsid w:val="00A64BFE"/>
    <w:rsid w:val="00A64E93"/>
    <w:rsid w:val="00A65134"/>
    <w:rsid w:val="00A653DF"/>
    <w:rsid w:val="00A6547C"/>
    <w:rsid w:val="00A66567"/>
    <w:rsid w:val="00A670E4"/>
    <w:rsid w:val="00A672DC"/>
    <w:rsid w:val="00A67486"/>
    <w:rsid w:val="00A6766C"/>
    <w:rsid w:val="00A67D9D"/>
    <w:rsid w:val="00A67DE8"/>
    <w:rsid w:val="00A67E66"/>
    <w:rsid w:val="00A70045"/>
    <w:rsid w:val="00A701D5"/>
    <w:rsid w:val="00A70423"/>
    <w:rsid w:val="00A709C4"/>
    <w:rsid w:val="00A70D2E"/>
    <w:rsid w:val="00A70EA4"/>
    <w:rsid w:val="00A712E3"/>
    <w:rsid w:val="00A71381"/>
    <w:rsid w:val="00A71660"/>
    <w:rsid w:val="00A72156"/>
    <w:rsid w:val="00A728D6"/>
    <w:rsid w:val="00A72F5A"/>
    <w:rsid w:val="00A730C2"/>
    <w:rsid w:val="00A73413"/>
    <w:rsid w:val="00A737DB"/>
    <w:rsid w:val="00A743C1"/>
    <w:rsid w:val="00A74479"/>
    <w:rsid w:val="00A750DA"/>
    <w:rsid w:val="00A752A7"/>
    <w:rsid w:val="00A75361"/>
    <w:rsid w:val="00A75449"/>
    <w:rsid w:val="00A75B51"/>
    <w:rsid w:val="00A75BD4"/>
    <w:rsid w:val="00A75E20"/>
    <w:rsid w:val="00A76416"/>
    <w:rsid w:val="00A76B62"/>
    <w:rsid w:val="00A76DED"/>
    <w:rsid w:val="00A770D2"/>
    <w:rsid w:val="00A7710B"/>
    <w:rsid w:val="00A774B9"/>
    <w:rsid w:val="00A776C1"/>
    <w:rsid w:val="00A77A61"/>
    <w:rsid w:val="00A77B3D"/>
    <w:rsid w:val="00A807A3"/>
    <w:rsid w:val="00A80832"/>
    <w:rsid w:val="00A80CBA"/>
    <w:rsid w:val="00A8118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93D"/>
    <w:rsid w:val="00A85A8D"/>
    <w:rsid w:val="00A85CD6"/>
    <w:rsid w:val="00A86913"/>
    <w:rsid w:val="00A86A83"/>
    <w:rsid w:val="00A86EB3"/>
    <w:rsid w:val="00A87274"/>
    <w:rsid w:val="00A87951"/>
    <w:rsid w:val="00A87EBB"/>
    <w:rsid w:val="00A90354"/>
    <w:rsid w:val="00A9087B"/>
    <w:rsid w:val="00A90921"/>
    <w:rsid w:val="00A90974"/>
    <w:rsid w:val="00A90DC6"/>
    <w:rsid w:val="00A90E2D"/>
    <w:rsid w:val="00A911EF"/>
    <w:rsid w:val="00A91678"/>
    <w:rsid w:val="00A921F0"/>
    <w:rsid w:val="00A92DB8"/>
    <w:rsid w:val="00A94300"/>
    <w:rsid w:val="00A944EF"/>
    <w:rsid w:val="00A9453A"/>
    <w:rsid w:val="00A95277"/>
    <w:rsid w:val="00A95FAE"/>
    <w:rsid w:val="00A964B6"/>
    <w:rsid w:val="00A969BD"/>
    <w:rsid w:val="00A96C0B"/>
    <w:rsid w:val="00A96CA1"/>
    <w:rsid w:val="00A96D00"/>
    <w:rsid w:val="00A972AF"/>
    <w:rsid w:val="00A9783E"/>
    <w:rsid w:val="00A97917"/>
    <w:rsid w:val="00A9799D"/>
    <w:rsid w:val="00A97AB0"/>
    <w:rsid w:val="00A97C3A"/>
    <w:rsid w:val="00AA06AF"/>
    <w:rsid w:val="00AA0A4B"/>
    <w:rsid w:val="00AA0FE4"/>
    <w:rsid w:val="00AA19F1"/>
    <w:rsid w:val="00AA21FF"/>
    <w:rsid w:val="00AA245A"/>
    <w:rsid w:val="00AA28C6"/>
    <w:rsid w:val="00AA3357"/>
    <w:rsid w:val="00AA3366"/>
    <w:rsid w:val="00AA3410"/>
    <w:rsid w:val="00AA3644"/>
    <w:rsid w:val="00AA3BE5"/>
    <w:rsid w:val="00AA3D0D"/>
    <w:rsid w:val="00AA3EFA"/>
    <w:rsid w:val="00AA3F83"/>
    <w:rsid w:val="00AA44BE"/>
    <w:rsid w:val="00AA4F44"/>
    <w:rsid w:val="00AA5335"/>
    <w:rsid w:val="00AA54A3"/>
    <w:rsid w:val="00AA5B21"/>
    <w:rsid w:val="00AA66D1"/>
    <w:rsid w:val="00AA6A67"/>
    <w:rsid w:val="00AA6DCA"/>
    <w:rsid w:val="00AA6F3D"/>
    <w:rsid w:val="00AA74B9"/>
    <w:rsid w:val="00AA7689"/>
    <w:rsid w:val="00AB0BA9"/>
    <w:rsid w:val="00AB0C0A"/>
    <w:rsid w:val="00AB0C7D"/>
    <w:rsid w:val="00AB1228"/>
    <w:rsid w:val="00AB1A8F"/>
    <w:rsid w:val="00AB1F05"/>
    <w:rsid w:val="00AB2144"/>
    <w:rsid w:val="00AB24F9"/>
    <w:rsid w:val="00AB3AEC"/>
    <w:rsid w:val="00AB4141"/>
    <w:rsid w:val="00AB41AF"/>
    <w:rsid w:val="00AB4976"/>
    <w:rsid w:val="00AB4F1C"/>
    <w:rsid w:val="00AB4FC6"/>
    <w:rsid w:val="00AB5043"/>
    <w:rsid w:val="00AB5205"/>
    <w:rsid w:val="00AB54AC"/>
    <w:rsid w:val="00AB5676"/>
    <w:rsid w:val="00AB579F"/>
    <w:rsid w:val="00AB599C"/>
    <w:rsid w:val="00AB5D45"/>
    <w:rsid w:val="00AB5F2E"/>
    <w:rsid w:val="00AB5FC2"/>
    <w:rsid w:val="00AB61EF"/>
    <w:rsid w:val="00AB6227"/>
    <w:rsid w:val="00AB63A3"/>
    <w:rsid w:val="00AB6B6C"/>
    <w:rsid w:val="00AB6CF6"/>
    <w:rsid w:val="00AB76ED"/>
    <w:rsid w:val="00AB7A2F"/>
    <w:rsid w:val="00AB7C50"/>
    <w:rsid w:val="00AB7F57"/>
    <w:rsid w:val="00AC04A0"/>
    <w:rsid w:val="00AC058C"/>
    <w:rsid w:val="00AC07E7"/>
    <w:rsid w:val="00AC0853"/>
    <w:rsid w:val="00AC0CA9"/>
    <w:rsid w:val="00AC1261"/>
    <w:rsid w:val="00AC1D2F"/>
    <w:rsid w:val="00AC20A5"/>
    <w:rsid w:val="00AC243F"/>
    <w:rsid w:val="00AC2ED7"/>
    <w:rsid w:val="00AC36F7"/>
    <w:rsid w:val="00AC3BA1"/>
    <w:rsid w:val="00AC43D7"/>
    <w:rsid w:val="00AC47D8"/>
    <w:rsid w:val="00AC4A24"/>
    <w:rsid w:val="00AC523E"/>
    <w:rsid w:val="00AC5294"/>
    <w:rsid w:val="00AC54D6"/>
    <w:rsid w:val="00AC5509"/>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B5B"/>
    <w:rsid w:val="00AD4BC3"/>
    <w:rsid w:val="00AD4C2E"/>
    <w:rsid w:val="00AD4D4C"/>
    <w:rsid w:val="00AD5419"/>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5CB"/>
    <w:rsid w:val="00AE1690"/>
    <w:rsid w:val="00AE2080"/>
    <w:rsid w:val="00AE2EE8"/>
    <w:rsid w:val="00AE3454"/>
    <w:rsid w:val="00AE3502"/>
    <w:rsid w:val="00AE3E9D"/>
    <w:rsid w:val="00AE439C"/>
    <w:rsid w:val="00AE4635"/>
    <w:rsid w:val="00AE46E7"/>
    <w:rsid w:val="00AE49A8"/>
    <w:rsid w:val="00AE4BAB"/>
    <w:rsid w:val="00AE4C38"/>
    <w:rsid w:val="00AE4E32"/>
    <w:rsid w:val="00AE51E1"/>
    <w:rsid w:val="00AE542D"/>
    <w:rsid w:val="00AE551B"/>
    <w:rsid w:val="00AE5902"/>
    <w:rsid w:val="00AE5DF7"/>
    <w:rsid w:val="00AE6235"/>
    <w:rsid w:val="00AE6CA4"/>
    <w:rsid w:val="00AE6D5D"/>
    <w:rsid w:val="00AE71AA"/>
    <w:rsid w:val="00AE73C8"/>
    <w:rsid w:val="00AE76BA"/>
    <w:rsid w:val="00AE7AD8"/>
    <w:rsid w:val="00AE7B84"/>
    <w:rsid w:val="00AF0325"/>
    <w:rsid w:val="00AF0387"/>
    <w:rsid w:val="00AF05D6"/>
    <w:rsid w:val="00AF0A15"/>
    <w:rsid w:val="00AF0DF4"/>
    <w:rsid w:val="00AF13FE"/>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334"/>
    <w:rsid w:val="00B01475"/>
    <w:rsid w:val="00B014A8"/>
    <w:rsid w:val="00B01954"/>
    <w:rsid w:val="00B01F0D"/>
    <w:rsid w:val="00B020E5"/>
    <w:rsid w:val="00B024E0"/>
    <w:rsid w:val="00B029D0"/>
    <w:rsid w:val="00B02A27"/>
    <w:rsid w:val="00B036DA"/>
    <w:rsid w:val="00B036E7"/>
    <w:rsid w:val="00B039E4"/>
    <w:rsid w:val="00B03BD2"/>
    <w:rsid w:val="00B04342"/>
    <w:rsid w:val="00B0503B"/>
    <w:rsid w:val="00B052D6"/>
    <w:rsid w:val="00B05528"/>
    <w:rsid w:val="00B05A67"/>
    <w:rsid w:val="00B05D0B"/>
    <w:rsid w:val="00B06846"/>
    <w:rsid w:val="00B06A5D"/>
    <w:rsid w:val="00B073A0"/>
    <w:rsid w:val="00B075CA"/>
    <w:rsid w:val="00B079A2"/>
    <w:rsid w:val="00B07A9C"/>
    <w:rsid w:val="00B1071A"/>
    <w:rsid w:val="00B10782"/>
    <w:rsid w:val="00B10ACC"/>
    <w:rsid w:val="00B10F99"/>
    <w:rsid w:val="00B11125"/>
    <w:rsid w:val="00B111DC"/>
    <w:rsid w:val="00B1141A"/>
    <w:rsid w:val="00B11546"/>
    <w:rsid w:val="00B11952"/>
    <w:rsid w:val="00B119FD"/>
    <w:rsid w:val="00B11CA2"/>
    <w:rsid w:val="00B11CEA"/>
    <w:rsid w:val="00B12020"/>
    <w:rsid w:val="00B1247F"/>
    <w:rsid w:val="00B12739"/>
    <w:rsid w:val="00B12761"/>
    <w:rsid w:val="00B127F4"/>
    <w:rsid w:val="00B12F55"/>
    <w:rsid w:val="00B12F5A"/>
    <w:rsid w:val="00B1321D"/>
    <w:rsid w:val="00B13577"/>
    <w:rsid w:val="00B13708"/>
    <w:rsid w:val="00B13A83"/>
    <w:rsid w:val="00B13B0A"/>
    <w:rsid w:val="00B1405B"/>
    <w:rsid w:val="00B14792"/>
    <w:rsid w:val="00B15300"/>
    <w:rsid w:val="00B155C0"/>
    <w:rsid w:val="00B156AD"/>
    <w:rsid w:val="00B15C68"/>
    <w:rsid w:val="00B16ADD"/>
    <w:rsid w:val="00B16D11"/>
    <w:rsid w:val="00B174A3"/>
    <w:rsid w:val="00B1754E"/>
    <w:rsid w:val="00B1761C"/>
    <w:rsid w:val="00B1773F"/>
    <w:rsid w:val="00B177A0"/>
    <w:rsid w:val="00B17B30"/>
    <w:rsid w:val="00B17E29"/>
    <w:rsid w:val="00B20DDE"/>
    <w:rsid w:val="00B211F2"/>
    <w:rsid w:val="00B22064"/>
    <w:rsid w:val="00B224E1"/>
    <w:rsid w:val="00B22BFC"/>
    <w:rsid w:val="00B2334F"/>
    <w:rsid w:val="00B23851"/>
    <w:rsid w:val="00B23D3C"/>
    <w:rsid w:val="00B24700"/>
    <w:rsid w:val="00B2478B"/>
    <w:rsid w:val="00B2489F"/>
    <w:rsid w:val="00B25645"/>
    <w:rsid w:val="00B256E0"/>
    <w:rsid w:val="00B25F4D"/>
    <w:rsid w:val="00B2639E"/>
    <w:rsid w:val="00B26F76"/>
    <w:rsid w:val="00B27323"/>
    <w:rsid w:val="00B279A6"/>
    <w:rsid w:val="00B30022"/>
    <w:rsid w:val="00B30321"/>
    <w:rsid w:val="00B304C7"/>
    <w:rsid w:val="00B306FA"/>
    <w:rsid w:val="00B31381"/>
    <w:rsid w:val="00B31BD1"/>
    <w:rsid w:val="00B32E27"/>
    <w:rsid w:val="00B33013"/>
    <w:rsid w:val="00B335A0"/>
    <w:rsid w:val="00B336AC"/>
    <w:rsid w:val="00B338B6"/>
    <w:rsid w:val="00B339D3"/>
    <w:rsid w:val="00B3416F"/>
    <w:rsid w:val="00B34210"/>
    <w:rsid w:val="00B3441E"/>
    <w:rsid w:val="00B3491E"/>
    <w:rsid w:val="00B34B10"/>
    <w:rsid w:val="00B3509A"/>
    <w:rsid w:val="00B3517A"/>
    <w:rsid w:val="00B356CF"/>
    <w:rsid w:val="00B360D9"/>
    <w:rsid w:val="00B36486"/>
    <w:rsid w:val="00B364F3"/>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3F80"/>
    <w:rsid w:val="00B44E1D"/>
    <w:rsid w:val="00B44E85"/>
    <w:rsid w:val="00B451DE"/>
    <w:rsid w:val="00B458F1"/>
    <w:rsid w:val="00B45DBB"/>
    <w:rsid w:val="00B46191"/>
    <w:rsid w:val="00B4655F"/>
    <w:rsid w:val="00B466B8"/>
    <w:rsid w:val="00B46AC2"/>
    <w:rsid w:val="00B470AF"/>
    <w:rsid w:val="00B50F72"/>
    <w:rsid w:val="00B51191"/>
    <w:rsid w:val="00B51236"/>
    <w:rsid w:val="00B52AE0"/>
    <w:rsid w:val="00B52BE2"/>
    <w:rsid w:val="00B53225"/>
    <w:rsid w:val="00B5326C"/>
    <w:rsid w:val="00B53429"/>
    <w:rsid w:val="00B534BD"/>
    <w:rsid w:val="00B535D1"/>
    <w:rsid w:val="00B53776"/>
    <w:rsid w:val="00B539C3"/>
    <w:rsid w:val="00B53ADE"/>
    <w:rsid w:val="00B5407A"/>
    <w:rsid w:val="00B5493C"/>
    <w:rsid w:val="00B54CD9"/>
    <w:rsid w:val="00B54DD0"/>
    <w:rsid w:val="00B55740"/>
    <w:rsid w:val="00B5619E"/>
    <w:rsid w:val="00B56247"/>
    <w:rsid w:val="00B56548"/>
    <w:rsid w:val="00B565B9"/>
    <w:rsid w:val="00B569E2"/>
    <w:rsid w:val="00B56C67"/>
    <w:rsid w:val="00B57A9B"/>
    <w:rsid w:val="00B57E5B"/>
    <w:rsid w:val="00B57F2F"/>
    <w:rsid w:val="00B57F9B"/>
    <w:rsid w:val="00B6049D"/>
    <w:rsid w:val="00B60955"/>
    <w:rsid w:val="00B60D08"/>
    <w:rsid w:val="00B60E79"/>
    <w:rsid w:val="00B60F50"/>
    <w:rsid w:val="00B61FA7"/>
    <w:rsid w:val="00B620C7"/>
    <w:rsid w:val="00B62B79"/>
    <w:rsid w:val="00B62B7F"/>
    <w:rsid w:val="00B62DAF"/>
    <w:rsid w:val="00B64261"/>
    <w:rsid w:val="00B642F2"/>
    <w:rsid w:val="00B642F8"/>
    <w:rsid w:val="00B6461A"/>
    <w:rsid w:val="00B64699"/>
    <w:rsid w:val="00B64CC5"/>
    <w:rsid w:val="00B6508F"/>
    <w:rsid w:val="00B65239"/>
    <w:rsid w:val="00B662FC"/>
    <w:rsid w:val="00B663E7"/>
    <w:rsid w:val="00B66FA6"/>
    <w:rsid w:val="00B6729C"/>
    <w:rsid w:val="00B6767B"/>
    <w:rsid w:val="00B67CC4"/>
    <w:rsid w:val="00B70453"/>
    <w:rsid w:val="00B70647"/>
    <w:rsid w:val="00B70A05"/>
    <w:rsid w:val="00B70EC0"/>
    <w:rsid w:val="00B71B70"/>
    <w:rsid w:val="00B71CC3"/>
    <w:rsid w:val="00B71F1D"/>
    <w:rsid w:val="00B7203A"/>
    <w:rsid w:val="00B721CC"/>
    <w:rsid w:val="00B724C8"/>
    <w:rsid w:val="00B729E1"/>
    <w:rsid w:val="00B7368A"/>
    <w:rsid w:val="00B74FDF"/>
    <w:rsid w:val="00B7502E"/>
    <w:rsid w:val="00B757D1"/>
    <w:rsid w:val="00B75BFB"/>
    <w:rsid w:val="00B7611A"/>
    <w:rsid w:val="00B7660B"/>
    <w:rsid w:val="00B76FC0"/>
    <w:rsid w:val="00B77036"/>
    <w:rsid w:val="00B77136"/>
    <w:rsid w:val="00B773FF"/>
    <w:rsid w:val="00B774B7"/>
    <w:rsid w:val="00B77703"/>
    <w:rsid w:val="00B77850"/>
    <w:rsid w:val="00B779B0"/>
    <w:rsid w:val="00B779D6"/>
    <w:rsid w:val="00B77D7C"/>
    <w:rsid w:val="00B77E7D"/>
    <w:rsid w:val="00B80159"/>
    <w:rsid w:val="00B8023A"/>
    <w:rsid w:val="00B8047F"/>
    <w:rsid w:val="00B8092D"/>
    <w:rsid w:val="00B80A53"/>
    <w:rsid w:val="00B80E32"/>
    <w:rsid w:val="00B80FF5"/>
    <w:rsid w:val="00B8108A"/>
    <w:rsid w:val="00B81288"/>
    <w:rsid w:val="00B81922"/>
    <w:rsid w:val="00B8214D"/>
    <w:rsid w:val="00B828E9"/>
    <w:rsid w:val="00B83185"/>
    <w:rsid w:val="00B83510"/>
    <w:rsid w:val="00B83E8D"/>
    <w:rsid w:val="00B84281"/>
    <w:rsid w:val="00B845F6"/>
    <w:rsid w:val="00B8468B"/>
    <w:rsid w:val="00B84834"/>
    <w:rsid w:val="00B84991"/>
    <w:rsid w:val="00B84A53"/>
    <w:rsid w:val="00B84D4E"/>
    <w:rsid w:val="00B85042"/>
    <w:rsid w:val="00B8515C"/>
    <w:rsid w:val="00B8526E"/>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4C25"/>
    <w:rsid w:val="00B94CED"/>
    <w:rsid w:val="00B95015"/>
    <w:rsid w:val="00B950BA"/>
    <w:rsid w:val="00B9570B"/>
    <w:rsid w:val="00B971B9"/>
    <w:rsid w:val="00B97526"/>
    <w:rsid w:val="00B9760A"/>
    <w:rsid w:val="00B978DD"/>
    <w:rsid w:val="00B97E27"/>
    <w:rsid w:val="00B97E9E"/>
    <w:rsid w:val="00BA032F"/>
    <w:rsid w:val="00BA0777"/>
    <w:rsid w:val="00BA0968"/>
    <w:rsid w:val="00BA0A25"/>
    <w:rsid w:val="00BA0AF2"/>
    <w:rsid w:val="00BA1017"/>
    <w:rsid w:val="00BA1661"/>
    <w:rsid w:val="00BA168E"/>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6B2B"/>
    <w:rsid w:val="00BA73A7"/>
    <w:rsid w:val="00BA7C11"/>
    <w:rsid w:val="00BA7CEF"/>
    <w:rsid w:val="00BA7D06"/>
    <w:rsid w:val="00BB0324"/>
    <w:rsid w:val="00BB0614"/>
    <w:rsid w:val="00BB0969"/>
    <w:rsid w:val="00BB0DA0"/>
    <w:rsid w:val="00BB0DFC"/>
    <w:rsid w:val="00BB0E4B"/>
    <w:rsid w:val="00BB147B"/>
    <w:rsid w:val="00BB164F"/>
    <w:rsid w:val="00BB1B53"/>
    <w:rsid w:val="00BB1BC0"/>
    <w:rsid w:val="00BB228B"/>
    <w:rsid w:val="00BB24E2"/>
    <w:rsid w:val="00BB2E1F"/>
    <w:rsid w:val="00BB2E69"/>
    <w:rsid w:val="00BB3129"/>
    <w:rsid w:val="00BB3173"/>
    <w:rsid w:val="00BB32F4"/>
    <w:rsid w:val="00BB3544"/>
    <w:rsid w:val="00BB39E7"/>
    <w:rsid w:val="00BB3E20"/>
    <w:rsid w:val="00BB3F57"/>
    <w:rsid w:val="00BB4279"/>
    <w:rsid w:val="00BB4365"/>
    <w:rsid w:val="00BB4CAD"/>
    <w:rsid w:val="00BB4D7C"/>
    <w:rsid w:val="00BB5601"/>
    <w:rsid w:val="00BB56CA"/>
    <w:rsid w:val="00BB5CDE"/>
    <w:rsid w:val="00BB5ED0"/>
    <w:rsid w:val="00BB60F9"/>
    <w:rsid w:val="00BB627B"/>
    <w:rsid w:val="00BB6501"/>
    <w:rsid w:val="00BB6A4F"/>
    <w:rsid w:val="00BB6CA7"/>
    <w:rsid w:val="00BB6FBE"/>
    <w:rsid w:val="00BB717A"/>
    <w:rsid w:val="00BB7A80"/>
    <w:rsid w:val="00BB7CCA"/>
    <w:rsid w:val="00BB7EB1"/>
    <w:rsid w:val="00BC09FD"/>
    <w:rsid w:val="00BC0F5E"/>
    <w:rsid w:val="00BC1819"/>
    <w:rsid w:val="00BC1A3E"/>
    <w:rsid w:val="00BC1C73"/>
    <w:rsid w:val="00BC1E05"/>
    <w:rsid w:val="00BC1E36"/>
    <w:rsid w:val="00BC20CB"/>
    <w:rsid w:val="00BC23BE"/>
    <w:rsid w:val="00BC2408"/>
    <w:rsid w:val="00BC31E5"/>
    <w:rsid w:val="00BC355E"/>
    <w:rsid w:val="00BC3A7D"/>
    <w:rsid w:val="00BC41B0"/>
    <w:rsid w:val="00BC4358"/>
    <w:rsid w:val="00BC4F7A"/>
    <w:rsid w:val="00BC51E9"/>
    <w:rsid w:val="00BC64D9"/>
    <w:rsid w:val="00BC6717"/>
    <w:rsid w:val="00BC6BED"/>
    <w:rsid w:val="00BC705D"/>
    <w:rsid w:val="00BC7079"/>
    <w:rsid w:val="00BC7827"/>
    <w:rsid w:val="00BC793A"/>
    <w:rsid w:val="00BC7CED"/>
    <w:rsid w:val="00BC7E41"/>
    <w:rsid w:val="00BD061B"/>
    <w:rsid w:val="00BD0795"/>
    <w:rsid w:val="00BD1013"/>
    <w:rsid w:val="00BD11D9"/>
    <w:rsid w:val="00BD12EC"/>
    <w:rsid w:val="00BD1486"/>
    <w:rsid w:val="00BD1975"/>
    <w:rsid w:val="00BD19A6"/>
    <w:rsid w:val="00BD1CDF"/>
    <w:rsid w:val="00BD1E6C"/>
    <w:rsid w:val="00BD1FCD"/>
    <w:rsid w:val="00BD250D"/>
    <w:rsid w:val="00BD268F"/>
    <w:rsid w:val="00BD2FDF"/>
    <w:rsid w:val="00BD340C"/>
    <w:rsid w:val="00BD36E0"/>
    <w:rsid w:val="00BD3B86"/>
    <w:rsid w:val="00BD3DC5"/>
    <w:rsid w:val="00BD439D"/>
    <w:rsid w:val="00BD4623"/>
    <w:rsid w:val="00BD473C"/>
    <w:rsid w:val="00BD4D72"/>
    <w:rsid w:val="00BD5023"/>
    <w:rsid w:val="00BD512B"/>
    <w:rsid w:val="00BD525A"/>
    <w:rsid w:val="00BD621E"/>
    <w:rsid w:val="00BD6AFD"/>
    <w:rsid w:val="00BD7760"/>
    <w:rsid w:val="00BD77DF"/>
    <w:rsid w:val="00BD7BC5"/>
    <w:rsid w:val="00BE1839"/>
    <w:rsid w:val="00BE2002"/>
    <w:rsid w:val="00BE248D"/>
    <w:rsid w:val="00BE280B"/>
    <w:rsid w:val="00BE28FE"/>
    <w:rsid w:val="00BE3740"/>
    <w:rsid w:val="00BE3E2A"/>
    <w:rsid w:val="00BE4442"/>
    <w:rsid w:val="00BE4666"/>
    <w:rsid w:val="00BE4B24"/>
    <w:rsid w:val="00BE4CC7"/>
    <w:rsid w:val="00BE55E2"/>
    <w:rsid w:val="00BE5768"/>
    <w:rsid w:val="00BE5D54"/>
    <w:rsid w:val="00BE6116"/>
    <w:rsid w:val="00BE6750"/>
    <w:rsid w:val="00BE6866"/>
    <w:rsid w:val="00BE7511"/>
    <w:rsid w:val="00BF0C31"/>
    <w:rsid w:val="00BF1144"/>
    <w:rsid w:val="00BF115E"/>
    <w:rsid w:val="00BF2389"/>
    <w:rsid w:val="00BF2506"/>
    <w:rsid w:val="00BF268B"/>
    <w:rsid w:val="00BF2776"/>
    <w:rsid w:val="00BF2A67"/>
    <w:rsid w:val="00BF2DC4"/>
    <w:rsid w:val="00BF30CF"/>
    <w:rsid w:val="00BF3215"/>
    <w:rsid w:val="00BF36E1"/>
    <w:rsid w:val="00BF3B05"/>
    <w:rsid w:val="00BF44A5"/>
    <w:rsid w:val="00BF45FA"/>
    <w:rsid w:val="00BF4D8A"/>
    <w:rsid w:val="00BF5233"/>
    <w:rsid w:val="00BF55EB"/>
    <w:rsid w:val="00BF5775"/>
    <w:rsid w:val="00BF593E"/>
    <w:rsid w:val="00BF61B1"/>
    <w:rsid w:val="00BF63EE"/>
    <w:rsid w:val="00C00334"/>
    <w:rsid w:val="00C0046A"/>
    <w:rsid w:val="00C00664"/>
    <w:rsid w:val="00C009BE"/>
    <w:rsid w:val="00C00D68"/>
    <w:rsid w:val="00C01869"/>
    <w:rsid w:val="00C01AE5"/>
    <w:rsid w:val="00C01B19"/>
    <w:rsid w:val="00C01B7F"/>
    <w:rsid w:val="00C01D23"/>
    <w:rsid w:val="00C0286F"/>
    <w:rsid w:val="00C02C87"/>
    <w:rsid w:val="00C02D06"/>
    <w:rsid w:val="00C02E39"/>
    <w:rsid w:val="00C03005"/>
    <w:rsid w:val="00C03755"/>
    <w:rsid w:val="00C041AA"/>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3C"/>
    <w:rsid w:val="00C106AD"/>
    <w:rsid w:val="00C10A75"/>
    <w:rsid w:val="00C10DC0"/>
    <w:rsid w:val="00C10F98"/>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0AD"/>
    <w:rsid w:val="00C15180"/>
    <w:rsid w:val="00C1558D"/>
    <w:rsid w:val="00C162AE"/>
    <w:rsid w:val="00C16980"/>
    <w:rsid w:val="00C16CFE"/>
    <w:rsid w:val="00C16DD2"/>
    <w:rsid w:val="00C17286"/>
    <w:rsid w:val="00C17525"/>
    <w:rsid w:val="00C177F3"/>
    <w:rsid w:val="00C17F9E"/>
    <w:rsid w:val="00C2029D"/>
    <w:rsid w:val="00C20A06"/>
    <w:rsid w:val="00C21447"/>
    <w:rsid w:val="00C2185E"/>
    <w:rsid w:val="00C22E94"/>
    <w:rsid w:val="00C22EDE"/>
    <w:rsid w:val="00C2304A"/>
    <w:rsid w:val="00C230CA"/>
    <w:rsid w:val="00C232C8"/>
    <w:rsid w:val="00C2335B"/>
    <w:rsid w:val="00C23662"/>
    <w:rsid w:val="00C23D7B"/>
    <w:rsid w:val="00C2411F"/>
    <w:rsid w:val="00C243F2"/>
    <w:rsid w:val="00C245D7"/>
    <w:rsid w:val="00C246C9"/>
    <w:rsid w:val="00C247CC"/>
    <w:rsid w:val="00C2566D"/>
    <w:rsid w:val="00C26A66"/>
    <w:rsid w:val="00C26A7B"/>
    <w:rsid w:val="00C276AF"/>
    <w:rsid w:val="00C27C1E"/>
    <w:rsid w:val="00C27C30"/>
    <w:rsid w:val="00C27E74"/>
    <w:rsid w:val="00C27ED6"/>
    <w:rsid w:val="00C300E2"/>
    <w:rsid w:val="00C31592"/>
    <w:rsid w:val="00C31EDF"/>
    <w:rsid w:val="00C322A2"/>
    <w:rsid w:val="00C32C59"/>
    <w:rsid w:val="00C33896"/>
    <w:rsid w:val="00C33A31"/>
    <w:rsid w:val="00C33E0E"/>
    <w:rsid w:val="00C33ECC"/>
    <w:rsid w:val="00C3430B"/>
    <w:rsid w:val="00C343C1"/>
    <w:rsid w:val="00C34866"/>
    <w:rsid w:val="00C35178"/>
    <w:rsid w:val="00C35186"/>
    <w:rsid w:val="00C3518C"/>
    <w:rsid w:val="00C3522A"/>
    <w:rsid w:val="00C35290"/>
    <w:rsid w:val="00C358F9"/>
    <w:rsid w:val="00C35F6A"/>
    <w:rsid w:val="00C36524"/>
    <w:rsid w:val="00C3652B"/>
    <w:rsid w:val="00C36C56"/>
    <w:rsid w:val="00C36CEE"/>
    <w:rsid w:val="00C36D4D"/>
    <w:rsid w:val="00C3714E"/>
    <w:rsid w:val="00C3742C"/>
    <w:rsid w:val="00C379D5"/>
    <w:rsid w:val="00C37BC2"/>
    <w:rsid w:val="00C37F95"/>
    <w:rsid w:val="00C37FA5"/>
    <w:rsid w:val="00C400AF"/>
    <w:rsid w:val="00C401B9"/>
    <w:rsid w:val="00C403F7"/>
    <w:rsid w:val="00C40945"/>
    <w:rsid w:val="00C40E4F"/>
    <w:rsid w:val="00C41E57"/>
    <w:rsid w:val="00C42272"/>
    <w:rsid w:val="00C42648"/>
    <w:rsid w:val="00C433CC"/>
    <w:rsid w:val="00C43595"/>
    <w:rsid w:val="00C4386E"/>
    <w:rsid w:val="00C439A9"/>
    <w:rsid w:val="00C43A1C"/>
    <w:rsid w:val="00C43C49"/>
    <w:rsid w:val="00C43D1D"/>
    <w:rsid w:val="00C43D92"/>
    <w:rsid w:val="00C44445"/>
    <w:rsid w:val="00C4447B"/>
    <w:rsid w:val="00C444DE"/>
    <w:rsid w:val="00C4473C"/>
    <w:rsid w:val="00C44AD2"/>
    <w:rsid w:val="00C44E98"/>
    <w:rsid w:val="00C4517C"/>
    <w:rsid w:val="00C458C1"/>
    <w:rsid w:val="00C459CE"/>
    <w:rsid w:val="00C45B0B"/>
    <w:rsid w:val="00C46846"/>
    <w:rsid w:val="00C46D3D"/>
    <w:rsid w:val="00C474FE"/>
    <w:rsid w:val="00C47620"/>
    <w:rsid w:val="00C47808"/>
    <w:rsid w:val="00C507A0"/>
    <w:rsid w:val="00C52595"/>
    <w:rsid w:val="00C528AD"/>
    <w:rsid w:val="00C52B8F"/>
    <w:rsid w:val="00C52C23"/>
    <w:rsid w:val="00C5321F"/>
    <w:rsid w:val="00C53243"/>
    <w:rsid w:val="00C53457"/>
    <w:rsid w:val="00C541FF"/>
    <w:rsid w:val="00C54563"/>
    <w:rsid w:val="00C5493A"/>
    <w:rsid w:val="00C54AC4"/>
    <w:rsid w:val="00C5572D"/>
    <w:rsid w:val="00C55981"/>
    <w:rsid w:val="00C55E57"/>
    <w:rsid w:val="00C56402"/>
    <w:rsid w:val="00C5689F"/>
    <w:rsid w:val="00C56CD8"/>
    <w:rsid w:val="00C571AA"/>
    <w:rsid w:val="00C576A2"/>
    <w:rsid w:val="00C60060"/>
    <w:rsid w:val="00C60185"/>
    <w:rsid w:val="00C6044D"/>
    <w:rsid w:val="00C60F7B"/>
    <w:rsid w:val="00C625F5"/>
    <w:rsid w:val="00C62867"/>
    <w:rsid w:val="00C62A08"/>
    <w:rsid w:val="00C62BF2"/>
    <w:rsid w:val="00C62C1F"/>
    <w:rsid w:val="00C62DAF"/>
    <w:rsid w:val="00C630F1"/>
    <w:rsid w:val="00C63155"/>
    <w:rsid w:val="00C632D2"/>
    <w:rsid w:val="00C63538"/>
    <w:rsid w:val="00C63CBD"/>
    <w:rsid w:val="00C64747"/>
    <w:rsid w:val="00C64AD7"/>
    <w:rsid w:val="00C64B9C"/>
    <w:rsid w:val="00C64DFB"/>
    <w:rsid w:val="00C65C23"/>
    <w:rsid w:val="00C65E87"/>
    <w:rsid w:val="00C65F7F"/>
    <w:rsid w:val="00C66263"/>
    <w:rsid w:val="00C665F1"/>
    <w:rsid w:val="00C6685C"/>
    <w:rsid w:val="00C675ED"/>
    <w:rsid w:val="00C7055F"/>
    <w:rsid w:val="00C705E5"/>
    <w:rsid w:val="00C70914"/>
    <w:rsid w:val="00C70D4B"/>
    <w:rsid w:val="00C70EF6"/>
    <w:rsid w:val="00C71185"/>
    <w:rsid w:val="00C71244"/>
    <w:rsid w:val="00C71301"/>
    <w:rsid w:val="00C7140B"/>
    <w:rsid w:val="00C715AA"/>
    <w:rsid w:val="00C715C2"/>
    <w:rsid w:val="00C717BB"/>
    <w:rsid w:val="00C71F32"/>
    <w:rsid w:val="00C726BE"/>
    <w:rsid w:val="00C72C91"/>
    <w:rsid w:val="00C72F40"/>
    <w:rsid w:val="00C73443"/>
    <w:rsid w:val="00C73A2E"/>
    <w:rsid w:val="00C73B11"/>
    <w:rsid w:val="00C73E94"/>
    <w:rsid w:val="00C7428E"/>
    <w:rsid w:val="00C749A7"/>
    <w:rsid w:val="00C74C4D"/>
    <w:rsid w:val="00C74DA8"/>
    <w:rsid w:val="00C762EA"/>
    <w:rsid w:val="00C765CF"/>
    <w:rsid w:val="00C768CC"/>
    <w:rsid w:val="00C76BCB"/>
    <w:rsid w:val="00C76D05"/>
    <w:rsid w:val="00C775B7"/>
    <w:rsid w:val="00C77B41"/>
    <w:rsid w:val="00C803D5"/>
    <w:rsid w:val="00C80911"/>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A5"/>
    <w:rsid w:val="00C920F3"/>
    <w:rsid w:val="00C9248F"/>
    <w:rsid w:val="00C92535"/>
    <w:rsid w:val="00C92C16"/>
    <w:rsid w:val="00C93003"/>
    <w:rsid w:val="00C93485"/>
    <w:rsid w:val="00C9375A"/>
    <w:rsid w:val="00C93A88"/>
    <w:rsid w:val="00C93B4A"/>
    <w:rsid w:val="00C94634"/>
    <w:rsid w:val="00C949AF"/>
    <w:rsid w:val="00C94AA4"/>
    <w:rsid w:val="00C96404"/>
    <w:rsid w:val="00C966A8"/>
    <w:rsid w:val="00C96A05"/>
    <w:rsid w:val="00C96AFD"/>
    <w:rsid w:val="00C96D84"/>
    <w:rsid w:val="00C971A3"/>
    <w:rsid w:val="00C97647"/>
    <w:rsid w:val="00C97780"/>
    <w:rsid w:val="00C978E5"/>
    <w:rsid w:val="00C97914"/>
    <w:rsid w:val="00C97DA9"/>
    <w:rsid w:val="00CA0467"/>
    <w:rsid w:val="00CA0C0B"/>
    <w:rsid w:val="00CA1A8C"/>
    <w:rsid w:val="00CA2AEA"/>
    <w:rsid w:val="00CA2B60"/>
    <w:rsid w:val="00CA2BBB"/>
    <w:rsid w:val="00CA3668"/>
    <w:rsid w:val="00CA3A1D"/>
    <w:rsid w:val="00CA3C43"/>
    <w:rsid w:val="00CA4639"/>
    <w:rsid w:val="00CA464E"/>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45BB"/>
    <w:rsid w:val="00CB4965"/>
    <w:rsid w:val="00CB52C3"/>
    <w:rsid w:val="00CB5390"/>
    <w:rsid w:val="00CB5467"/>
    <w:rsid w:val="00CB57BB"/>
    <w:rsid w:val="00CB5D49"/>
    <w:rsid w:val="00CB63B6"/>
    <w:rsid w:val="00CB6906"/>
    <w:rsid w:val="00CB6B01"/>
    <w:rsid w:val="00CB6E11"/>
    <w:rsid w:val="00CB7579"/>
    <w:rsid w:val="00CB77E7"/>
    <w:rsid w:val="00CB7E07"/>
    <w:rsid w:val="00CB7E5F"/>
    <w:rsid w:val="00CC00D1"/>
    <w:rsid w:val="00CC092A"/>
    <w:rsid w:val="00CC0A33"/>
    <w:rsid w:val="00CC0D3D"/>
    <w:rsid w:val="00CC0D5D"/>
    <w:rsid w:val="00CC0FC4"/>
    <w:rsid w:val="00CC1515"/>
    <w:rsid w:val="00CC175B"/>
    <w:rsid w:val="00CC1B67"/>
    <w:rsid w:val="00CC1E82"/>
    <w:rsid w:val="00CC2000"/>
    <w:rsid w:val="00CC210A"/>
    <w:rsid w:val="00CC2301"/>
    <w:rsid w:val="00CC2988"/>
    <w:rsid w:val="00CC2BD2"/>
    <w:rsid w:val="00CC2FA1"/>
    <w:rsid w:val="00CC3D87"/>
    <w:rsid w:val="00CC49E4"/>
    <w:rsid w:val="00CC518A"/>
    <w:rsid w:val="00CC5598"/>
    <w:rsid w:val="00CC5C81"/>
    <w:rsid w:val="00CC5E65"/>
    <w:rsid w:val="00CC5F91"/>
    <w:rsid w:val="00CC6EF6"/>
    <w:rsid w:val="00CD07D5"/>
    <w:rsid w:val="00CD19DE"/>
    <w:rsid w:val="00CD1D67"/>
    <w:rsid w:val="00CD2884"/>
    <w:rsid w:val="00CD3037"/>
    <w:rsid w:val="00CD3542"/>
    <w:rsid w:val="00CD3982"/>
    <w:rsid w:val="00CD46C3"/>
    <w:rsid w:val="00CD4A80"/>
    <w:rsid w:val="00CD4B37"/>
    <w:rsid w:val="00CD4D9F"/>
    <w:rsid w:val="00CD547F"/>
    <w:rsid w:val="00CD579C"/>
    <w:rsid w:val="00CD5B59"/>
    <w:rsid w:val="00CD5CF8"/>
    <w:rsid w:val="00CD5EF6"/>
    <w:rsid w:val="00CD5FAE"/>
    <w:rsid w:val="00CD6A92"/>
    <w:rsid w:val="00CD6E00"/>
    <w:rsid w:val="00CD737C"/>
    <w:rsid w:val="00CD7704"/>
    <w:rsid w:val="00CD7F6C"/>
    <w:rsid w:val="00CE0D2F"/>
    <w:rsid w:val="00CE1394"/>
    <w:rsid w:val="00CE18F0"/>
    <w:rsid w:val="00CE1982"/>
    <w:rsid w:val="00CE205B"/>
    <w:rsid w:val="00CE28A1"/>
    <w:rsid w:val="00CE2E1E"/>
    <w:rsid w:val="00CE3FA1"/>
    <w:rsid w:val="00CE412D"/>
    <w:rsid w:val="00CE4481"/>
    <w:rsid w:val="00CE466E"/>
    <w:rsid w:val="00CE4C3D"/>
    <w:rsid w:val="00CE5612"/>
    <w:rsid w:val="00CE5C00"/>
    <w:rsid w:val="00CE5E81"/>
    <w:rsid w:val="00CE65DB"/>
    <w:rsid w:val="00CE6A54"/>
    <w:rsid w:val="00CE71F4"/>
    <w:rsid w:val="00CE7378"/>
    <w:rsid w:val="00CE781E"/>
    <w:rsid w:val="00CF0507"/>
    <w:rsid w:val="00CF0976"/>
    <w:rsid w:val="00CF0DF6"/>
    <w:rsid w:val="00CF15A0"/>
    <w:rsid w:val="00CF17F9"/>
    <w:rsid w:val="00CF1E53"/>
    <w:rsid w:val="00CF230C"/>
    <w:rsid w:val="00CF2450"/>
    <w:rsid w:val="00CF272B"/>
    <w:rsid w:val="00CF2C66"/>
    <w:rsid w:val="00CF2DA6"/>
    <w:rsid w:val="00CF34F9"/>
    <w:rsid w:val="00CF35DE"/>
    <w:rsid w:val="00CF440A"/>
    <w:rsid w:val="00CF48A0"/>
    <w:rsid w:val="00CF4A7D"/>
    <w:rsid w:val="00CF5000"/>
    <w:rsid w:val="00CF5583"/>
    <w:rsid w:val="00CF55EB"/>
    <w:rsid w:val="00CF6012"/>
    <w:rsid w:val="00CF6153"/>
    <w:rsid w:val="00CF67E7"/>
    <w:rsid w:val="00CF68A8"/>
    <w:rsid w:val="00CF6A41"/>
    <w:rsid w:val="00CF6E98"/>
    <w:rsid w:val="00CF79E6"/>
    <w:rsid w:val="00CF7CB3"/>
    <w:rsid w:val="00D00DDF"/>
    <w:rsid w:val="00D01D5C"/>
    <w:rsid w:val="00D0209E"/>
    <w:rsid w:val="00D02116"/>
    <w:rsid w:val="00D024A5"/>
    <w:rsid w:val="00D02841"/>
    <w:rsid w:val="00D02B7A"/>
    <w:rsid w:val="00D03465"/>
    <w:rsid w:val="00D042E7"/>
    <w:rsid w:val="00D04407"/>
    <w:rsid w:val="00D04B5D"/>
    <w:rsid w:val="00D04FC3"/>
    <w:rsid w:val="00D05587"/>
    <w:rsid w:val="00D05A28"/>
    <w:rsid w:val="00D05AD6"/>
    <w:rsid w:val="00D061BB"/>
    <w:rsid w:val="00D0665F"/>
    <w:rsid w:val="00D06924"/>
    <w:rsid w:val="00D06B97"/>
    <w:rsid w:val="00D07333"/>
    <w:rsid w:val="00D10333"/>
    <w:rsid w:val="00D1058C"/>
    <w:rsid w:val="00D105D0"/>
    <w:rsid w:val="00D110AF"/>
    <w:rsid w:val="00D1119E"/>
    <w:rsid w:val="00D11CE3"/>
    <w:rsid w:val="00D11F9D"/>
    <w:rsid w:val="00D123BC"/>
    <w:rsid w:val="00D123E1"/>
    <w:rsid w:val="00D129B3"/>
    <w:rsid w:val="00D13310"/>
    <w:rsid w:val="00D13B4A"/>
    <w:rsid w:val="00D13EB7"/>
    <w:rsid w:val="00D14015"/>
    <w:rsid w:val="00D140F8"/>
    <w:rsid w:val="00D1439F"/>
    <w:rsid w:val="00D15B11"/>
    <w:rsid w:val="00D15B16"/>
    <w:rsid w:val="00D15FE1"/>
    <w:rsid w:val="00D170C1"/>
    <w:rsid w:val="00D17232"/>
    <w:rsid w:val="00D17472"/>
    <w:rsid w:val="00D17AD9"/>
    <w:rsid w:val="00D17BC3"/>
    <w:rsid w:val="00D20EE8"/>
    <w:rsid w:val="00D213A2"/>
    <w:rsid w:val="00D22044"/>
    <w:rsid w:val="00D228F5"/>
    <w:rsid w:val="00D229EA"/>
    <w:rsid w:val="00D22B4E"/>
    <w:rsid w:val="00D22B8C"/>
    <w:rsid w:val="00D23A10"/>
    <w:rsid w:val="00D2442C"/>
    <w:rsid w:val="00D251D7"/>
    <w:rsid w:val="00D25438"/>
    <w:rsid w:val="00D255BE"/>
    <w:rsid w:val="00D2589E"/>
    <w:rsid w:val="00D25EEA"/>
    <w:rsid w:val="00D26134"/>
    <w:rsid w:val="00D26362"/>
    <w:rsid w:val="00D2655E"/>
    <w:rsid w:val="00D2691D"/>
    <w:rsid w:val="00D26CA8"/>
    <w:rsid w:val="00D27249"/>
    <w:rsid w:val="00D27AAB"/>
    <w:rsid w:val="00D30893"/>
    <w:rsid w:val="00D31159"/>
    <w:rsid w:val="00D3151F"/>
    <w:rsid w:val="00D31962"/>
    <w:rsid w:val="00D3285C"/>
    <w:rsid w:val="00D32DB4"/>
    <w:rsid w:val="00D32EFD"/>
    <w:rsid w:val="00D3308E"/>
    <w:rsid w:val="00D330F0"/>
    <w:rsid w:val="00D33C7E"/>
    <w:rsid w:val="00D34711"/>
    <w:rsid w:val="00D34B47"/>
    <w:rsid w:val="00D3505B"/>
    <w:rsid w:val="00D35610"/>
    <w:rsid w:val="00D3597B"/>
    <w:rsid w:val="00D35D70"/>
    <w:rsid w:val="00D35ED2"/>
    <w:rsid w:val="00D362AE"/>
    <w:rsid w:val="00D367A6"/>
    <w:rsid w:val="00D36A40"/>
    <w:rsid w:val="00D3738D"/>
    <w:rsid w:val="00D3757A"/>
    <w:rsid w:val="00D37671"/>
    <w:rsid w:val="00D377A3"/>
    <w:rsid w:val="00D37820"/>
    <w:rsid w:val="00D37A5A"/>
    <w:rsid w:val="00D37C36"/>
    <w:rsid w:val="00D400B9"/>
    <w:rsid w:val="00D40CE6"/>
    <w:rsid w:val="00D42150"/>
    <w:rsid w:val="00D42BDE"/>
    <w:rsid w:val="00D43370"/>
    <w:rsid w:val="00D44B31"/>
    <w:rsid w:val="00D4553A"/>
    <w:rsid w:val="00D455FD"/>
    <w:rsid w:val="00D4560A"/>
    <w:rsid w:val="00D45969"/>
    <w:rsid w:val="00D45A59"/>
    <w:rsid w:val="00D46116"/>
    <w:rsid w:val="00D46289"/>
    <w:rsid w:val="00D46889"/>
    <w:rsid w:val="00D46BFF"/>
    <w:rsid w:val="00D46E87"/>
    <w:rsid w:val="00D47A00"/>
    <w:rsid w:val="00D47E71"/>
    <w:rsid w:val="00D50E4C"/>
    <w:rsid w:val="00D50F1E"/>
    <w:rsid w:val="00D513DF"/>
    <w:rsid w:val="00D51730"/>
    <w:rsid w:val="00D51913"/>
    <w:rsid w:val="00D519DD"/>
    <w:rsid w:val="00D51C65"/>
    <w:rsid w:val="00D5251A"/>
    <w:rsid w:val="00D52531"/>
    <w:rsid w:val="00D539EC"/>
    <w:rsid w:val="00D53FA9"/>
    <w:rsid w:val="00D54251"/>
    <w:rsid w:val="00D54865"/>
    <w:rsid w:val="00D54E59"/>
    <w:rsid w:val="00D553D1"/>
    <w:rsid w:val="00D5566B"/>
    <w:rsid w:val="00D5612C"/>
    <w:rsid w:val="00D57149"/>
    <w:rsid w:val="00D5728F"/>
    <w:rsid w:val="00D57A8D"/>
    <w:rsid w:val="00D603BF"/>
    <w:rsid w:val="00D605EC"/>
    <w:rsid w:val="00D60A54"/>
    <w:rsid w:val="00D60B4A"/>
    <w:rsid w:val="00D60D03"/>
    <w:rsid w:val="00D60EB9"/>
    <w:rsid w:val="00D615C6"/>
    <w:rsid w:val="00D618EC"/>
    <w:rsid w:val="00D61AD6"/>
    <w:rsid w:val="00D61B28"/>
    <w:rsid w:val="00D61E72"/>
    <w:rsid w:val="00D61F92"/>
    <w:rsid w:val="00D61FA7"/>
    <w:rsid w:val="00D62232"/>
    <w:rsid w:val="00D624A3"/>
    <w:rsid w:val="00D628A5"/>
    <w:rsid w:val="00D62E5F"/>
    <w:rsid w:val="00D6375A"/>
    <w:rsid w:val="00D637F8"/>
    <w:rsid w:val="00D638EE"/>
    <w:rsid w:val="00D64199"/>
    <w:rsid w:val="00D64465"/>
    <w:rsid w:val="00D6468E"/>
    <w:rsid w:val="00D64F1A"/>
    <w:rsid w:val="00D65882"/>
    <w:rsid w:val="00D6642C"/>
    <w:rsid w:val="00D66473"/>
    <w:rsid w:val="00D66943"/>
    <w:rsid w:val="00D66CC0"/>
    <w:rsid w:val="00D67104"/>
    <w:rsid w:val="00D676F9"/>
    <w:rsid w:val="00D67705"/>
    <w:rsid w:val="00D67790"/>
    <w:rsid w:val="00D67BDD"/>
    <w:rsid w:val="00D67DE8"/>
    <w:rsid w:val="00D67F04"/>
    <w:rsid w:val="00D70752"/>
    <w:rsid w:val="00D70906"/>
    <w:rsid w:val="00D70A20"/>
    <w:rsid w:val="00D70CC5"/>
    <w:rsid w:val="00D710DB"/>
    <w:rsid w:val="00D71AFB"/>
    <w:rsid w:val="00D723F7"/>
    <w:rsid w:val="00D72629"/>
    <w:rsid w:val="00D7369D"/>
    <w:rsid w:val="00D73E13"/>
    <w:rsid w:val="00D740D2"/>
    <w:rsid w:val="00D746C3"/>
    <w:rsid w:val="00D74E10"/>
    <w:rsid w:val="00D7543D"/>
    <w:rsid w:val="00D7629E"/>
    <w:rsid w:val="00D7636B"/>
    <w:rsid w:val="00D76C26"/>
    <w:rsid w:val="00D76D0B"/>
    <w:rsid w:val="00D77A81"/>
    <w:rsid w:val="00D77CA2"/>
    <w:rsid w:val="00D8049F"/>
    <w:rsid w:val="00D80877"/>
    <w:rsid w:val="00D80C5E"/>
    <w:rsid w:val="00D80FE8"/>
    <w:rsid w:val="00D813AE"/>
    <w:rsid w:val="00D822BC"/>
    <w:rsid w:val="00D8297C"/>
    <w:rsid w:val="00D830CA"/>
    <w:rsid w:val="00D83337"/>
    <w:rsid w:val="00D83371"/>
    <w:rsid w:val="00D833A9"/>
    <w:rsid w:val="00D8392A"/>
    <w:rsid w:val="00D839EA"/>
    <w:rsid w:val="00D84797"/>
    <w:rsid w:val="00D84C3C"/>
    <w:rsid w:val="00D84F2C"/>
    <w:rsid w:val="00D85D11"/>
    <w:rsid w:val="00D85DD8"/>
    <w:rsid w:val="00D86F4C"/>
    <w:rsid w:val="00D8746F"/>
    <w:rsid w:val="00D87D75"/>
    <w:rsid w:val="00D90493"/>
    <w:rsid w:val="00D906BF"/>
    <w:rsid w:val="00D91613"/>
    <w:rsid w:val="00D91B29"/>
    <w:rsid w:val="00D91CE4"/>
    <w:rsid w:val="00D91E63"/>
    <w:rsid w:val="00D9201A"/>
    <w:rsid w:val="00D9238C"/>
    <w:rsid w:val="00D92532"/>
    <w:rsid w:val="00D92CEC"/>
    <w:rsid w:val="00D92DFB"/>
    <w:rsid w:val="00D92EAF"/>
    <w:rsid w:val="00D93177"/>
    <w:rsid w:val="00D936E6"/>
    <w:rsid w:val="00D937C2"/>
    <w:rsid w:val="00D93AB3"/>
    <w:rsid w:val="00D9483E"/>
    <w:rsid w:val="00D94865"/>
    <w:rsid w:val="00D94943"/>
    <w:rsid w:val="00D949A8"/>
    <w:rsid w:val="00D94C07"/>
    <w:rsid w:val="00D950E8"/>
    <w:rsid w:val="00D95C8B"/>
    <w:rsid w:val="00D95F0A"/>
    <w:rsid w:val="00D96EDA"/>
    <w:rsid w:val="00D96F64"/>
    <w:rsid w:val="00D9725E"/>
    <w:rsid w:val="00D97A5E"/>
    <w:rsid w:val="00D97AAC"/>
    <w:rsid w:val="00DA03BF"/>
    <w:rsid w:val="00DA03C6"/>
    <w:rsid w:val="00DA04B8"/>
    <w:rsid w:val="00DA0C95"/>
    <w:rsid w:val="00DA0FC5"/>
    <w:rsid w:val="00DA1788"/>
    <w:rsid w:val="00DA1A24"/>
    <w:rsid w:val="00DA1C1C"/>
    <w:rsid w:val="00DA234D"/>
    <w:rsid w:val="00DA23F0"/>
    <w:rsid w:val="00DA26E7"/>
    <w:rsid w:val="00DA2F77"/>
    <w:rsid w:val="00DA3399"/>
    <w:rsid w:val="00DA3664"/>
    <w:rsid w:val="00DA37C4"/>
    <w:rsid w:val="00DA3A27"/>
    <w:rsid w:val="00DA3E1F"/>
    <w:rsid w:val="00DA43D8"/>
    <w:rsid w:val="00DA46D1"/>
    <w:rsid w:val="00DA47DD"/>
    <w:rsid w:val="00DA4A4E"/>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34C"/>
    <w:rsid w:val="00DB2BA0"/>
    <w:rsid w:val="00DB36A7"/>
    <w:rsid w:val="00DB3838"/>
    <w:rsid w:val="00DB3FE8"/>
    <w:rsid w:val="00DB408A"/>
    <w:rsid w:val="00DB419B"/>
    <w:rsid w:val="00DB42EA"/>
    <w:rsid w:val="00DB4705"/>
    <w:rsid w:val="00DB49DC"/>
    <w:rsid w:val="00DB4FFC"/>
    <w:rsid w:val="00DB50E4"/>
    <w:rsid w:val="00DB543E"/>
    <w:rsid w:val="00DB5D6A"/>
    <w:rsid w:val="00DB6357"/>
    <w:rsid w:val="00DB6A47"/>
    <w:rsid w:val="00DB6AC0"/>
    <w:rsid w:val="00DB70D4"/>
    <w:rsid w:val="00DB7E97"/>
    <w:rsid w:val="00DB7F5F"/>
    <w:rsid w:val="00DC05FE"/>
    <w:rsid w:val="00DC0DD1"/>
    <w:rsid w:val="00DC104F"/>
    <w:rsid w:val="00DC18A9"/>
    <w:rsid w:val="00DC1D73"/>
    <w:rsid w:val="00DC1EFC"/>
    <w:rsid w:val="00DC22B9"/>
    <w:rsid w:val="00DC2367"/>
    <w:rsid w:val="00DC27B8"/>
    <w:rsid w:val="00DC2FFE"/>
    <w:rsid w:val="00DC35B0"/>
    <w:rsid w:val="00DC3B00"/>
    <w:rsid w:val="00DC4707"/>
    <w:rsid w:val="00DC4815"/>
    <w:rsid w:val="00DC49BB"/>
    <w:rsid w:val="00DC4CCB"/>
    <w:rsid w:val="00DC4F95"/>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57D"/>
    <w:rsid w:val="00DD377A"/>
    <w:rsid w:val="00DD408F"/>
    <w:rsid w:val="00DD456A"/>
    <w:rsid w:val="00DD4654"/>
    <w:rsid w:val="00DD4799"/>
    <w:rsid w:val="00DD47C9"/>
    <w:rsid w:val="00DD4C8E"/>
    <w:rsid w:val="00DD5438"/>
    <w:rsid w:val="00DD55A1"/>
    <w:rsid w:val="00DD5814"/>
    <w:rsid w:val="00DD5927"/>
    <w:rsid w:val="00DD626E"/>
    <w:rsid w:val="00DD64E1"/>
    <w:rsid w:val="00DD6585"/>
    <w:rsid w:val="00DD6712"/>
    <w:rsid w:val="00DD715A"/>
    <w:rsid w:val="00DE01F5"/>
    <w:rsid w:val="00DE04EB"/>
    <w:rsid w:val="00DE06C5"/>
    <w:rsid w:val="00DE09B0"/>
    <w:rsid w:val="00DE0B66"/>
    <w:rsid w:val="00DE10BE"/>
    <w:rsid w:val="00DE2057"/>
    <w:rsid w:val="00DE235B"/>
    <w:rsid w:val="00DE27A9"/>
    <w:rsid w:val="00DE2D15"/>
    <w:rsid w:val="00DE3097"/>
    <w:rsid w:val="00DE3632"/>
    <w:rsid w:val="00DE3AA2"/>
    <w:rsid w:val="00DE680D"/>
    <w:rsid w:val="00DE69FB"/>
    <w:rsid w:val="00DE6A79"/>
    <w:rsid w:val="00DE6D94"/>
    <w:rsid w:val="00DE6E7F"/>
    <w:rsid w:val="00DE7B71"/>
    <w:rsid w:val="00DE7F3C"/>
    <w:rsid w:val="00DF00C4"/>
    <w:rsid w:val="00DF0847"/>
    <w:rsid w:val="00DF0AF8"/>
    <w:rsid w:val="00DF1737"/>
    <w:rsid w:val="00DF23EF"/>
    <w:rsid w:val="00DF2729"/>
    <w:rsid w:val="00DF2A6D"/>
    <w:rsid w:val="00DF2BBF"/>
    <w:rsid w:val="00DF2F6E"/>
    <w:rsid w:val="00DF32CB"/>
    <w:rsid w:val="00DF3B42"/>
    <w:rsid w:val="00DF3C57"/>
    <w:rsid w:val="00DF42C6"/>
    <w:rsid w:val="00DF4915"/>
    <w:rsid w:val="00DF4972"/>
    <w:rsid w:val="00DF49B3"/>
    <w:rsid w:val="00DF4CC4"/>
    <w:rsid w:val="00DF4E89"/>
    <w:rsid w:val="00DF4F2D"/>
    <w:rsid w:val="00DF565D"/>
    <w:rsid w:val="00DF5993"/>
    <w:rsid w:val="00DF5F58"/>
    <w:rsid w:val="00DF5FE6"/>
    <w:rsid w:val="00DF6625"/>
    <w:rsid w:val="00DF6833"/>
    <w:rsid w:val="00DF6D7F"/>
    <w:rsid w:val="00DF7A3A"/>
    <w:rsid w:val="00DF7AEC"/>
    <w:rsid w:val="00DF7F95"/>
    <w:rsid w:val="00E004FC"/>
    <w:rsid w:val="00E010CA"/>
    <w:rsid w:val="00E01578"/>
    <w:rsid w:val="00E01B77"/>
    <w:rsid w:val="00E01CBB"/>
    <w:rsid w:val="00E022C0"/>
    <w:rsid w:val="00E02564"/>
    <w:rsid w:val="00E0278C"/>
    <w:rsid w:val="00E02C1C"/>
    <w:rsid w:val="00E02CCC"/>
    <w:rsid w:val="00E02D92"/>
    <w:rsid w:val="00E02E21"/>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0A9B"/>
    <w:rsid w:val="00E11116"/>
    <w:rsid w:val="00E1143F"/>
    <w:rsid w:val="00E11DB3"/>
    <w:rsid w:val="00E120BA"/>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4F11"/>
    <w:rsid w:val="00E159BE"/>
    <w:rsid w:val="00E1621F"/>
    <w:rsid w:val="00E1657D"/>
    <w:rsid w:val="00E17249"/>
    <w:rsid w:val="00E17803"/>
    <w:rsid w:val="00E17A79"/>
    <w:rsid w:val="00E20067"/>
    <w:rsid w:val="00E20153"/>
    <w:rsid w:val="00E2036F"/>
    <w:rsid w:val="00E20E00"/>
    <w:rsid w:val="00E21512"/>
    <w:rsid w:val="00E21A1B"/>
    <w:rsid w:val="00E22181"/>
    <w:rsid w:val="00E2318A"/>
    <w:rsid w:val="00E23704"/>
    <w:rsid w:val="00E238C7"/>
    <w:rsid w:val="00E23985"/>
    <w:rsid w:val="00E24198"/>
    <w:rsid w:val="00E24549"/>
    <w:rsid w:val="00E24CE9"/>
    <w:rsid w:val="00E256F8"/>
    <w:rsid w:val="00E2579A"/>
    <w:rsid w:val="00E2607B"/>
    <w:rsid w:val="00E2635B"/>
    <w:rsid w:val="00E2672A"/>
    <w:rsid w:val="00E26AF1"/>
    <w:rsid w:val="00E26B29"/>
    <w:rsid w:val="00E26C9D"/>
    <w:rsid w:val="00E274C3"/>
    <w:rsid w:val="00E2791A"/>
    <w:rsid w:val="00E27DA2"/>
    <w:rsid w:val="00E304E7"/>
    <w:rsid w:val="00E30E28"/>
    <w:rsid w:val="00E315FB"/>
    <w:rsid w:val="00E3161B"/>
    <w:rsid w:val="00E317C9"/>
    <w:rsid w:val="00E31A6D"/>
    <w:rsid w:val="00E31DA7"/>
    <w:rsid w:val="00E32023"/>
    <w:rsid w:val="00E32F43"/>
    <w:rsid w:val="00E3302A"/>
    <w:rsid w:val="00E33B2E"/>
    <w:rsid w:val="00E33B5C"/>
    <w:rsid w:val="00E33E97"/>
    <w:rsid w:val="00E34C45"/>
    <w:rsid w:val="00E34D6D"/>
    <w:rsid w:val="00E34EAD"/>
    <w:rsid w:val="00E34F79"/>
    <w:rsid w:val="00E35324"/>
    <w:rsid w:val="00E3592F"/>
    <w:rsid w:val="00E35D46"/>
    <w:rsid w:val="00E35D66"/>
    <w:rsid w:val="00E363A0"/>
    <w:rsid w:val="00E36FA6"/>
    <w:rsid w:val="00E373EF"/>
    <w:rsid w:val="00E37573"/>
    <w:rsid w:val="00E37D35"/>
    <w:rsid w:val="00E37F94"/>
    <w:rsid w:val="00E408DF"/>
    <w:rsid w:val="00E40966"/>
    <w:rsid w:val="00E40A42"/>
    <w:rsid w:val="00E40A49"/>
    <w:rsid w:val="00E41EB8"/>
    <w:rsid w:val="00E426D3"/>
    <w:rsid w:val="00E42B5C"/>
    <w:rsid w:val="00E42CC9"/>
    <w:rsid w:val="00E43B04"/>
    <w:rsid w:val="00E43C14"/>
    <w:rsid w:val="00E43F85"/>
    <w:rsid w:val="00E445D3"/>
    <w:rsid w:val="00E4460F"/>
    <w:rsid w:val="00E44C47"/>
    <w:rsid w:val="00E44E38"/>
    <w:rsid w:val="00E44E4B"/>
    <w:rsid w:val="00E44F78"/>
    <w:rsid w:val="00E4557E"/>
    <w:rsid w:val="00E4580E"/>
    <w:rsid w:val="00E46899"/>
    <w:rsid w:val="00E46B80"/>
    <w:rsid w:val="00E46E54"/>
    <w:rsid w:val="00E46EC9"/>
    <w:rsid w:val="00E46FF2"/>
    <w:rsid w:val="00E47545"/>
    <w:rsid w:val="00E5014F"/>
    <w:rsid w:val="00E50C49"/>
    <w:rsid w:val="00E51035"/>
    <w:rsid w:val="00E510A1"/>
    <w:rsid w:val="00E5125B"/>
    <w:rsid w:val="00E51E45"/>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2FF"/>
    <w:rsid w:val="00E6132E"/>
    <w:rsid w:val="00E616A2"/>
    <w:rsid w:val="00E6276C"/>
    <w:rsid w:val="00E6339D"/>
    <w:rsid w:val="00E63868"/>
    <w:rsid w:val="00E639F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67B48"/>
    <w:rsid w:val="00E67B63"/>
    <w:rsid w:val="00E70D93"/>
    <w:rsid w:val="00E7121E"/>
    <w:rsid w:val="00E7147A"/>
    <w:rsid w:val="00E716BE"/>
    <w:rsid w:val="00E717D0"/>
    <w:rsid w:val="00E72256"/>
    <w:rsid w:val="00E72600"/>
    <w:rsid w:val="00E7298F"/>
    <w:rsid w:val="00E72A8F"/>
    <w:rsid w:val="00E72E2D"/>
    <w:rsid w:val="00E73083"/>
    <w:rsid w:val="00E73A99"/>
    <w:rsid w:val="00E73B89"/>
    <w:rsid w:val="00E73E36"/>
    <w:rsid w:val="00E73F73"/>
    <w:rsid w:val="00E742A2"/>
    <w:rsid w:val="00E74CE2"/>
    <w:rsid w:val="00E75228"/>
    <w:rsid w:val="00E75BBE"/>
    <w:rsid w:val="00E764A7"/>
    <w:rsid w:val="00E764F8"/>
    <w:rsid w:val="00E765D3"/>
    <w:rsid w:val="00E767EC"/>
    <w:rsid w:val="00E7707C"/>
    <w:rsid w:val="00E77906"/>
    <w:rsid w:val="00E7794A"/>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03"/>
    <w:rsid w:val="00E84377"/>
    <w:rsid w:val="00E84410"/>
    <w:rsid w:val="00E844FB"/>
    <w:rsid w:val="00E84ACE"/>
    <w:rsid w:val="00E84C71"/>
    <w:rsid w:val="00E8502A"/>
    <w:rsid w:val="00E85467"/>
    <w:rsid w:val="00E85663"/>
    <w:rsid w:val="00E85AC1"/>
    <w:rsid w:val="00E85EDE"/>
    <w:rsid w:val="00E86055"/>
    <w:rsid w:val="00E86170"/>
    <w:rsid w:val="00E865DA"/>
    <w:rsid w:val="00E8662F"/>
    <w:rsid w:val="00E866FF"/>
    <w:rsid w:val="00E86C59"/>
    <w:rsid w:val="00E86C63"/>
    <w:rsid w:val="00E871B8"/>
    <w:rsid w:val="00E87689"/>
    <w:rsid w:val="00E879A2"/>
    <w:rsid w:val="00E87B16"/>
    <w:rsid w:val="00E87BB8"/>
    <w:rsid w:val="00E87F0B"/>
    <w:rsid w:val="00E90328"/>
    <w:rsid w:val="00E90404"/>
    <w:rsid w:val="00E9053D"/>
    <w:rsid w:val="00E907A2"/>
    <w:rsid w:val="00E909C8"/>
    <w:rsid w:val="00E909DB"/>
    <w:rsid w:val="00E90CB3"/>
    <w:rsid w:val="00E91258"/>
    <w:rsid w:val="00E91674"/>
    <w:rsid w:val="00E918C6"/>
    <w:rsid w:val="00E91972"/>
    <w:rsid w:val="00E91D3B"/>
    <w:rsid w:val="00E91D63"/>
    <w:rsid w:val="00E92480"/>
    <w:rsid w:val="00E9259A"/>
    <w:rsid w:val="00E929C1"/>
    <w:rsid w:val="00E92A60"/>
    <w:rsid w:val="00E92C67"/>
    <w:rsid w:val="00E92E51"/>
    <w:rsid w:val="00E931E3"/>
    <w:rsid w:val="00E934E5"/>
    <w:rsid w:val="00E939EF"/>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14A"/>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1A3E"/>
    <w:rsid w:val="00EB2CD4"/>
    <w:rsid w:val="00EB2CE2"/>
    <w:rsid w:val="00EB2E83"/>
    <w:rsid w:val="00EB2F2D"/>
    <w:rsid w:val="00EB2F5B"/>
    <w:rsid w:val="00EB30A6"/>
    <w:rsid w:val="00EB30C2"/>
    <w:rsid w:val="00EB3621"/>
    <w:rsid w:val="00EB38E1"/>
    <w:rsid w:val="00EB3D6E"/>
    <w:rsid w:val="00EB3E51"/>
    <w:rsid w:val="00EB4786"/>
    <w:rsid w:val="00EB555A"/>
    <w:rsid w:val="00EB64C8"/>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7C"/>
    <w:rsid w:val="00ED048F"/>
    <w:rsid w:val="00ED09E7"/>
    <w:rsid w:val="00ED0A70"/>
    <w:rsid w:val="00ED0C2D"/>
    <w:rsid w:val="00ED0E35"/>
    <w:rsid w:val="00ED1153"/>
    <w:rsid w:val="00ED1718"/>
    <w:rsid w:val="00ED1B7A"/>
    <w:rsid w:val="00ED1D8D"/>
    <w:rsid w:val="00ED2021"/>
    <w:rsid w:val="00ED253D"/>
    <w:rsid w:val="00ED292C"/>
    <w:rsid w:val="00ED2BA6"/>
    <w:rsid w:val="00ED4746"/>
    <w:rsid w:val="00ED47E6"/>
    <w:rsid w:val="00ED4853"/>
    <w:rsid w:val="00ED563F"/>
    <w:rsid w:val="00ED5A5A"/>
    <w:rsid w:val="00ED5C4B"/>
    <w:rsid w:val="00ED65A6"/>
    <w:rsid w:val="00ED6BA7"/>
    <w:rsid w:val="00ED6CA8"/>
    <w:rsid w:val="00ED6FB0"/>
    <w:rsid w:val="00ED7557"/>
    <w:rsid w:val="00ED7D93"/>
    <w:rsid w:val="00EE07EF"/>
    <w:rsid w:val="00EE0CAE"/>
    <w:rsid w:val="00EE0EF3"/>
    <w:rsid w:val="00EE0F87"/>
    <w:rsid w:val="00EE1462"/>
    <w:rsid w:val="00EE18BF"/>
    <w:rsid w:val="00EE1B54"/>
    <w:rsid w:val="00EE1BCC"/>
    <w:rsid w:val="00EE1FBF"/>
    <w:rsid w:val="00EE27CF"/>
    <w:rsid w:val="00EE2C78"/>
    <w:rsid w:val="00EE3872"/>
    <w:rsid w:val="00EE3E4E"/>
    <w:rsid w:val="00EE4296"/>
    <w:rsid w:val="00EE4541"/>
    <w:rsid w:val="00EE4675"/>
    <w:rsid w:val="00EE4D72"/>
    <w:rsid w:val="00EE5AA4"/>
    <w:rsid w:val="00EE5B8C"/>
    <w:rsid w:val="00EE5D7A"/>
    <w:rsid w:val="00EE5FFC"/>
    <w:rsid w:val="00EE61CD"/>
    <w:rsid w:val="00EE62AF"/>
    <w:rsid w:val="00EE6722"/>
    <w:rsid w:val="00EE6817"/>
    <w:rsid w:val="00EE68F7"/>
    <w:rsid w:val="00EE69E0"/>
    <w:rsid w:val="00EE6D47"/>
    <w:rsid w:val="00EE7048"/>
    <w:rsid w:val="00EE72E5"/>
    <w:rsid w:val="00EE7471"/>
    <w:rsid w:val="00EE7538"/>
    <w:rsid w:val="00EF00C0"/>
    <w:rsid w:val="00EF0A1C"/>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46B"/>
    <w:rsid w:val="00EF5612"/>
    <w:rsid w:val="00EF585F"/>
    <w:rsid w:val="00EF5948"/>
    <w:rsid w:val="00EF5FC0"/>
    <w:rsid w:val="00EF6454"/>
    <w:rsid w:val="00EF66FB"/>
    <w:rsid w:val="00EF68E4"/>
    <w:rsid w:val="00EF766E"/>
    <w:rsid w:val="00EF77ED"/>
    <w:rsid w:val="00EF7995"/>
    <w:rsid w:val="00EF7AFE"/>
    <w:rsid w:val="00EF7CC8"/>
    <w:rsid w:val="00F00315"/>
    <w:rsid w:val="00F009E2"/>
    <w:rsid w:val="00F00E3F"/>
    <w:rsid w:val="00F01673"/>
    <w:rsid w:val="00F02080"/>
    <w:rsid w:val="00F022FE"/>
    <w:rsid w:val="00F02355"/>
    <w:rsid w:val="00F029A8"/>
    <w:rsid w:val="00F0377B"/>
    <w:rsid w:val="00F040DC"/>
    <w:rsid w:val="00F0416C"/>
    <w:rsid w:val="00F041CE"/>
    <w:rsid w:val="00F05825"/>
    <w:rsid w:val="00F0625F"/>
    <w:rsid w:val="00F06C96"/>
    <w:rsid w:val="00F06DA2"/>
    <w:rsid w:val="00F06E5E"/>
    <w:rsid w:val="00F07659"/>
    <w:rsid w:val="00F07B62"/>
    <w:rsid w:val="00F07DE7"/>
    <w:rsid w:val="00F10A18"/>
    <w:rsid w:val="00F10ECC"/>
    <w:rsid w:val="00F10EE5"/>
    <w:rsid w:val="00F118E8"/>
    <w:rsid w:val="00F11D03"/>
    <w:rsid w:val="00F1330F"/>
    <w:rsid w:val="00F13754"/>
    <w:rsid w:val="00F13B64"/>
    <w:rsid w:val="00F13E3A"/>
    <w:rsid w:val="00F14043"/>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6E3"/>
    <w:rsid w:val="00F2183C"/>
    <w:rsid w:val="00F21AAA"/>
    <w:rsid w:val="00F2232F"/>
    <w:rsid w:val="00F2243C"/>
    <w:rsid w:val="00F226DF"/>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27009"/>
    <w:rsid w:val="00F30409"/>
    <w:rsid w:val="00F30F47"/>
    <w:rsid w:val="00F31253"/>
    <w:rsid w:val="00F319C1"/>
    <w:rsid w:val="00F31E8C"/>
    <w:rsid w:val="00F3255C"/>
    <w:rsid w:val="00F32608"/>
    <w:rsid w:val="00F32B8A"/>
    <w:rsid w:val="00F32DDB"/>
    <w:rsid w:val="00F33F3C"/>
    <w:rsid w:val="00F3405B"/>
    <w:rsid w:val="00F347FD"/>
    <w:rsid w:val="00F35338"/>
    <w:rsid w:val="00F35985"/>
    <w:rsid w:val="00F3605E"/>
    <w:rsid w:val="00F36579"/>
    <w:rsid w:val="00F36689"/>
    <w:rsid w:val="00F36B9A"/>
    <w:rsid w:val="00F36CE6"/>
    <w:rsid w:val="00F37600"/>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42FD"/>
    <w:rsid w:val="00F4541D"/>
    <w:rsid w:val="00F456F2"/>
    <w:rsid w:val="00F4587A"/>
    <w:rsid w:val="00F45A2C"/>
    <w:rsid w:val="00F462C5"/>
    <w:rsid w:val="00F46384"/>
    <w:rsid w:val="00F463FF"/>
    <w:rsid w:val="00F464C8"/>
    <w:rsid w:val="00F46C94"/>
    <w:rsid w:val="00F50600"/>
    <w:rsid w:val="00F50993"/>
    <w:rsid w:val="00F50DAA"/>
    <w:rsid w:val="00F50E4B"/>
    <w:rsid w:val="00F51211"/>
    <w:rsid w:val="00F51507"/>
    <w:rsid w:val="00F51595"/>
    <w:rsid w:val="00F52190"/>
    <w:rsid w:val="00F52803"/>
    <w:rsid w:val="00F52C07"/>
    <w:rsid w:val="00F5344D"/>
    <w:rsid w:val="00F53BC8"/>
    <w:rsid w:val="00F53F2E"/>
    <w:rsid w:val="00F5411C"/>
    <w:rsid w:val="00F54324"/>
    <w:rsid w:val="00F548FA"/>
    <w:rsid w:val="00F551B1"/>
    <w:rsid w:val="00F555A8"/>
    <w:rsid w:val="00F557DA"/>
    <w:rsid w:val="00F55B92"/>
    <w:rsid w:val="00F55C7A"/>
    <w:rsid w:val="00F55EC2"/>
    <w:rsid w:val="00F56014"/>
    <w:rsid w:val="00F5601C"/>
    <w:rsid w:val="00F56669"/>
    <w:rsid w:val="00F56FC7"/>
    <w:rsid w:val="00F572EB"/>
    <w:rsid w:val="00F5757C"/>
    <w:rsid w:val="00F575E0"/>
    <w:rsid w:val="00F579EF"/>
    <w:rsid w:val="00F57AD0"/>
    <w:rsid w:val="00F600A1"/>
    <w:rsid w:val="00F600FC"/>
    <w:rsid w:val="00F60A0E"/>
    <w:rsid w:val="00F60A67"/>
    <w:rsid w:val="00F60E3A"/>
    <w:rsid w:val="00F6106C"/>
    <w:rsid w:val="00F6157D"/>
    <w:rsid w:val="00F61ABD"/>
    <w:rsid w:val="00F61B21"/>
    <w:rsid w:val="00F623FE"/>
    <w:rsid w:val="00F62AD8"/>
    <w:rsid w:val="00F6337A"/>
    <w:rsid w:val="00F64256"/>
    <w:rsid w:val="00F64259"/>
    <w:rsid w:val="00F64F41"/>
    <w:rsid w:val="00F6574B"/>
    <w:rsid w:val="00F658D3"/>
    <w:rsid w:val="00F65972"/>
    <w:rsid w:val="00F66D0C"/>
    <w:rsid w:val="00F6704F"/>
    <w:rsid w:val="00F67C16"/>
    <w:rsid w:val="00F7057A"/>
    <w:rsid w:val="00F70D42"/>
    <w:rsid w:val="00F70E84"/>
    <w:rsid w:val="00F7177D"/>
    <w:rsid w:val="00F71B52"/>
    <w:rsid w:val="00F71D4E"/>
    <w:rsid w:val="00F72084"/>
    <w:rsid w:val="00F7267E"/>
    <w:rsid w:val="00F727EF"/>
    <w:rsid w:val="00F72842"/>
    <w:rsid w:val="00F72FA0"/>
    <w:rsid w:val="00F72FEB"/>
    <w:rsid w:val="00F7304A"/>
    <w:rsid w:val="00F745F6"/>
    <w:rsid w:val="00F746B2"/>
    <w:rsid w:val="00F747EF"/>
    <w:rsid w:val="00F74B0A"/>
    <w:rsid w:val="00F75984"/>
    <w:rsid w:val="00F77719"/>
    <w:rsid w:val="00F777E3"/>
    <w:rsid w:val="00F779D2"/>
    <w:rsid w:val="00F80046"/>
    <w:rsid w:val="00F80268"/>
    <w:rsid w:val="00F80297"/>
    <w:rsid w:val="00F807BD"/>
    <w:rsid w:val="00F80F90"/>
    <w:rsid w:val="00F81794"/>
    <w:rsid w:val="00F81C0F"/>
    <w:rsid w:val="00F823D3"/>
    <w:rsid w:val="00F823EF"/>
    <w:rsid w:val="00F828F6"/>
    <w:rsid w:val="00F82B06"/>
    <w:rsid w:val="00F82C61"/>
    <w:rsid w:val="00F82F09"/>
    <w:rsid w:val="00F837FD"/>
    <w:rsid w:val="00F83B53"/>
    <w:rsid w:val="00F8408C"/>
    <w:rsid w:val="00F844E4"/>
    <w:rsid w:val="00F849F3"/>
    <w:rsid w:val="00F84D80"/>
    <w:rsid w:val="00F86549"/>
    <w:rsid w:val="00F86570"/>
    <w:rsid w:val="00F8774C"/>
    <w:rsid w:val="00F87919"/>
    <w:rsid w:val="00F879D6"/>
    <w:rsid w:val="00F87BD7"/>
    <w:rsid w:val="00F9010B"/>
    <w:rsid w:val="00F9056B"/>
    <w:rsid w:val="00F90CBA"/>
    <w:rsid w:val="00F90D5A"/>
    <w:rsid w:val="00F90F69"/>
    <w:rsid w:val="00F91096"/>
    <w:rsid w:val="00F91147"/>
    <w:rsid w:val="00F91250"/>
    <w:rsid w:val="00F91399"/>
    <w:rsid w:val="00F91549"/>
    <w:rsid w:val="00F9208E"/>
    <w:rsid w:val="00F926C0"/>
    <w:rsid w:val="00F928B8"/>
    <w:rsid w:val="00F93331"/>
    <w:rsid w:val="00F933D1"/>
    <w:rsid w:val="00F935E9"/>
    <w:rsid w:val="00F94250"/>
    <w:rsid w:val="00F9455F"/>
    <w:rsid w:val="00F94A50"/>
    <w:rsid w:val="00F952BE"/>
    <w:rsid w:val="00F955E1"/>
    <w:rsid w:val="00F95F8D"/>
    <w:rsid w:val="00F96095"/>
    <w:rsid w:val="00F9635D"/>
    <w:rsid w:val="00F9657B"/>
    <w:rsid w:val="00F965E4"/>
    <w:rsid w:val="00F9661A"/>
    <w:rsid w:val="00F9679C"/>
    <w:rsid w:val="00F96F13"/>
    <w:rsid w:val="00F97172"/>
    <w:rsid w:val="00F977E9"/>
    <w:rsid w:val="00FA008F"/>
    <w:rsid w:val="00FA00A4"/>
    <w:rsid w:val="00FA00B3"/>
    <w:rsid w:val="00FA07D3"/>
    <w:rsid w:val="00FA0B12"/>
    <w:rsid w:val="00FA118C"/>
    <w:rsid w:val="00FA1278"/>
    <w:rsid w:val="00FA135C"/>
    <w:rsid w:val="00FA1A3F"/>
    <w:rsid w:val="00FA1BCB"/>
    <w:rsid w:val="00FA1DCE"/>
    <w:rsid w:val="00FA22B3"/>
    <w:rsid w:val="00FA2C32"/>
    <w:rsid w:val="00FA32EE"/>
    <w:rsid w:val="00FA4F81"/>
    <w:rsid w:val="00FA5403"/>
    <w:rsid w:val="00FA5DEE"/>
    <w:rsid w:val="00FA5E24"/>
    <w:rsid w:val="00FA6EAC"/>
    <w:rsid w:val="00FA729D"/>
    <w:rsid w:val="00FA7B10"/>
    <w:rsid w:val="00FA7BEC"/>
    <w:rsid w:val="00FA7F03"/>
    <w:rsid w:val="00FB014E"/>
    <w:rsid w:val="00FB01B6"/>
    <w:rsid w:val="00FB0397"/>
    <w:rsid w:val="00FB071C"/>
    <w:rsid w:val="00FB1474"/>
    <w:rsid w:val="00FB1EA8"/>
    <w:rsid w:val="00FB1F61"/>
    <w:rsid w:val="00FB2193"/>
    <w:rsid w:val="00FB238B"/>
    <w:rsid w:val="00FB2637"/>
    <w:rsid w:val="00FB2B74"/>
    <w:rsid w:val="00FB2E1B"/>
    <w:rsid w:val="00FB3063"/>
    <w:rsid w:val="00FB32F7"/>
    <w:rsid w:val="00FB33ED"/>
    <w:rsid w:val="00FB3B64"/>
    <w:rsid w:val="00FB46DE"/>
    <w:rsid w:val="00FB58FB"/>
    <w:rsid w:val="00FB5AEB"/>
    <w:rsid w:val="00FB5CE4"/>
    <w:rsid w:val="00FB5D13"/>
    <w:rsid w:val="00FB65AD"/>
    <w:rsid w:val="00FB69CA"/>
    <w:rsid w:val="00FB6AC8"/>
    <w:rsid w:val="00FB6AF0"/>
    <w:rsid w:val="00FB6DA0"/>
    <w:rsid w:val="00FB7109"/>
    <w:rsid w:val="00FB748A"/>
    <w:rsid w:val="00FB7501"/>
    <w:rsid w:val="00FB7526"/>
    <w:rsid w:val="00FC06C5"/>
    <w:rsid w:val="00FC1363"/>
    <w:rsid w:val="00FC143C"/>
    <w:rsid w:val="00FC151B"/>
    <w:rsid w:val="00FC17CD"/>
    <w:rsid w:val="00FC1A25"/>
    <w:rsid w:val="00FC1A2E"/>
    <w:rsid w:val="00FC1B1F"/>
    <w:rsid w:val="00FC298C"/>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ED5"/>
    <w:rsid w:val="00FC651C"/>
    <w:rsid w:val="00FC6718"/>
    <w:rsid w:val="00FC6F7B"/>
    <w:rsid w:val="00FC79AE"/>
    <w:rsid w:val="00FC7A03"/>
    <w:rsid w:val="00FC7C7D"/>
    <w:rsid w:val="00FD01F4"/>
    <w:rsid w:val="00FD03B8"/>
    <w:rsid w:val="00FD1466"/>
    <w:rsid w:val="00FD1609"/>
    <w:rsid w:val="00FD168B"/>
    <w:rsid w:val="00FD1A5F"/>
    <w:rsid w:val="00FD205D"/>
    <w:rsid w:val="00FD2B1E"/>
    <w:rsid w:val="00FD32C4"/>
    <w:rsid w:val="00FD3EF3"/>
    <w:rsid w:val="00FD4800"/>
    <w:rsid w:val="00FD4D53"/>
    <w:rsid w:val="00FD52D2"/>
    <w:rsid w:val="00FD59D4"/>
    <w:rsid w:val="00FD67E6"/>
    <w:rsid w:val="00FD7623"/>
    <w:rsid w:val="00FD7741"/>
    <w:rsid w:val="00FD7E59"/>
    <w:rsid w:val="00FE0AAE"/>
    <w:rsid w:val="00FE0AF6"/>
    <w:rsid w:val="00FE0B58"/>
    <w:rsid w:val="00FE0C97"/>
    <w:rsid w:val="00FE0D15"/>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5AB1"/>
    <w:rsid w:val="00FE6133"/>
    <w:rsid w:val="00FE61B3"/>
    <w:rsid w:val="00FE6BE1"/>
    <w:rsid w:val="00FE6E8E"/>
    <w:rsid w:val="00FE77F3"/>
    <w:rsid w:val="00FE78FD"/>
    <w:rsid w:val="00FE7B1D"/>
    <w:rsid w:val="00FE7C1E"/>
    <w:rsid w:val="00FE7C67"/>
    <w:rsid w:val="00FE7F98"/>
    <w:rsid w:val="00FF031F"/>
    <w:rsid w:val="00FF04FC"/>
    <w:rsid w:val="00FF058D"/>
    <w:rsid w:val="00FF0E5A"/>
    <w:rsid w:val="00FF1172"/>
    <w:rsid w:val="00FF1457"/>
    <w:rsid w:val="00FF1891"/>
    <w:rsid w:val="00FF1C98"/>
    <w:rsid w:val="00FF27D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5FA7"/>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614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iPriority="99" w:qFormat="1"/>
    <w:lsdException w:name="HTML Preformatted"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uiPriority w:val="99"/>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34"/>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 w:type="paragraph" w:styleId="30">
    <w:name w:val="Body Text 3"/>
    <w:basedOn w:val="a"/>
    <w:link w:val="3Char"/>
    <w:rsid w:val="00041AB4"/>
    <w:pPr>
      <w:spacing w:after="120"/>
    </w:pPr>
    <w:rPr>
      <w:snapToGrid/>
      <w:kern w:val="2"/>
      <w:sz w:val="16"/>
      <w:szCs w:val="16"/>
    </w:rPr>
  </w:style>
  <w:style w:type="character" w:customStyle="1" w:styleId="3Char">
    <w:name w:val="正文文本 3 Char"/>
    <w:basedOn w:val="a0"/>
    <w:link w:val="30"/>
    <w:rsid w:val="00041AB4"/>
    <w:rPr>
      <w:kern w:val="2"/>
      <w:sz w:val="16"/>
      <w:szCs w:val="16"/>
    </w:rPr>
  </w:style>
  <w:style w:type="paragraph" w:styleId="21">
    <w:name w:val="toc 2"/>
    <w:basedOn w:val="a"/>
    <w:next w:val="a"/>
    <w:autoRedefine/>
    <w:uiPriority w:val="39"/>
    <w:rsid w:val="002F6D7A"/>
    <w:pPr>
      <w:ind w:leftChars="200" w:left="420"/>
    </w:pPr>
  </w:style>
  <w:style w:type="paragraph" w:styleId="HTML0">
    <w:name w:val="HTML Preformatted"/>
    <w:basedOn w:val="a"/>
    <w:link w:val="HTMLChar"/>
    <w:uiPriority w:val="99"/>
    <w:unhideWhenUsed/>
    <w:qFormat/>
    <w:rsid w:val="00722E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napToGrid/>
      <w:sz w:val="24"/>
    </w:rPr>
  </w:style>
  <w:style w:type="character" w:customStyle="1" w:styleId="HTMLChar">
    <w:name w:val="HTML 预设格式 Char"/>
    <w:basedOn w:val="a0"/>
    <w:link w:val="HTML0"/>
    <w:uiPriority w:val="99"/>
    <w:qFormat/>
    <w:rsid w:val="00722E72"/>
    <w:rPr>
      <w:rFonts w:ascii="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37079">
      <w:bodyDiv w:val="1"/>
      <w:marLeft w:val="0"/>
      <w:marRight w:val="0"/>
      <w:marTop w:val="0"/>
      <w:marBottom w:val="0"/>
      <w:divBdr>
        <w:top w:val="none" w:sz="0" w:space="0" w:color="auto"/>
        <w:left w:val="none" w:sz="0" w:space="0" w:color="auto"/>
        <w:bottom w:val="none" w:sz="0" w:space="0" w:color="auto"/>
        <w:right w:val="none" w:sz="0" w:space="0" w:color="auto"/>
      </w:divBdr>
    </w:div>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25060430">
      <w:bodyDiv w:val="1"/>
      <w:marLeft w:val="0"/>
      <w:marRight w:val="0"/>
      <w:marTop w:val="0"/>
      <w:marBottom w:val="0"/>
      <w:divBdr>
        <w:top w:val="none" w:sz="0" w:space="0" w:color="auto"/>
        <w:left w:val="none" w:sz="0" w:space="0" w:color="auto"/>
        <w:bottom w:val="none" w:sz="0" w:space="0" w:color="auto"/>
        <w:right w:val="none" w:sz="0" w:space="0" w:color="auto"/>
      </w:divBdr>
    </w:div>
    <w:div w:id="44187420">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57243865">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219218294">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283541434">
      <w:bodyDiv w:val="1"/>
      <w:marLeft w:val="0"/>
      <w:marRight w:val="0"/>
      <w:marTop w:val="0"/>
      <w:marBottom w:val="0"/>
      <w:divBdr>
        <w:top w:val="none" w:sz="0" w:space="0" w:color="auto"/>
        <w:left w:val="none" w:sz="0" w:space="0" w:color="auto"/>
        <w:bottom w:val="none" w:sz="0" w:space="0" w:color="auto"/>
        <w:right w:val="none" w:sz="0" w:space="0" w:color="auto"/>
      </w:divBdr>
    </w:div>
    <w:div w:id="294868417">
      <w:bodyDiv w:val="1"/>
      <w:marLeft w:val="0"/>
      <w:marRight w:val="0"/>
      <w:marTop w:val="0"/>
      <w:marBottom w:val="0"/>
      <w:divBdr>
        <w:top w:val="none" w:sz="0" w:space="0" w:color="auto"/>
        <w:left w:val="none" w:sz="0" w:space="0" w:color="auto"/>
        <w:bottom w:val="none" w:sz="0" w:space="0" w:color="auto"/>
        <w:right w:val="none" w:sz="0" w:space="0" w:color="auto"/>
      </w:divBdr>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04508929">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36074878">
      <w:bodyDiv w:val="1"/>
      <w:marLeft w:val="0"/>
      <w:marRight w:val="0"/>
      <w:marTop w:val="0"/>
      <w:marBottom w:val="0"/>
      <w:divBdr>
        <w:top w:val="none" w:sz="0" w:space="0" w:color="auto"/>
        <w:left w:val="none" w:sz="0" w:space="0" w:color="auto"/>
        <w:bottom w:val="none" w:sz="0" w:space="0" w:color="auto"/>
        <w:right w:val="none" w:sz="0" w:space="0" w:color="auto"/>
      </w:divBdr>
    </w:div>
    <w:div w:id="361177695">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492455169">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558321742">
      <w:bodyDiv w:val="1"/>
      <w:marLeft w:val="0"/>
      <w:marRight w:val="0"/>
      <w:marTop w:val="0"/>
      <w:marBottom w:val="0"/>
      <w:divBdr>
        <w:top w:val="none" w:sz="0" w:space="0" w:color="auto"/>
        <w:left w:val="none" w:sz="0" w:space="0" w:color="auto"/>
        <w:bottom w:val="none" w:sz="0" w:space="0" w:color="auto"/>
        <w:right w:val="none" w:sz="0" w:space="0" w:color="auto"/>
      </w:divBdr>
    </w:div>
    <w:div w:id="566764556">
      <w:bodyDiv w:val="1"/>
      <w:marLeft w:val="0"/>
      <w:marRight w:val="0"/>
      <w:marTop w:val="0"/>
      <w:marBottom w:val="0"/>
      <w:divBdr>
        <w:top w:val="none" w:sz="0" w:space="0" w:color="auto"/>
        <w:left w:val="none" w:sz="0" w:space="0" w:color="auto"/>
        <w:bottom w:val="none" w:sz="0" w:space="0" w:color="auto"/>
        <w:right w:val="none" w:sz="0" w:space="0" w:color="auto"/>
      </w:divBdr>
    </w:div>
    <w:div w:id="576090730">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32368850">
      <w:bodyDiv w:val="1"/>
      <w:marLeft w:val="0"/>
      <w:marRight w:val="0"/>
      <w:marTop w:val="0"/>
      <w:marBottom w:val="0"/>
      <w:divBdr>
        <w:top w:val="none" w:sz="0" w:space="0" w:color="auto"/>
        <w:left w:val="none" w:sz="0" w:space="0" w:color="auto"/>
        <w:bottom w:val="none" w:sz="0" w:space="0" w:color="auto"/>
        <w:right w:val="none" w:sz="0" w:space="0" w:color="auto"/>
      </w:divBdr>
    </w:div>
    <w:div w:id="667095042">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12580895">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47848315">
      <w:bodyDiv w:val="1"/>
      <w:marLeft w:val="0"/>
      <w:marRight w:val="0"/>
      <w:marTop w:val="0"/>
      <w:marBottom w:val="0"/>
      <w:divBdr>
        <w:top w:val="none" w:sz="0" w:space="0" w:color="auto"/>
        <w:left w:val="none" w:sz="0" w:space="0" w:color="auto"/>
        <w:bottom w:val="none" w:sz="0" w:space="0" w:color="auto"/>
        <w:right w:val="none" w:sz="0" w:space="0" w:color="auto"/>
      </w:divBdr>
    </w:div>
    <w:div w:id="763182667">
      <w:bodyDiv w:val="1"/>
      <w:marLeft w:val="0"/>
      <w:marRight w:val="0"/>
      <w:marTop w:val="0"/>
      <w:marBottom w:val="0"/>
      <w:divBdr>
        <w:top w:val="none" w:sz="0" w:space="0" w:color="auto"/>
        <w:left w:val="none" w:sz="0" w:space="0" w:color="auto"/>
        <w:bottom w:val="none" w:sz="0" w:space="0" w:color="auto"/>
        <w:right w:val="none" w:sz="0" w:space="0" w:color="auto"/>
      </w:divBdr>
    </w:div>
    <w:div w:id="770204895">
      <w:bodyDiv w:val="1"/>
      <w:marLeft w:val="0"/>
      <w:marRight w:val="0"/>
      <w:marTop w:val="0"/>
      <w:marBottom w:val="0"/>
      <w:divBdr>
        <w:top w:val="none" w:sz="0" w:space="0" w:color="auto"/>
        <w:left w:val="none" w:sz="0" w:space="0" w:color="auto"/>
        <w:bottom w:val="none" w:sz="0" w:space="0" w:color="auto"/>
        <w:right w:val="none" w:sz="0" w:space="0" w:color="auto"/>
      </w:divBdr>
    </w:div>
    <w:div w:id="789281784">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38038049">
      <w:bodyDiv w:val="1"/>
      <w:marLeft w:val="0"/>
      <w:marRight w:val="0"/>
      <w:marTop w:val="0"/>
      <w:marBottom w:val="0"/>
      <w:divBdr>
        <w:top w:val="none" w:sz="0" w:space="0" w:color="auto"/>
        <w:left w:val="none" w:sz="0" w:space="0" w:color="auto"/>
        <w:bottom w:val="none" w:sz="0" w:space="0" w:color="auto"/>
        <w:right w:val="none" w:sz="0" w:space="0" w:color="auto"/>
      </w:divBdr>
    </w:div>
    <w:div w:id="871188220">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968709409">
      <w:bodyDiv w:val="1"/>
      <w:marLeft w:val="0"/>
      <w:marRight w:val="0"/>
      <w:marTop w:val="0"/>
      <w:marBottom w:val="0"/>
      <w:divBdr>
        <w:top w:val="none" w:sz="0" w:space="0" w:color="auto"/>
        <w:left w:val="none" w:sz="0" w:space="0" w:color="auto"/>
        <w:bottom w:val="none" w:sz="0" w:space="0" w:color="auto"/>
        <w:right w:val="none" w:sz="0" w:space="0" w:color="auto"/>
      </w:divBdr>
    </w:div>
    <w:div w:id="989601320">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3029725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071194920">
      <w:bodyDiv w:val="1"/>
      <w:marLeft w:val="0"/>
      <w:marRight w:val="0"/>
      <w:marTop w:val="0"/>
      <w:marBottom w:val="0"/>
      <w:divBdr>
        <w:top w:val="none" w:sz="0" w:space="0" w:color="auto"/>
        <w:left w:val="none" w:sz="0" w:space="0" w:color="auto"/>
        <w:bottom w:val="none" w:sz="0" w:space="0" w:color="auto"/>
        <w:right w:val="none" w:sz="0" w:space="0" w:color="auto"/>
      </w:divBdr>
    </w:div>
    <w:div w:id="1092894133">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178886653">
      <w:bodyDiv w:val="1"/>
      <w:marLeft w:val="0"/>
      <w:marRight w:val="0"/>
      <w:marTop w:val="0"/>
      <w:marBottom w:val="0"/>
      <w:divBdr>
        <w:top w:val="none" w:sz="0" w:space="0" w:color="auto"/>
        <w:left w:val="none" w:sz="0" w:space="0" w:color="auto"/>
        <w:bottom w:val="none" w:sz="0" w:space="0" w:color="auto"/>
        <w:right w:val="none" w:sz="0" w:space="0" w:color="auto"/>
      </w:divBdr>
    </w:div>
    <w:div w:id="120587295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118815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293444611">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14330758">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348018143">
      <w:bodyDiv w:val="1"/>
      <w:marLeft w:val="0"/>
      <w:marRight w:val="0"/>
      <w:marTop w:val="0"/>
      <w:marBottom w:val="0"/>
      <w:divBdr>
        <w:top w:val="none" w:sz="0" w:space="0" w:color="auto"/>
        <w:left w:val="none" w:sz="0" w:space="0" w:color="auto"/>
        <w:bottom w:val="none" w:sz="0" w:space="0" w:color="auto"/>
        <w:right w:val="none" w:sz="0" w:space="0" w:color="auto"/>
      </w:divBdr>
    </w:div>
    <w:div w:id="1356614556">
      <w:bodyDiv w:val="1"/>
      <w:marLeft w:val="0"/>
      <w:marRight w:val="0"/>
      <w:marTop w:val="0"/>
      <w:marBottom w:val="0"/>
      <w:divBdr>
        <w:top w:val="none" w:sz="0" w:space="0" w:color="auto"/>
        <w:left w:val="none" w:sz="0" w:space="0" w:color="auto"/>
        <w:bottom w:val="none" w:sz="0" w:space="0" w:color="auto"/>
        <w:right w:val="none" w:sz="0" w:space="0" w:color="auto"/>
      </w:divBdr>
    </w:div>
    <w:div w:id="1388338895">
      <w:bodyDiv w:val="1"/>
      <w:marLeft w:val="0"/>
      <w:marRight w:val="0"/>
      <w:marTop w:val="0"/>
      <w:marBottom w:val="0"/>
      <w:divBdr>
        <w:top w:val="none" w:sz="0" w:space="0" w:color="auto"/>
        <w:left w:val="none" w:sz="0" w:space="0" w:color="auto"/>
        <w:bottom w:val="none" w:sz="0" w:space="0" w:color="auto"/>
        <w:right w:val="none" w:sz="0" w:space="0" w:color="auto"/>
      </w:divBdr>
    </w:div>
    <w:div w:id="1415123578">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39788931">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04470406">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47528373">
      <w:bodyDiv w:val="1"/>
      <w:marLeft w:val="0"/>
      <w:marRight w:val="0"/>
      <w:marTop w:val="0"/>
      <w:marBottom w:val="0"/>
      <w:divBdr>
        <w:top w:val="none" w:sz="0" w:space="0" w:color="auto"/>
        <w:left w:val="none" w:sz="0" w:space="0" w:color="auto"/>
        <w:bottom w:val="none" w:sz="0" w:space="0" w:color="auto"/>
        <w:right w:val="none" w:sz="0" w:space="0" w:color="auto"/>
      </w:divBdr>
    </w:div>
    <w:div w:id="1552184912">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02689834">
      <w:bodyDiv w:val="1"/>
      <w:marLeft w:val="0"/>
      <w:marRight w:val="0"/>
      <w:marTop w:val="0"/>
      <w:marBottom w:val="0"/>
      <w:divBdr>
        <w:top w:val="none" w:sz="0" w:space="0" w:color="auto"/>
        <w:left w:val="none" w:sz="0" w:space="0" w:color="auto"/>
        <w:bottom w:val="none" w:sz="0" w:space="0" w:color="auto"/>
        <w:right w:val="none" w:sz="0" w:space="0" w:color="auto"/>
      </w:divBdr>
    </w:div>
    <w:div w:id="1631588681">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3412693">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04671336">
      <w:bodyDiv w:val="1"/>
      <w:marLeft w:val="0"/>
      <w:marRight w:val="0"/>
      <w:marTop w:val="0"/>
      <w:marBottom w:val="0"/>
      <w:divBdr>
        <w:top w:val="none" w:sz="0" w:space="0" w:color="auto"/>
        <w:left w:val="none" w:sz="0" w:space="0" w:color="auto"/>
        <w:bottom w:val="none" w:sz="0" w:space="0" w:color="auto"/>
        <w:right w:val="none" w:sz="0" w:space="0" w:color="auto"/>
      </w:divBdr>
    </w:div>
    <w:div w:id="1757511530">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48203888">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141510">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04178756">
      <w:bodyDiv w:val="1"/>
      <w:marLeft w:val="0"/>
      <w:marRight w:val="0"/>
      <w:marTop w:val="0"/>
      <w:marBottom w:val="0"/>
      <w:divBdr>
        <w:top w:val="none" w:sz="0" w:space="0" w:color="auto"/>
        <w:left w:val="none" w:sz="0" w:space="0" w:color="auto"/>
        <w:bottom w:val="none" w:sz="0" w:space="0" w:color="auto"/>
        <w:right w:val="none" w:sz="0" w:space="0" w:color="auto"/>
      </w:divBdr>
    </w:div>
    <w:div w:id="1918199723">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24413473">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1997414181">
      <w:bodyDiv w:val="1"/>
      <w:marLeft w:val="0"/>
      <w:marRight w:val="0"/>
      <w:marTop w:val="0"/>
      <w:marBottom w:val="0"/>
      <w:divBdr>
        <w:top w:val="none" w:sz="0" w:space="0" w:color="auto"/>
        <w:left w:val="none" w:sz="0" w:space="0" w:color="auto"/>
        <w:bottom w:val="none" w:sz="0" w:space="0" w:color="auto"/>
        <w:right w:val="none" w:sz="0" w:space="0" w:color="auto"/>
      </w:divBdr>
    </w:div>
    <w:div w:id="2009400745">
      <w:bodyDiv w:val="1"/>
      <w:marLeft w:val="0"/>
      <w:marRight w:val="0"/>
      <w:marTop w:val="0"/>
      <w:marBottom w:val="0"/>
      <w:divBdr>
        <w:top w:val="none" w:sz="0" w:space="0" w:color="auto"/>
        <w:left w:val="none" w:sz="0" w:space="0" w:color="auto"/>
        <w:bottom w:val="none" w:sz="0" w:space="0" w:color="auto"/>
        <w:right w:val="none" w:sz="0" w:space="0" w:color="auto"/>
      </w:divBdr>
    </w:div>
    <w:div w:id="2057197672">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 w:id="21315147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m.crsg.com.cn/9-1.asp?ID=2081" TargetMode="External"/><Relationship Id="rId26" Type="http://schemas.openxmlformats.org/officeDocument/2006/relationships/hyperlink" Target="http://wm.crsg.com.cn/9-1.asp?ID=2089" TargetMode="External"/><Relationship Id="rId39" Type="http://schemas.openxmlformats.org/officeDocument/2006/relationships/hyperlink" Target="http://wm.crsg.com.cn/9-1.asp?ID=2102" TargetMode="External"/><Relationship Id="rId21" Type="http://schemas.openxmlformats.org/officeDocument/2006/relationships/hyperlink" Target="http://wm.crsg.com.cn/9-1.asp?ID=2084" TargetMode="External"/><Relationship Id="rId34" Type="http://schemas.openxmlformats.org/officeDocument/2006/relationships/hyperlink" Target="http://wm.crsg.com.cn/9-1.asp?ID=2097" TargetMode="External"/><Relationship Id="rId42" Type="http://schemas.openxmlformats.org/officeDocument/2006/relationships/hyperlink" Target="http://wm.crsg.com.cn/9-1.asp?ID=2105" TargetMode="External"/><Relationship Id="rId47" Type="http://schemas.openxmlformats.org/officeDocument/2006/relationships/hyperlink" Target="http://wm.crsg.com.cn/9-1.asp?ID=2110" TargetMode="External"/><Relationship Id="rId50" Type="http://schemas.openxmlformats.org/officeDocument/2006/relationships/hyperlink" Target="http://wm.crsg.com.cn/9-1.asp?ID=2113" TargetMode="External"/><Relationship Id="rId55" Type="http://schemas.openxmlformats.org/officeDocument/2006/relationships/hyperlink" Target="http://wm.crsg.com.cn/9-1.asp?ID=2118" TargetMode="External"/><Relationship Id="rId63" Type="http://schemas.openxmlformats.org/officeDocument/2006/relationships/hyperlink" Target="http://wm.crsg.com.cn/9-1.asp?ID=2126" TargetMode="External"/><Relationship Id="rId68" Type="http://schemas.openxmlformats.org/officeDocument/2006/relationships/hyperlink" Target="http://wm.crsg.com.cn/9-1.asp?ID=2131" TargetMode="External"/><Relationship Id="rId76" Type="http://schemas.openxmlformats.org/officeDocument/2006/relationships/hyperlink" Target="http://wm.crsg.com.cn/9-1.asp?ID=2139" TargetMode="External"/><Relationship Id="rId84" Type="http://schemas.openxmlformats.org/officeDocument/2006/relationships/image" Target="media/image3.jpeg"/><Relationship Id="rId7" Type="http://schemas.openxmlformats.org/officeDocument/2006/relationships/endnotes" Target="endnotes.xml"/><Relationship Id="rId71" Type="http://schemas.openxmlformats.org/officeDocument/2006/relationships/hyperlink" Target="http://wm.crsg.com.cn/9-1.asp?ID=2134" TargetMode="External"/><Relationship Id="rId2" Type="http://schemas.openxmlformats.org/officeDocument/2006/relationships/numbering" Target="numbering.xml"/><Relationship Id="rId16" Type="http://schemas.openxmlformats.org/officeDocument/2006/relationships/hyperlink" Target="http://wm.crsg.com.cn/9-1.asp?ID=2079" TargetMode="External"/><Relationship Id="rId29" Type="http://schemas.openxmlformats.org/officeDocument/2006/relationships/hyperlink" Target="http://wm.crsg.com.cn/9-1.asp?ID=2092" TargetMode="External"/><Relationship Id="rId11" Type="http://schemas.openxmlformats.org/officeDocument/2006/relationships/footer" Target="footer1.xml"/><Relationship Id="rId24" Type="http://schemas.openxmlformats.org/officeDocument/2006/relationships/hyperlink" Target="http://wm.crsg.com.cn/9-1.asp?ID=2087" TargetMode="External"/><Relationship Id="rId32" Type="http://schemas.openxmlformats.org/officeDocument/2006/relationships/hyperlink" Target="http://wm.crsg.com.cn/9-1.asp?ID=2095" TargetMode="External"/><Relationship Id="rId37" Type="http://schemas.openxmlformats.org/officeDocument/2006/relationships/hyperlink" Target="http://wm.crsg.com.cn/9-1.asp?ID=2100" TargetMode="External"/><Relationship Id="rId40" Type="http://schemas.openxmlformats.org/officeDocument/2006/relationships/hyperlink" Target="http://wm.crsg.com.cn/9-1.asp?ID=2103" TargetMode="External"/><Relationship Id="rId45" Type="http://schemas.openxmlformats.org/officeDocument/2006/relationships/hyperlink" Target="http://wm.crsg.com.cn/9-1.asp?ID=2108" TargetMode="External"/><Relationship Id="rId53" Type="http://schemas.openxmlformats.org/officeDocument/2006/relationships/hyperlink" Target="http://wm.crsg.com.cn/9-1.asp?ID=2116" TargetMode="External"/><Relationship Id="rId58" Type="http://schemas.openxmlformats.org/officeDocument/2006/relationships/hyperlink" Target="http://wm.crsg.com.cn/9-1.asp?ID=2121" TargetMode="External"/><Relationship Id="rId66" Type="http://schemas.openxmlformats.org/officeDocument/2006/relationships/hyperlink" Target="http://wm.crsg.com.cn/9-1.asp?ID=2128" TargetMode="External"/><Relationship Id="rId74" Type="http://schemas.openxmlformats.org/officeDocument/2006/relationships/hyperlink" Target="http://wm.crsg.com.cn/9-1.asp?ID=2137" TargetMode="External"/><Relationship Id="rId79" Type="http://schemas.openxmlformats.org/officeDocument/2006/relationships/hyperlink" Target="http://wm.crsg.com.cn/9-1.asp?ID=2142"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m.crsg.com.cn/9-1.asp?ID=2124" TargetMode="External"/><Relationship Id="rId82" Type="http://schemas.openxmlformats.org/officeDocument/2006/relationships/footer" Target="footer4.xml"/><Relationship Id="rId19" Type="http://schemas.openxmlformats.org/officeDocument/2006/relationships/hyperlink" Target="http://wm.crsg.com.cn/9-1.asp?ID=208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m.crsg.com.cn/9-1.asp?ID=2077" TargetMode="External"/><Relationship Id="rId22" Type="http://schemas.openxmlformats.org/officeDocument/2006/relationships/hyperlink" Target="http://wm.crsg.com.cn/9-1.asp?ID=2085" TargetMode="External"/><Relationship Id="rId27" Type="http://schemas.openxmlformats.org/officeDocument/2006/relationships/hyperlink" Target="http://wm.crsg.com.cn/9-1.asp?ID=2090" TargetMode="External"/><Relationship Id="rId30" Type="http://schemas.openxmlformats.org/officeDocument/2006/relationships/hyperlink" Target="http://wm.crsg.com.cn/9-1.asp?ID=2093" TargetMode="External"/><Relationship Id="rId35" Type="http://schemas.openxmlformats.org/officeDocument/2006/relationships/hyperlink" Target="http://wm.crsg.com.cn/9-1.asp?ID=2098" TargetMode="External"/><Relationship Id="rId43" Type="http://schemas.openxmlformats.org/officeDocument/2006/relationships/hyperlink" Target="http://wm.crsg.com.cn/9-1.asp?ID=2106" TargetMode="External"/><Relationship Id="rId48" Type="http://schemas.openxmlformats.org/officeDocument/2006/relationships/hyperlink" Target="http://wm.crsg.com.cn/9-1.asp?ID=2111" TargetMode="External"/><Relationship Id="rId56" Type="http://schemas.openxmlformats.org/officeDocument/2006/relationships/hyperlink" Target="http://wm.crsg.com.cn/9-1.asp?ID=2119" TargetMode="External"/><Relationship Id="rId64" Type="http://schemas.openxmlformats.org/officeDocument/2006/relationships/hyperlink" Target="http://wm.crsg.com.cn/9-1.asp?ID=2127" TargetMode="External"/><Relationship Id="rId69" Type="http://schemas.openxmlformats.org/officeDocument/2006/relationships/hyperlink" Target="http://wm.crsg.com.cn/9-1.asp?ID=2132" TargetMode="External"/><Relationship Id="rId77" Type="http://schemas.openxmlformats.org/officeDocument/2006/relationships/hyperlink" Target="http://wm.crsg.com.cn/9-1.asp?ID=2140" TargetMode="External"/><Relationship Id="rId8" Type="http://schemas.openxmlformats.org/officeDocument/2006/relationships/image" Target="media/image1.jpeg"/><Relationship Id="rId51" Type="http://schemas.openxmlformats.org/officeDocument/2006/relationships/hyperlink" Target="http://wm.crsg.com.cn/9-1.asp?ID=2114" TargetMode="External"/><Relationship Id="rId72" Type="http://schemas.openxmlformats.org/officeDocument/2006/relationships/hyperlink" Target="http://wm.crsg.com.cn/9-1.asp?ID=2135" TargetMode="External"/><Relationship Id="rId80" Type="http://schemas.openxmlformats.org/officeDocument/2006/relationships/header" Target="header4.xml"/><Relationship Id="rId85"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m.crsg.com.cn/9-1.asp?ID=2080" TargetMode="External"/><Relationship Id="rId25" Type="http://schemas.openxmlformats.org/officeDocument/2006/relationships/hyperlink" Target="http://wm.crsg.com.cn/9-1.asp?ID=2088" TargetMode="External"/><Relationship Id="rId33" Type="http://schemas.openxmlformats.org/officeDocument/2006/relationships/hyperlink" Target="http://wm.crsg.com.cn/9-1.asp?ID=2096" TargetMode="External"/><Relationship Id="rId38" Type="http://schemas.openxmlformats.org/officeDocument/2006/relationships/hyperlink" Target="http://wm.crsg.com.cn/9-1.asp?ID=2101" TargetMode="External"/><Relationship Id="rId46" Type="http://schemas.openxmlformats.org/officeDocument/2006/relationships/hyperlink" Target="http://wm.crsg.com.cn/9-1.asp?ID=2109" TargetMode="External"/><Relationship Id="rId59" Type="http://schemas.openxmlformats.org/officeDocument/2006/relationships/hyperlink" Target="http://wm.crsg.com.cn/9-1.asp?ID=2122" TargetMode="External"/><Relationship Id="rId67" Type="http://schemas.openxmlformats.org/officeDocument/2006/relationships/hyperlink" Target="http://wm.crsg.com.cn/9-1.asp?ID=2129" TargetMode="External"/><Relationship Id="rId20" Type="http://schemas.openxmlformats.org/officeDocument/2006/relationships/hyperlink" Target="http://wm.crsg.com.cn/9-1.asp?ID=2083" TargetMode="External"/><Relationship Id="rId41" Type="http://schemas.openxmlformats.org/officeDocument/2006/relationships/hyperlink" Target="http://wm.crsg.com.cn/9-1.asp?ID=2104" TargetMode="External"/><Relationship Id="rId54" Type="http://schemas.openxmlformats.org/officeDocument/2006/relationships/hyperlink" Target="http://wm.crsg.com.cn/9-1.asp?ID=2117" TargetMode="External"/><Relationship Id="rId62" Type="http://schemas.openxmlformats.org/officeDocument/2006/relationships/hyperlink" Target="http://wm.crsg.com.cn/9-1.asp?ID=2125" TargetMode="External"/><Relationship Id="rId70" Type="http://schemas.openxmlformats.org/officeDocument/2006/relationships/hyperlink" Target="http://wm.crsg.com.cn/9-1.asp?ID=2133" TargetMode="External"/><Relationship Id="rId75" Type="http://schemas.openxmlformats.org/officeDocument/2006/relationships/hyperlink" Target="http://wm.crsg.com.cn/9-1.asp?ID=2138" TargetMode="External"/><Relationship Id="rId83" Type="http://schemas.openxmlformats.org/officeDocument/2006/relationships/footer" Target="footer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m.crsg.com.cn/9-1.asp?ID=2078" TargetMode="External"/><Relationship Id="rId23" Type="http://schemas.openxmlformats.org/officeDocument/2006/relationships/hyperlink" Target="http://wm.crsg.com.cn/9-1.asp?ID=2086" TargetMode="External"/><Relationship Id="rId28" Type="http://schemas.openxmlformats.org/officeDocument/2006/relationships/hyperlink" Target="http://wm.crsg.com.cn/9-1.asp?ID=2091" TargetMode="External"/><Relationship Id="rId36" Type="http://schemas.openxmlformats.org/officeDocument/2006/relationships/hyperlink" Target="http://wm.crsg.com.cn/9-1.asp?ID=2098" TargetMode="External"/><Relationship Id="rId49" Type="http://schemas.openxmlformats.org/officeDocument/2006/relationships/hyperlink" Target="http://wm.crsg.com.cn/9-1.asp?ID=2112" TargetMode="External"/><Relationship Id="rId57" Type="http://schemas.openxmlformats.org/officeDocument/2006/relationships/hyperlink" Target="http://wm.crsg.com.cn/9-1.asp?ID=2120" TargetMode="External"/><Relationship Id="rId10" Type="http://schemas.openxmlformats.org/officeDocument/2006/relationships/header" Target="header2.xml"/><Relationship Id="rId31" Type="http://schemas.openxmlformats.org/officeDocument/2006/relationships/hyperlink" Target="http://wm.crsg.com.cn/9-1.asp?ID=2094" TargetMode="External"/><Relationship Id="rId44" Type="http://schemas.openxmlformats.org/officeDocument/2006/relationships/hyperlink" Target="http://wm.crsg.com.cn/9-1.asp?ID=2107" TargetMode="External"/><Relationship Id="rId52" Type="http://schemas.openxmlformats.org/officeDocument/2006/relationships/hyperlink" Target="http://wm.crsg.com.cn/9-1.asp?ID=2115" TargetMode="External"/><Relationship Id="rId60" Type="http://schemas.openxmlformats.org/officeDocument/2006/relationships/hyperlink" Target="http://wm.crsg.com.cn/9-1.asp?ID=2123" TargetMode="External"/><Relationship Id="rId65" Type="http://schemas.openxmlformats.org/officeDocument/2006/relationships/hyperlink" Target="http://wm.crsg.com.cn/9-1.asp?ID=2130" TargetMode="External"/><Relationship Id="rId73" Type="http://schemas.openxmlformats.org/officeDocument/2006/relationships/hyperlink" Target="http://wm.crsg.com.cn/9-1.asp?ID=2136" TargetMode="External"/><Relationship Id="rId78" Type="http://schemas.openxmlformats.org/officeDocument/2006/relationships/hyperlink" Target="http://wm.crsg.com.cn/9-1.asp?ID=2141" TargetMode="External"/><Relationship Id="rId81" Type="http://schemas.openxmlformats.org/officeDocument/2006/relationships/footer" Target="footer3.xml"/><Relationship Id="rId86" Type="http://schemas.openxmlformats.org/officeDocument/2006/relationships/image" Target="media/image5.jpeg"/><Relationship Id="rId99"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AD29B-6A85-4C0F-BEC3-DB65A7A09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17932</TotalTime>
  <Pages>51</Pages>
  <Words>4864</Words>
  <Characters>27725</Characters>
  <Application>Microsoft Office Word</Application>
  <DocSecurity>0</DocSecurity>
  <PresentationFormat/>
  <Lines>231</Lines>
  <Paragraphs>65</Paragraphs>
  <Slides>0</Slides>
  <Notes>0</Notes>
  <HiddenSlides>0</HiddenSlides>
  <MMClips>0</MMClips>
  <ScaleCrop>false</ScaleCrop>
  <Company>Lenovo (Beijing) Limited</Company>
  <LinksUpToDate>false</LinksUpToDate>
  <CharactersWithSpaces>32524</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409</cp:revision>
  <cp:lastPrinted>2016-10-10T03:04:00Z</cp:lastPrinted>
  <dcterms:created xsi:type="dcterms:W3CDTF">2018-05-08T01:33:00Z</dcterms:created>
  <dcterms:modified xsi:type="dcterms:W3CDTF">2018-12-29T05:55:00Z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