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0A" w:rsidRDefault="00F45930"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72" name="图片 71"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912F53" w:rsidRDefault="00912F53" w:rsidP="00FB172D">
      <w:pPr>
        <w:spacing w:line="360" w:lineRule="auto"/>
        <w:jc w:val="center"/>
        <w:rPr>
          <w:rFonts w:ascii="微软雅黑" w:eastAsia="微软雅黑" w:hAnsi="微软雅黑"/>
          <w:b/>
          <w:sz w:val="36"/>
          <w:szCs w:val="36"/>
        </w:rPr>
      </w:pPr>
      <w:r w:rsidRPr="00912F53">
        <w:rPr>
          <w:rFonts w:ascii="微软雅黑" w:eastAsia="微软雅黑" w:hAnsi="微软雅黑" w:hint="eastAsia"/>
          <w:b/>
          <w:sz w:val="36"/>
          <w:szCs w:val="36"/>
        </w:rPr>
        <w:lastRenderedPageBreak/>
        <w:t>中铁</w:t>
      </w:r>
      <w:r w:rsidR="00F45930">
        <w:rPr>
          <w:rFonts w:ascii="微软雅黑" w:eastAsia="微软雅黑" w:hAnsi="微软雅黑" w:hint="eastAsia"/>
          <w:b/>
          <w:sz w:val="36"/>
          <w:szCs w:val="36"/>
        </w:rPr>
        <w:t>六</w:t>
      </w:r>
      <w:r w:rsidRPr="00912F53">
        <w:rPr>
          <w:rFonts w:ascii="微软雅黑" w:eastAsia="微软雅黑" w:hAnsi="微软雅黑" w:hint="eastAsia"/>
          <w:b/>
          <w:sz w:val="36"/>
          <w:szCs w:val="36"/>
        </w:rPr>
        <w:t>局集团有限公司</w:t>
      </w:r>
      <w:r w:rsidR="0048668E" w:rsidRPr="00912F53">
        <w:rPr>
          <w:rFonts w:ascii="微软雅黑" w:eastAsia="微软雅黑" w:hAnsi="微软雅黑" w:hint="eastAsia"/>
          <w:b/>
          <w:sz w:val="36"/>
          <w:szCs w:val="36"/>
        </w:rPr>
        <w:t>物资价格信息</w:t>
      </w:r>
      <w:r w:rsidR="0055691C">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C3223A">
        <w:rPr>
          <w:rFonts w:ascii="微软雅黑" w:eastAsia="微软雅黑" w:hAnsi="微软雅黑" w:hint="eastAsia"/>
          <w:b/>
          <w:sz w:val="28"/>
          <w:szCs w:val="28"/>
        </w:rPr>
        <w:t>10月17日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C26ED6" w:rsidRPr="00C26ED6" w:rsidRDefault="00C87F3A" w:rsidP="00C26ED6">
      <w:pPr>
        <w:pStyle w:val="10"/>
        <w:tabs>
          <w:tab w:val="right" w:leader="dot" w:pos="9713"/>
        </w:tabs>
        <w:spacing w:line="360" w:lineRule="exact"/>
        <w:rPr>
          <w:rFonts w:asciiTheme="minorHAnsi" w:eastAsiaTheme="minorEastAsia" w:hAnsiTheme="minorHAnsi" w:cstheme="minorBidi"/>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22132158" w:history="1">
        <w:r w:rsidR="00C26ED6" w:rsidRPr="00C26ED6">
          <w:rPr>
            <w:rStyle w:val="ac"/>
            <w:rFonts w:hint="eastAsia"/>
            <w:noProof/>
            <w:color w:val="FF0000"/>
          </w:rPr>
          <w:t>钢材、废钢价格专区</w:t>
        </w:r>
        <w:r w:rsidR="00C26ED6" w:rsidRPr="00C26ED6">
          <w:rPr>
            <w:noProof/>
            <w:webHidden/>
            <w:color w:val="FF0000"/>
          </w:rPr>
          <w:tab/>
        </w:r>
        <w:r w:rsidRPr="00C26ED6">
          <w:rPr>
            <w:noProof/>
            <w:webHidden/>
            <w:color w:val="FF0000"/>
          </w:rPr>
          <w:fldChar w:fldCharType="begin"/>
        </w:r>
        <w:r w:rsidR="00C26ED6" w:rsidRPr="00C26ED6">
          <w:rPr>
            <w:noProof/>
            <w:webHidden/>
            <w:color w:val="FF0000"/>
          </w:rPr>
          <w:instrText xml:space="preserve"> PAGEREF _Toc22132158 \h </w:instrText>
        </w:r>
        <w:r w:rsidRPr="00C26ED6">
          <w:rPr>
            <w:noProof/>
            <w:webHidden/>
            <w:color w:val="FF0000"/>
          </w:rPr>
        </w:r>
        <w:r w:rsidRPr="00C26ED6">
          <w:rPr>
            <w:noProof/>
            <w:webHidden/>
            <w:color w:val="FF0000"/>
          </w:rPr>
          <w:fldChar w:fldCharType="separate"/>
        </w:r>
        <w:r w:rsidR="00C26ED6" w:rsidRPr="00C26ED6">
          <w:rPr>
            <w:noProof/>
            <w:webHidden/>
            <w:color w:val="FF0000"/>
          </w:rPr>
          <w:t>1</w:t>
        </w:r>
        <w:r w:rsidRPr="00C26ED6">
          <w:rPr>
            <w:noProof/>
            <w:webHidden/>
            <w:color w:val="FF0000"/>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159" w:history="1">
        <w:r w:rsidR="00C26ED6" w:rsidRPr="00FD2C8E">
          <w:rPr>
            <w:rStyle w:val="ac"/>
            <w:noProof/>
          </w:rPr>
          <w:t>1</w:t>
        </w:r>
        <w:r w:rsidR="00C26ED6" w:rsidRPr="00FD2C8E">
          <w:rPr>
            <w:rStyle w:val="ac"/>
            <w:rFonts w:hint="eastAsia"/>
            <w:noProof/>
          </w:rPr>
          <w:t>、全国钢材行情</w:t>
        </w:r>
        <w:r w:rsidR="00C26ED6">
          <w:rPr>
            <w:noProof/>
            <w:webHidden/>
          </w:rPr>
          <w:tab/>
        </w:r>
        <w:r>
          <w:rPr>
            <w:noProof/>
            <w:webHidden/>
          </w:rPr>
          <w:fldChar w:fldCharType="begin"/>
        </w:r>
        <w:r w:rsidR="00C26ED6">
          <w:rPr>
            <w:noProof/>
            <w:webHidden/>
          </w:rPr>
          <w:instrText xml:space="preserve"> PAGEREF _Toc22132159 \h </w:instrText>
        </w:r>
        <w:r>
          <w:rPr>
            <w:noProof/>
            <w:webHidden/>
          </w:rPr>
        </w:r>
        <w:r>
          <w:rPr>
            <w:noProof/>
            <w:webHidden/>
          </w:rPr>
          <w:fldChar w:fldCharType="separate"/>
        </w:r>
        <w:r w:rsidR="00C26ED6">
          <w:rPr>
            <w:noProof/>
            <w:webHidden/>
          </w:rPr>
          <w:t>1</w:t>
        </w:r>
        <w:r>
          <w:rPr>
            <w:noProof/>
            <w:webHidden/>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160" w:history="1">
        <w:r w:rsidR="00C26ED6" w:rsidRPr="00FD2C8E">
          <w:rPr>
            <w:rStyle w:val="ac"/>
            <w:noProof/>
          </w:rPr>
          <w:t>1.1</w:t>
        </w:r>
        <w:r w:rsidR="00C26ED6" w:rsidRPr="00FD2C8E">
          <w:rPr>
            <w:rStyle w:val="ac"/>
            <w:rFonts w:hint="eastAsia"/>
            <w:noProof/>
          </w:rPr>
          <w:t>全国主要钢材品种行情</w:t>
        </w:r>
        <w:r w:rsidR="00C26ED6">
          <w:rPr>
            <w:noProof/>
            <w:webHidden/>
          </w:rPr>
          <w:tab/>
        </w:r>
        <w:r>
          <w:rPr>
            <w:noProof/>
            <w:webHidden/>
          </w:rPr>
          <w:fldChar w:fldCharType="begin"/>
        </w:r>
        <w:r w:rsidR="00C26ED6">
          <w:rPr>
            <w:noProof/>
            <w:webHidden/>
          </w:rPr>
          <w:instrText xml:space="preserve"> PAGEREF _Toc22132160 \h </w:instrText>
        </w:r>
        <w:r>
          <w:rPr>
            <w:noProof/>
            <w:webHidden/>
          </w:rPr>
        </w:r>
        <w:r>
          <w:rPr>
            <w:noProof/>
            <w:webHidden/>
          </w:rPr>
          <w:fldChar w:fldCharType="separate"/>
        </w:r>
        <w:r w:rsidR="00C26ED6">
          <w:rPr>
            <w:noProof/>
            <w:webHidden/>
          </w:rPr>
          <w:t>1</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1"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日全国主要城市建材价格汇总</w:t>
        </w:r>
        <w:r w:rsidR="00C26ED6">
          <w:rPr>
            <w:noProof/>
            <w:webHidden/>
          </w:rPr>
          <w:tab/>
        </w:r>
        <w:r>
          <w:rPr>
            <w:noProof/>
            <w:webHidden/>
          </w:rPr>
          <w:fldChar w:fldCharType="begin"/>
        </w:r>
        <w:r w:rsidR="00C26ED6">
          <w:rPr>
            <w:noProof/>
            <w:webHidden/>
          </w:rPr>
          <w:instrText xml:space="preserve"> PAGEREF _Toc22132161 \h </w:instrText>
        </w:r>
        <w:r>
          <w:rPr>
            <w:noProof/>
            <w:webHidden/>
          </w:rPr>
        </w:r>
        <w:r>
          <w:rPr>
            <w:noProof/>
            <w:webHidden/>
          </w:rPr>
          <w:fldChar w:fldCharType="separate"/>
        </w:r>
        <w:r w:rsidR="00C26ED6">
          <w:rPr>
            <w:noProof/>
            <w:webHidden/>
          </w:rPr>
          <w:t>1</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2"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日全国主要城市中厚板价格汇总</w:t>
        </w:r>
        <w:r w:rsidR="00C26ED6">
          <w:rPr>
            <w:noProof/>
            <w:webHidden/>
          </w:rPr>
          <w:tab/>
        </w:r>
        <w:r>
          <w:rPr>
            <w:noProof/>
            <w:webHidden/>
          </w:rPr>
          <w:fldChar w:fldCharType="begin"/>
        </w:r>
        <w:r w:rsidR="00C26ED6">
          <w:rPr>
            <w:noProof/>
            <w:webHidden/>
          </w:rPr>
          <w:instrText xml:space="preserve"> PAGEREF _Toc22132162 \h </w:instrText>
        </w:r>
        <w:r>
          <w:rPr>
            <w:noProof/>
            <w:webHidden/>
          </w:rPr>
        </w:r>
        <w:r>
          <w:rPr>
            <w:noProof/>
            <w:webHidden/>
          </w:rPr>
          <w:fldChar w:fldCharType="separate"/>
        </w:r>
        <w:r w:rsidR="00C26ED6">
          <w:rPr>
            <w:noProof/>
            <w:webHidden/>
          </w:rPr>
          <w:t>2</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3"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日全国主要城市热轧板卷价格汇总</w:t>
        </w:r>
        <w:r w:rsidR="00C26ED6">
          <w:rPr>
            <w:noProof/>
            <w:webHidden/>
          </w:rPr>
          <w:tab/>
        </w:r>
        <w:r>
          <w:rPr>
            <w:noProof/>
            <w:webHidden/>
          </w:rPr>
          <w:fldChar w:fldCharType="begin"/>
        </w:r>
        <w:r w:rsidR="00C26ED6">
          <w:rPr>
            <w:noProof/>
            <w:webHidden/>
          </w:rPr>
          <w:instrText xml:space="preserve"> PAGEREF _Toc22132163 \h </w:instrText>
        </w:r>
        <w:r>
          <w:rPr>
            <w:noProof/>
            <w:webHidden/>
          </w:rPr>
        </w:r>
        <w:r>
          <w:rPr>
            <w:noProof/>
            <w:webHidden/>
          </w:rPr>
          <w:fldChar w:fldCharType="separate"/>
        </w:r>
        <w:r w:rsidR="00C26ED6">
          <w:rPr>
            <w:noProof/>
            <w:webHidden/>
          </w:rPr>
          <w:t>3</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4"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日全国主要城市冷轧板卷价格汇总</w:t>
        </w:r>
        <w:r w:rsidR="00C26ED6">
          <w:rPr>
            <w:noProof/>
            <w:webHidden/>
          </w:rPr>
          <w:tab/>
        </w:r>
        <w:r>
          <w:rPr>
            <w:noProof/>
            <w:webHidden/>
          </w:rPr>
          <w:fldChar w:fldCharType="begin"/>
        </w:r>
        <w:r w:rsidR="00C26ED6">
          <w:rPr>
            <w:noProof/>
            <w:webHidden/>
          </w:rPr>
          <w:instrText xml:space="preserve"> PAGEREF _Toc22132164 \h </w:instrText>
        </w:r>
        <w:r>
          <w:rPr>
            <w:noProof/>
            <w:webHidden/>
          </w:rPr>
        </w:r>
        <w:r>
          <w:rPr>
            <w:noProof/>
            <w:webHidden/>
          </w:rPr>
          <w:fldChar w:fldCharType="separate"/>
        </w:r>
        <w:r w:rsidR="00C26ED6">
          <w:rPr>
            <w:noProof/>
            <w:webHidden/>
          </w:rPr>
          <w:t>3</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5"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日全国主要城市大中型材价格汇总</w:t>
        </w:r>
        <w:r w:rsidR="00C26ED6">
          <w:rPr>
            <w:noProof/>
            <w:webHidden/>
          </w:rPr>
          <w:tab/>
        </w:r>
        <w:r>
          <w:rPr>
            <w:noProof/>
            <w:webHidden/>
          </w:rPr>
          <w:fldChar w:fldCharType="begin"/>
        </w:r>
        <w:r w:rsidR="00C26ED6">
          <w:rPr>
            <w:noProof/>
            <w:webHidden/>
          </w:rPr>
          <w:instrText xml:space="preserve"> PAGEREF _Toc22132165 \h </w:instrText>
        </w:r>
        <w:r>
          <w:rPr>
            <w:noProof/>
            <w:webHidden/>
          </w:rPr>
        </w:r>
        <w:r>
          <w:rPr>
            <w:noProof/>
            <w:webHidden/>
          </w:rPr>
          <w:fldChar w:fldCharType="separate"/>
        </w:r>
        <w:r w:rsidR="00C26ED6">
          <w:rPr>
            <w:noProof/>
            <w:webHidden/>
          </w:rPr>
          <w:t>4</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6"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日全国主要城市</w:t>
        </w:r>
        <w:r w:rsidR="00C26ED6" w:rsidRPr="00FD2C8E">
          <w:rPr>
            <w:rStyle w:val="ac"/>
            <w:noProof/>
          </w:rPr>
          <w:t>H</w:t>
        </w:r>
        <w:r w:rsidR="00C26ED6" w:rsidRPr="00FD2C8E">
          <w:rPr>
            <w:rStyle w:val="ac"/>
            <w:rFonts w:hint="eastAsia"/>
            <w:noProof/>
          </w:rPr>
          <w:t>型钢价格汇总</w:t>
        </w:r>
        <w:r w:rsidR="00C26ED6">
          <w:rPr>
            <w:noProof/>
            <w:webHidden/>
          </w:rPr>
          <w:tab/>
        </w:r>
        <w:r>
          <w:rPr>
            <w:noProof/>
            <w:webHidden/>
          </w:rPr>
          <w:fldChar w:fldCharType="begin"/>
        </w:r>
        <w:r w:rsidR="00C26ED6">
          <w:rPr>
            <w:noProof/>
            <w:webHidden/>
          </w:rPr>
          <w:instrText xml:space="preserve"> PAGEREF _Toc22132166 \h </w:instrText>
        </w:r>
        <w:r>
          <w:rPr>
            <w:noProof/>
            <w:webHidden/>
          </w:rPr>
        </w:r>
        <w:r>
          <w:rPr>
            <w:noProof/>
            <w:webHidden/>
          </w:rPr>
          <w:fldChar w:fldCharType="separate"/>
        </w:r>
        <w:r w:rsidR="00C26ED6">
          <w:rPr>
            <w:noProof/>
            <w:webHidden/>
          </w:rPr>
          <w:t>5</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7"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日全国主要城市无缝管价格汇总</w:t>
        </w:r>
        <w:r w:rsidR="00C26ED6">
          <w:rPr>
            <w:noProof/>
            <w:webHidden/>
          </w:rPr>
          <w:tab/>
        </w:r>
        <w:r>
          <w:rPr>
            <w:noProof/>
            <w:webHidden/>
          </w:rPr>
          <w:fldChar w:fldCharType="begin"/>
        </w:r>
        <w:r w:rsidR="00C26ED6">
          <w:rPr>
            <w:noProof/>
            <w:webHidden/>
          </w:rPr>
          <w:instrText xml:space="preserve"> PAGEREF _Toc22132167 \h </w:instrText>
        </w:r>
        <w:r>
          <w:rPr>
            <w:noProof/>
            <w:webHidden/>
          </w:rPr>
        </w:r>
        <w:r>
          <w:rPr>
            <w:noProof/>
            <w:webHidden/>
          </w:rPr>
          <w:fldChar w:fldCharType="separate"/>
        </w:r>
        <w:r w:rsidR="00C26ED6">
          <w:rPr>
            <w:noProof/>
            <w:webHidden/>
          </w:rPr>
          <w:t>6</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8"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日全国主要城市焊管价格汇总</w:t>
        </w:r>
        <w:r w:rsidR="00C26ED6">
          <w:rPr>
            <w:noProof/>
            <w:webHidden/>
          </w:rPr>
          <w:tab/>
        </w:r>
        <w:r>
          <w:rPr>
            <w:noProof/>
            <w:webHidden/>
          </w:rPr>
          <w:fldChar w:fldCharType="begin"/>
        </w:r>
        <w:r w:rsidR="00C26ED6">
          <w:rPr>
            <w:noProof/>
            <w:webHidden/>
          </w:rPr>
          <w:instrText xml:space="preserve"> PAGEREF _Toc22132168 \h </w:instrText>
        </w:r>
        <w:r>
          <w:rPr>
            <w:noProof/>
            <w:webHidden/>
          </w:rPr>
        </w:r>
        <w:r>
          <w:rPr>
            <w:noProof/>
            <w:webHidden/>
          </w:rPr>
          <w:fldChar w:fldCharType="separate"/>
        </w:r>
        <w:r w:rsidR="00C26ED6">
          <w:rPr>
            <w:noProof/>
            <w:webHidden/>
          </w:rPr>
          <w:t>6</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69" w:history="1">
        <w:r w:rsidR="00C26ED6" w:rsidRPr="00FD2C8E">
          <w:rPr>
            <w:rStyle w:val="ac"/>
            <w:rFonts w:hint="eastAsia"/>
            <w:noProof/>
          </w:rPr>
          <w:t>钢材品种走势图：</w:t>
        </w:r>
        <w:r w:rsidR="00C26ED6">
          <w:rPr>
            <w:noProof/>
            <w:webHidden/>
          </w:rPr>
          <w:tab/>
        </w:r>
        <w:r>
          <w:rPr>
            <w:noProof/>
            <w:webHidden/>
          </w:rPr>
          <w:fldChar w:fldCharType="begin"/>
        </w:r>
        <w:r w:rsidR="00C26ED6">
          <w:rPr>
            <w:noProof/>
            <w:webHidden/>
          </w:rPr>
          <w:instrText xml:space="preserve"> PAGEREF _Toc22132169 \h </w:instrText>
        </w:r>
        <w:r>
          <w:rPr>
            <w:noProof/>
            <w:webHidden/>
          </w:rPr>
        </w:r>
        <w:r>
          <w:rPr>
            <w:noProof/>
            <w:webHidden/>
          </w:rPr>
          <w:fldChar w:fldCharType="separate"/>
        </w:r>
        <w:r w:rsidR="00C26ED6">
          <w:rPr>
            <w:noProof/>
            <w:webHidden/>
          </w:rPr>
          <w:t>7</w:t>
        </w:r>
        <w:r>
          <w:rPr>
            <w:noProof/>
            <w:webHidden/>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170" w:history="1">
        <w:r w:rsidR="00C26ED6" w:rsidRPr="00FD2C8E">
          <w:rPr>
            <w:rStyle w:val="ac"/>
            <w:noProof/>
          </w:rPr>
          <w:t>1. 2</w:t>
        </w:r>
        <w:r w:rsidR="00C26ED6" w:rsidRPr="00FD2C8E">
          <w:rPr>
            <w:rStyle w:val="ac"/>
            <w:rFonts w:hint="eastAsia"/>
            <w:noProof/>
          </w:rPr>
          <w:t>全国主要城市钢材价格表</w:t>
        </w:r>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w:t>
        </w:r>
        <w:r w:rsidR="00C26ED6" w:rsidRPr="00FD2C8E">
          <w:rPr>
            <w:rStyle w:val="ac"/>
            <w:noProof/>
          </w:rPr>
          <w:t>)</w:t>
        </w:r>
        <w:r w:rsidR="00C26ED6">
          <w:rPr>
            <w:noProof/>
            <w:webHidden/>
          </w:rPr>
          <w:tab/>
        </w:r>
        <w:r>
          <w:rPr>
            <w:noProof/>
            <w:webHidden/>
          </w:rPr>
          <w:fldChar w:fldCharType="begin"/>
        </w:r>
        <w:r w:rsidR="00C26ED6">
          <w:rPr>
            <w:noProof/>
            <w:webHidden/>
          </w:rPr>
          <w:instrText xml:space="preserve"> PAGEREF _Toc22132170 \h </w:instrText>
        </w:r>
        <w:r>
          <w:rPr>
            <w:noProof/>
            <w:webHidden/>
          </w:rPr>
        </w:r>
        <w:r>
          <w:rPr>
            <w:noProof/>
            <w:webHidden/>
          </w:rPr>
          <w:fldChar w:fldCharType="separate"/>
        </w:r>
        <w:r w:rsidR="00C26ED6">
          <w:rPr>
            <w:noProof/>
            <w:webHidden/>
          </w:rPr>
          <w:t>9</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71" w:history="1">
        <w:r w:rsidR="00C26ED6" w:rsidRPr="00FD2C8E">
          <w:rPr>
            <w:rStyle w:val="ac"/>
            <w:rFonts w:ascii="宋体"/>
            <w:noProof/>
          </w:rPr>
          <w:t>1.3</w:t>
        </w:r>
        <w:r w:rsidR="00C26ED6" w:rsidRPr="00FD2C8E">
          <w:rPr>
            <w:rStyle w:val="ac"/>
            <w:rFonts w:ascii="宋体" w:hint="eastAsia"/>
            <w:noProof/>
          </w:rPr>
          <w:t>全国钢价涨跌图</w:t>
        </w:r>
        <w:r w:rsidR="00C26ED6">
          <w:rPr>
            <w:noProof/>
            <w:webHidden/>
          </w:rPr>
          <w:tab/>
        </w:r>
        <w:r>
          <w:rPr>
            <w:noProof/>
            <w:webHidden/>
          </w:rPr>
          <w:fldChar w:fldCharType="begin"/>
        </w:r>
        <w:r w:rsidR="00C26ED6">
          <w:rPr>
            <w:noProof/>
            <w:webHidden/>
          </w:rPr>
          <w:instrText xml:space="preserve"> PAGEREF _Toc22132171 \h </w:instrText>
        </w:r>
        <w:r>
          <w:rPr>
            <w:noProof/>
            <w:webHidden/>
          </w:rPr>
        </w:r>
        <w:r>
          <w:rPr>
            <w:noProof/>
            <w:webHidden/>
          </w:rPr>
          <w:fldChar w:fldCharType="separate"/>
        </w:r>
        <w:r w:rsidR="00C26ED6">
          <w:rPr>
            <w:noProof/>
            <w:webHidden/>
          </w:rPr>
          <w:t>10</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72" w:history="1">
        <w:r w:rsidR="00C26ED6" w:rsidRPr="00FD2C8E">
          <w:rPr>
            <w:rStyle w:val="ac"/>
            <w:rFonts w:ascii="宋体"/>
            <w:noProof/>
          </w:rPr>
          <w:t>1.4</w:t>
        </w:r>
        <w:r w:rsidR="00C26ED6" w:rsidRPr="00FD2C8E">
          <w:rPr>
            <w:rStyle w:val="ac"/>
            <w:rFonts w:ascii="宋体" w:hint="eastAsia"/>
            <w:noProof/>
          </w:rPr>
          <w:t>全国钢厂调价汇总</w:t>
        </w:r>
        <w:r w:rsidR="00C26ED6">
          <w:rPr>
            <w:noProof/>
            <w:webHidden/>
          </w:rPr>
          <w:tab/>
        </w:r>
        <w:r>
          <w:rPr>
            <w:noProof/>
            <w:webHidden/>
          </w:rPr>
          <w:fldChar w:fldCharType="begin"/>
        </w:r>
        <w:r w:rsidR="00C26ED6">
          <w:rPr>
            <w:noProof/>
            <w:webHidden/>
          </w:rPr>
          <w:instrText xml:space="preserve"> PAGEREF _Toc22132172 \h </w:instrText>
        </w:r>
        <w:r>
          <w:rPr>
            <w:noProof/>
            <w:webHidden/>
          </w:rPr>
        </w:r>
        <w:r>
          <w:rPr>
            <w:noProof/>
            <w:webHidden/>
          </w:rPr>
          <w:fldChar w:fldCharType="separate"/>
        </w:r>
        <w:r w:rsidR="00C26ED6">
          <w:rPr>
            <w:noProof/>
            <w:webHidden/>
          </w:rPr>
          <w:t>12</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73" w:history="1">
        <w:r w:rsidR="00C26ED6" w:rsidRPr="00FD2C8E">
          <w:rPr>
            <w:rStyle w:val="ac"/>
            <w:rFonts w:ascii="ڌ廍" w:eastAsia="ڌ廍"/>
            <w:noProof/>
          </w:rPr>
          <w:t>2019</w:t>
        </w:r>
        <w:r w:rsidR="00C26ED6" w:rsidRPr="00FD2C8E">
          <w:rPr>
            <w:rStyle w:val="ac"/>
            <w:rFonts w:ascii="ڌ廍" w:eastAsia="ڌ廍" w:hint="eastAsia"/>
            <w:noProof/>
          </w:rPr>
          <w:t>年</w:t>
        </w:r>
        <w:r w:rsidR="00C26ED6" w:rsidRPr="00FD2C8E">
          <w:rPr>
            <w:rStyle w:val="ac"/>
            <w:rFonts w:ascii="ڌ廍" w:eastAsia="ڌ廍"/>
            <w:noProof/>
          </w:rPr>
          <w:t>10</w:t>
        </w:r>
        <w:r w:rsidR="00C26ED6" w:rsidRPr="00FD2C8E">
          <w:rPr>
            <w:rStyle w:val="ac"/>
            <w:rFonts w:ascii="ڌ廍" w:eastAsia="ڌ廍" w:hint="eastAsia"/>
            <w:noProof/>
          </w:rPr>
          <w:t>月</w:t>
        </w:r>
        <w:r w:rsidR="00C26ED6" w:rsidRPr="00FD2C8E">
          <w:rPr>
            <w:rStyle w:val="ac"/>
            <w:rFonts w:ascii="ڌ廍" w:eastAsia="ڌ廍"/>
            <w:noProof/>
          </w:rPr>
          <w:t>16</w:t>
        </w:r>
        <w:r w:rsidR="00C26ED6" w:rsidRPr="00FD2C8E">
          <w:rPr>
            <w:rStyle w:val="ac"/>
            <w:rFonts w:ascii="ڌ廍" w:eastAsia="ڌ廍" w:hint="eastAsia"/>
            <w:noProof/>
          </w:rPr>
          <w:t>日建材调价汇总</w:t>
        </w:r>
        <w:r w:rsidR="00C26ED6">
          <w:rPr>
            <w:noProof/>
            <w:webHidden/>
          </w:rPr>
          <w:tab/>
        </w:r>
        <w:r>
          <w:rPr>
            <w:noProof/>
            <w:webHidden/>
          </w:rPr>
          <w:fldChar w:fldCharType="begin"/>
        </w:r>
        <w:r w:rsidR="00C26ED6">
          <w:rPr>
            <w:noProof/>
            <w:webHidden/>
          </w:rPr>
          <w:instrText xml:space="preserve"> PAGEREF _Toc22132173 \h </w:instrText>
        </w:r>
        <w:r>
          <w:rPr>
            <w:noProof/>
            <w:webHidden/>
          </w:rPr>
        </w:r>
        <w:r>
          <w:rPr>
            <w:noProof/>
            <w:webHidden/>
          </w:rPr>
          <w:fldChar w:fldCharType="separate"/>
        </w:r>
        <w:r w:rsidR="00C26ED6">
          <w:rPr>
            <w:noProof/>
            <w:webHidden/>
          </w:rPr>
          <w:t>12</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74" w:history="1">
        <w:r w:rsidR="00C26ED6" w:rsidRPr="00FD2C8E">
          <w:rPr>
            <w:rStyle w:val="ac"/>
            <w:rFonts w:ascii="ڌ廍" w:eastAsia="ڌ廍"/>
            <w:noProof/>
          </w:rPr>
          <w:t>2019</w:t>
        </w:r>
        <w:r w:rsidR="00C26ED6" w:rsidRPr="00FD2C8E">
          <w:rPr>
            <w:rStyle w:val="ac"/>
            <w:rFonts w:ascii="ڌ廍" w:eastAsia="ڌ廍" w:hint="eastAsia"/>
            <w:noProof/>
          </w:rPr>
          <w:t>年</w:t>
        </w:r>
        <w:r w:rsidR="00C26ED6" w:rsidRPr="00FD2C8E">
          <w:rPr>
            <w:rStyle w:val="ac"/>
            <w:rFonts w:ascii="ڌ廍" w:eastAsia="ڌ廍"/>
            <w:noProof/>
          </w:rPr>
          <w:t>10</w:t>
        </w:r>
        <w:r w:rsidR="00C26ED6" w:rsidRPr="00FD2C8E">
          <w:rPr>
            <w:rStyle w:val="ac"/>
            <w:rFonts w:ascii="ڌ廍" w:eastAsia="ڌ廍" w:hint="eastAsia"/>
            <w:noProof/>
          </w:rPr>
          <w:t>月</w:t>
        </w:r>
        <w:r w:rsidR="00C26ED6" w:rsidRPr="00FD2C8E">
          <w:rPr>
            <w:rStyle w:val="ac"/>
            <w:rFonts w:ascii="ڌ廍" w:eastAsia="ڌ廍"/>
            <w:noProof/>
          </w:rPr>
          <w:t>16</w:t>
        </w:r>
        <w:r w:rsidR="00C26ED6" w:rsidRPr="00FD2C8E">
          <w:rPr>
            <w:rStyle w:val="ac"/>
            <w:rFonts w:ascii="ڌ廍" w:eastAsia="ڌ廍" w:hint="eastAsia"/>
            <w:noProof/>
          </w:rPr>
          <w:t>日板材调价汇总</w:t>
        </w:r>
        <w:r w:rsidR="00C26ED6">
          <w:rPr>
            <w:noProof/>
            <w:webHidden/>
          </w:rPr>
          <w:tab/>
        </w:r>
        <w:r>
          <w:rPr>
            <w:noProof/>
            <w:webHidden/>
          </w:rPr>
          <w:fldChar w:fldCharType="begin"/>
        </w:r>
        <w:r w:rsidR="00C26ED6">
          <w:rPr>
            <w:noProof/>
            <w:webHidden/>
          </w:rPr>
          <w:instrText xml:space="preserve"> PAGEREF _Toc22132174 \h </w:instrText>
        </w:r>
        <w:r>
          <w:rPr>
            <w:noProof/>
            <w:webHidden/>
          </w:rPr>
        </w:r>
        <w:r>
          <w:rPr>
            <w:noProof/>
            <w:webHidden/>
          </w:rPr>
          <w:fldChar w:fldCharType="separate"/>
        </w:r>
        <w:r w:rsidR="00C26ED6">
          <w:rPr>
            <w:noProof/>
            <w:webHidden/>
          </w:rPr>
          <w:t>13</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75" w:history="1">
        <w:r w:rsidR="00C26ED6" w:rsidRPr="00FD2C8E">
          <w:rPr>
            <w:rStyle w:val="ac"/>
            <w:rFonts w:ascii="ڌ廍" w:eastAsia="ڌ廍"/>
            <w:noProof/>
          </w:rPr>
          <w:t>2019</w:t>
        </w:r>
        <w:r w:rsidR="00C26ED6" w:rsidRPr="00FD2C8E">
          <w:rPr>
            <w:rStyle w:val="ac"/>
            <w:rFonts w:ascii="ڌ廍" w:eastAsia="ڌ廍" w:hint="eastAsia"/>
            <w:noProof/>
          </w:rPr>
          <w:t>年</w:t>
        </w:r>
        <w:r w:rsidR="00C26ED6" w:rsidRPr="00FD2C8E">
          <w:rPr>
            <w:rStyle w:val="ac"/>
            <w:rFonts w:ascii="ڌ廍" w:eastAsia="ڌ廍"/>
            <w:noProof/>
          </w:rPr>
          <w:t>10</w:t>
        </w:r>
        <w:r w:rsidR="00C26ED6" w:rsidRPr="00FD2C8E">
          <w:rPr>
            <w:rStyle w:val="ac"/>
            <w:rFonts w:ascii="ڌ廍" w:eastAsia="ڌ廍" w:hint="eastAsia"/>
            <w:noProof/>
          </w:rPr>
          <w:t>月</w:t>
        </w:r>
        <w:r w:rsidR="00C26ED6" w:rsidRPr="00FD2C8E">
          <w:rPr>
            <w:rStyle w:val="ac"/>
            <w:rFonts w:ascii="ڌ廍" w:eastAsia="ڌ廍"/>
            <w:noProof/>
          </w:rPr>
          <w:t>16</w:t>
        </w:r>
        <w:r w:rsidR="00C26ED6" w:rsidRPr="00FD2C8E">
          <w:rPr>
            <w:rStyle w:val="ac"/>
            <w:rFonts w:ascii="ڌ廍" w:eastAsia="ڌ廍" w:hint="eastAsia"/>
            <w:noProof/>
          </w:rPr>
          <w:t>日型材调价汇总</w:t>
        </w:r>
        <w:r w:rsidR="00C26ED6">
          <w:rPr>
            <w:noProof/>
            <w:webHidden/>
          </w:rPr>
          <w:tab/>
        </w:r>
        <w:r>
          <w:rPr>
            <w:noProof/>
            <w:webHidden/>
          </w:rPr>
          <w:fldChar w:fldCharType="begin"/>
        </w:r>
        <w:r w:rsidR="00C26ED6">
          <w:rPr>
            <w:noProof/>
            <w:webHidden/>
          </w:rPr>
          <w:instrText xml:space="preserve"> PAGEREF _Toc22132175 \h </w:instrText>
        </w:r>
        <w:r>
          <w:rPr>
            <w:noProof/>
            <w:webHidden/>
          </w:rPr>
        </w:r>
        <w:r>
          <w:rPr>
            <w:noProof/>
            <w:webHidden/>
          </w:rPr>
          <w:fldChar w:fldCharType="separate"/>
        </w:r>
        <w:r w:rsidR="00C26ED6">
          <w:rPr>
            <w:noProof/>
            <w:webHidden/>
          </w:rPr>
          <w:t>13</w:t>
        </w:r>
        <w:r>
          <w:rPr>
            <w:noProof/>
            <w:webHidden/>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176" w:history="1">
        <w:r w:rsidR="00C26ED6" w:rsidRPr="00FD2C8E">
          <w:rPr>
            <w:rStyle w:val="ac"/>
            <w:noProof/>
          </w:rPr>
          <w:t>3</w:t>
        </w:r>
        <w:r w:rsidR="00C26ED6" w:rsidRPr="00FD2C8E">
          <w:rPr>
            <w:rStyle w:val="ac"/>
            <w:rFonts w:hint="eastAsia"/>
            <w:noProof/>
          </w:rPr>
          <w:t>、全国钢材市场动态</w:t>
        </w:r>
        <w:r w:rsidR="00C26ED6">
          <w:rPr>
            <w:noProof/>
            <w:webHidden/>
          </w:rPr>
          <w:tab/>
        </w:r>
        <w:r>
          <w:rPr>
            <w:noProof/>
            <w:webHidden/>
          </w:rPr>
          <w:fldChar w:fldCharType="begin"/>
        </w:r>
        <w:r w:rsidR="00C26ED6">
          <w:rPr>
            <w:noProof/>
            <w:webHidden/>
          </w:rPr>
          <w:instrText xml:space="preserve"> PAGEREF _Toc22132176 \h </w:instrText>
        </w:r>
        <w:r>
          <w:rPr>
            <w:noProof/>
            <w:webHidden/>
          </w:rPr>
        </w:r>
        <w:r>
          <w:rPr>
            <w:noProof/>
            <w:webHidden/>
          </w:rPr>
          <w:fldChar w:fldCharType="separate"/>
        </w:r>
        <w:r w:rsidR="00C26ED6">
          <w:rPr>
            <w:noProof/>
            <w:webHidden/>
          </w:rPr>
          <w:t>14</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77" w:history="1">
        <w:r w:rsidR="00C26ED6" w:rsidRPr="00FD2C8E">
          <w:rPr>
            <w:rStyle w:val="ac"/>
            <w:noProof/>
          </w:rPr>
          <w:t>3.1</w:t>
        </w:r>
        <w:r w:rsidR="00C26ED6" w:rsidRPr="00FD2C8E">
          <w:rPr>
            <w:rStyle w:val="ac"/>
            <w:rFonts w:hint="eastAsia"/>
            <w:noProof/>
          </w:rPr>
          <w:t>钢材预警</w:t>
        </w:r>
        <w:r w:rsidR="00C26ED6">
          <w:rPr>
            <w:noProof/>
            <w:webHidden/>
          </w:rPr>
          <w:tab/>
        </w:r>
        <w:r>
          <w:rPr>
            <w:noProof/>
            <w:webHidden/>
          </w:rPr>
          <w:fldChar w:fldCharType="begin"/>
        </w:r>
        <w:r w:rsidR="00C26ED6">
          <w:rPr>
            <w:noProof/>
            <w:webHidden/>
          </w:rPr>
          <w:instrText xml:space="preserve"> PAGEREF _Toc22132177 \h </w:instrText>
        </w:r>
        <w:r>
          <w:rPr>
            <w:noProof/>
            <w:webHidden/>
          </w:rPr>
        </w:r>
        <w:r>
          <w:rPr>
            <w:noProof/>
            <w:webHidden/>
          </w:rPr>
          <w:fldChar w:fldCharType="separate"/>
        </w:r>
        <w:r w:rsidR="00C26ED6">
          <w:rPr>
            <w:noProof/>
            <w:webHidden/>
          </w:rPr>
          <w:t>14</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78" w:history="1">
        <w:r w:rsidR="00C26ED6" w:rsidRPr="00FD2C8E">
          <w:rPr>
            <w:rStyle w:val="ac"/>
            <w:rFonts w:ascii="ڌ廍" w:eastAsia="ڌ廍" w:hint="eastAsia"/>
            <w:noProof/>
          </w:rPr>
          <w:t>环保限产库存大降，钢价为何跌跌不休？</w:t>
        </w:r>
        <w:r w:rsidR="00C26ED6">
          <w:rPr>
            <w:noProof/>
            <w:webHidden/>
          </w:rPr>
          <w:tab/>
        </w:r>
        <w:r>
          <w:rPr>
            <w:noProof/>
            <w:webHidden/>
          </w:rPr>
          <w:fldChar w:fldCharType="begin"/>
        </w:r>
        <w:r w:rsidR="00C26ED6">
          <w:rPr>
            <w:noProof/>
            <w:webHidden/>
          </w:rPr>
          <w:instrText xml:space="preserve"> PAGEREF _Toc22132178 \h </w:instrText>
        </w:r>
        <w:r>
          <w:rPr>
            <w:noProof/>
            <w:webHidden/>
          </w:rPr>
        </w:r>
        <w:r>
          <w:rPr>
            <w:noProof/>
            <w:webHidden/>
          </w:rPr>
          <w:fldChar w:fldCharType="separate"/>
        </w:r>
        <w:r w:rsidR="00C26ED6">
          <w:rPr>
            <w:noProof/>
            <w:webHidden/>
          </w:rPr>
          <w:t>14</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79" w:history="1">
        <w:r w:rsidR="00C26ED6" w:rsidRPr="00FD2C8E">
          <w:rPr>
            <w:rStyle w:val="ac"/>
            <w:noProof/>
          </w:rPr>
          <w:t>3.2</w:t>
        </w:r>
        <w:r w:rsidR="00C26ED6" w:rsidRPr="00FD2C8E">
          <w:rPr>
            <w:rStyle w:val="ac"/>
            <w:rFonts w:hint="eastAsia"/>
            <w:noProof/>
          </w:rPr>
          <w:t>钢材市场评论</w:t>
        </w:r>
        <w:r w:rsidR="00C26ED6">
          <w:rPr>
            <w:noProof/>
            <w:webHidden/>
          </w:rPr>
          <w:tab/>
        </w:r>
        <w:r>
          <w:rPr>
            <w:noProof/>
            <w:webHidden/>
          </w:rPr>
          <w:fldChar w:fldCharType="begin"/>
        </w:r>
        <w:r w:rsidR="00C26ED6">
          <w:rPr>
            <w:noProof/>
            <w:webHidden/>
          </w:rPr>
          <w:instrText xml:space="preserve"> PAGEREF _Toc22132179 \h </w:instrText>
        </w:r>
        <w:r>
          <w:rPr>
            <w:noProof/>
            <w:webHidden/>
          </w:rPr>
        </w:r>
        <w:r>
          <w:rPr>
            <w:noProof/>
            <w:webHidden/>
          </w:rPr>
          <w:fldChar w:fldCharType="separate"/>
        </w:r>
        <w:r w:rsidR="00C26ED6">
          <w:rPr>
            <w:noProof/>
            <w:webHidden/>
          </w:rPr>
          <w:t>16</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80" w:history="1">
        <w:r w:rsidR="00C26ED6" w:rsidRPr="00FD2C8E">
          <w:rPr>
            <w:rStyle w:val="ac"/>
            <w:rFonts w:ascii="ڌ廍" w:eastAsia="ڌ廍"/>
            <w:noProof/>
          </w:rPr>
          <w:t>2019</w:t>
        </w:r>
        <w:r w:rsidR="00C26ED6" w:rsidRPr="00FD2C8E">
          <w:rPr>
            <w:rStyle w:val="ac"/>
            <w:rFonts w:ascii="ڌ廍" w:eastAsia="ڌ廍" w:hint="eastAsia"/>
            <w:noProof/>
          </w:rPr>
          <w:t>年中国钢铁需求实现高增长</w:t>
        </w:r>
        <w:r w:rsidR="00C26ED6" w:rsidRPr="00FD2C8E">
          <w:rPr>
            <w:rStyle w:val="ac"/>
            <w:rFonts w:ascii="ڌ廍" w:eastAsia="ڌ廍"/>
            <w:noProof/>
          </w:rPr>
          <w:t xml:space="preserve"> 2020</w:t>
        </w:r>
        <w:r w:rsidR="00C26ED6" w:rsidRPr="00FD2C8E">
          <w:rPr>
            <w:rStyle w:val="ac"/>
            <w:rFonts w:ascii="ڌ廍" w:eastAsia="ڌ廍" w:hint="eastAsia"/>
            <w:noProof/>
          </w:rPr>
          <w:t>年会放缓</w:t>
        </w:r>
        <w:r w:rsidR="00C26ED6">
          <w:rPr>
            <w:noProof/>
            <w:webHidden/>
          </w:rPr>
          <w:tab/>
        </w:r>
        <w:r>
          <w:rPr>
            <w:noProof/>
            <w:webHidden/>
          </w:rPr>
          <w:fldChar w:fldCharType="begin"/>
        </w:r>
        <w:r w:rsidR="00C26ED6">
          <w:rPr>
            <w:noProof/>
            <w:webHidden/>
          </w:rPr>
          <w:instrText xml:space="preserve"> PAGEREF _Toc22132180 \h </w:instrText>
        </w:r>
        <w:r>
          <w:rPr>
            <w:noProof/>
            <w:webHidden/>
          </w:rPr>
        </w:r>
        <w:r>
          <w:rPr>
            <w:noProof/>
            <w:webHidden/>
          </w:rPr>
          <w:fldChar w:fldCharType="separate"/>
        </w:r>
        <w:r w:rsidR="00C26ED6">
          <w:rPr>
            <w:noProof/>
            <w:webHidden/>
          </w:rPr>
          <w:t>16</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81" w:history="1">
        <w:r w:rsidR="00C26ED6" w:rsidRPr="00FD2C8E">
          <w:rPr>
            <w:rStyle w:val="ac"/>
            <w:noProof/>
          </w:rPr>
          <w:t>3.3</w:t>
        </w:r>
        <w:r w:rsidR="00C26ED6" w:rsidRPr="00FD2C8E">
          <w:rPr>
            <w:rStyle w:val="ac"/>
            <w:rFonts w:hint="eastAsia"/>
            <w:noProof/>
          </w:rPr>
          <w:t>废钢</w:t>
        </w:r>
        <w:r w:rsidR="00C26ED6">
          <w:rPr>
            <w:noProof/>
            <w:webHidden/>
          </w:rPr>
          <w:tab/>
        </w:r>
        <w:r>
          <w:rPr>
            <w:noProof/>
            <w:webHidden/>
          </w:rPr>
          <w:fldChar w:fldCharType="begin"/>
        </w:r>
        <w:r w:rsidR="00C26ED6">
          <w:rPr>
            <w:noProof/>
            <w:webHidden/>
          </w:rPr>
          <w:instrText xml:space="preserve"> PAGEREF _Toc22132181 \h </w:instrText>
        </w:r>
        <w:r>
          <w:rPr>
            <w:noProof/>
            <w:webHidden/>
          </w:rPr>
        </w:r>
        <w:r>
          <w:rPr>
            <w:noProof/>
            <w:webHidden/>
          </w:rPr>
          <w:fldChar w:fldCharType="separate"/>
        </w:r>
        <w:r w:rsidR="00C26ED6">
          <w:rPr>
            <w:noProof/>
            <w:webHidden/>
          </w:rPr>
          <w:t>19</w:t>
        </w:r>
        <w:r>
          <w:rPr>
            <w:noProof/>
            <w:webHidden/>
          </w:rPr>
          <w:fldChar w:fldCharType="end"/>
        </w:r>
      </w:hyperlink>
    </w:p>
    <w:p w:rsidR="00C26ED6" w:rsidRDefault="00C87F3A" w:rsidP="00C26ED6">
      <w:pPr>
        <w:pStyle w:val="30"/>
        <w:tabs>
          <w:tab w:val="right" w:leader="dot" w:pos="9713"/>
        </w:tabs>
        <w:spacing w:line="360" w:lineRule="exact"/>
        <w:rPr>
          <w:rFonts w:asciiTheme="minorHAnsi" w:eastAsiaTheme="minorEastAsia" w:hAnsiTheme="minorHAnsi" w:cstheme="minorBidi"/>
          <w:noProof/>
          <w:szCs w:val="22"/>
        </w:rPr>
      </w:pPr>
      <w:hyperlink w:anchor="_Toc22132182"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w:t>
        </w:r>
        <w:r w:rsidR="00C26ED6" w:rsidRPr="00FD2C8E">
          <w:rPr>
            <w:rStyle w:val="ac"/>
            <w:noProof/>
          </w:rPr>
          <w:t>16</w:t>
        </w:r>
        <w:r w:rsidR="00C26ED6" w:rsidRPr="00FD2C8E">
          <w:rPr>
            <w:rStyle w:val="ac"/>
            <w:rFonts w:hint="eastAsia"/>
            <w:noProof/>
          </w:rPr>
          <w:t>日全国重型废钢市场价格行情</w:t>
        </w:r>
        <w:r w:rsidR="00C26ED6">
          <w:rPr>
            <w:noProof/>
            <w:webHidden/>
          </w:rPr>
          <w:tab/>
        </w:r>
        <w:r>
          <w:rPr>
            <w:noProof/>
            <w:webHidden/>
          </w:rPr>
          <w:fldChar w:fldCharType="begin"/>
        </w:r>
        <w:r w:rsidR="00C26ED6">
          <w:rPr>
            <w:noProof/>
            <w:webHidden/>
          </w:rPr>
          <w:instrText xml:space="preserve"> PAGEREF _Toc22132182 \h </w:instrText>
        </w:r>
        <w:r>
          <w:rPr>
            <w:noProof/>
            <w:webHidden/>
          </w:rPr>
        </w:r>
        <w:r>
          <w:rPr>
            <w:noProof/>
            <w:webHidden/>
          </w:rPr>
          <w:fldChar w:fldCharType="separate"/>
        </w:r>
        <w:r w:rsidR="00C26ED6">
          <w:rPr>
            <w:noProof/>
            <w:webHidden/>
          </w:rPr>
          <w:t>19</w:t>
        </w:r>
        <w:r>
          <w:rPr>
            <w:noProof/>
            <w:webHidden/>
          </w:rPr>
          <w:fldChar w:fldCharType="end"/>
        </w:r>
      </w:hyperlink>
    </w:p>
    <w:p w:rsidR="00C26ED6" w:rsidRPr="00C26ED6" w:rsidRDefault="00C87F3A" w:rsidP="00C26ED6">
      <w:pPr>
        <w:pStyle w:val="10"/>
        <w:tabs>
          <w:tab w:val="right" w:leader="dot" w:pos="9713"/>
        </w:tabs>
        <w:spacing w:line="360" w:lineRule="exact"/>
        <w:rPr>
          <w:rFonts w:asciiTheme="minorHAnsi" w:eastAsiaTheme="minorEastAsia" w:hAnsiTheme="minorHAnsi" w:cstheme="minorBidi"/>
          <w:noProof/>
          <w:color w:val="FF0000"/>
          <w:szCs w:val="22"/>
        </w:rPr>
      </w:pPr>
      <w:hyperlink w:anchor="_Toc22132183" w:history="1">
        <w:r w:rsidR="00C26ED6" w:rsidRPr="00C26ED6">
          <w:rPr>
            <w:rStyle w:val="ac"/>
            <w:rFonts w:hint="eastAsia"/>
            <w:noProof/>
            <w:color w:val="FF0000"/>
          </w:rPr>
          <w:t>水泥及水泥外加剂、混凝土、砂石料价格专区</w:t>
        </w:r>
        <w:r w:rsidR="00C26ED6" w:rsidRPr="00C26ED6">
          <w:rPr>
            <w:noProof/>
            <w:webHidden/>
            <w:color w:val="FF0000"/>
          </w:rPr>
          <w:tab/>
        </w:r>
        <w:r w:rsidRPr="00C26ED6">
          <w:rPr>
            <w:noProof/>
            <w:webHidden/>
            <w:color w:val="FF0000"/>
          </w:rPr>
          <w:fldChar w:fldCharType="begin"/>
        </w:r>
        <w:r w:rsidR="00C26ED6" w:rsidRPr="00C26ED6">
          <w:rPr>
            <w:noProof/>
            <w:webHidden/>
            <w:color w:val="FF0000"/>
          </w:rPr>
          <w:instrText xml:space="preserve"> PAGEREF _Toc22132183 \h </w:instrText>
        </w:r>
        <w:r w:rsidRPr="00C26ED6">
          <w:rPr>
            <w:noProof/>
            <w:webHidden/>
            <w:color w:val="FF0000"/>
          </w:rPr>
        </w:r>
        <w:r w:rsidRPr="00C26ED6">
          <w:rPr>
            <w:noProof/>
            <w:webHidden/>
            <w:color w:val="FF0000"/>
          </w:rPr>
          <w:fldChar w:fldCharType="separate"/>
        </w:r>
        <w:r w:rsidR="00C26ED6" w:rsidRPr="00C26ED6">
          <w:rPr>
            <w:noProof/>
            <w:webHidden/>
            <w:color w:val="FF0000"/>
          </w:rPr>
          <w:t>20</w:t>
        </w:r>
        <w:r w:rsidRPr="00C26ED6">
          <w:rPr>
            <w:noProof/>
            <w:webHidden/>
            <w:color w:val="FF0000"/>
          </w:rPr>
          <w:fldChar w:fldCharType="end"/>
        </w:r>
      </w:hyperlink>
    </w:p>
    <w:p w:rsidR="00C26ED6" w:rsidRDefault="00C87F3A" w:rsidP="00C26ED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2132184" w:history="1">
        <w:r w:rsidR="00C26ED6" w:rsidRPr="00FD2C8E">
          <w:rPr>
            <w:rStyle w:val="ac"/>
            <w:rFonts w:hint="eastAsia"/>
            <w:noProof/>
          </w:rPr>
          <w:t>1</w:t>
        </w:r>
        <w:r w:rsidR="00C26ED6" w:rsidRPr="00FD2C8E">
          <w:rPr>
            <w:rStyle w:val="ac"/>
            <w:rFonts w:hint="eastAsia"/>
            <w:noProof/>
          </w:rPr>
          <w:t>、</w:t>
        </w:r>
        <w:r w:rsidR="00C26ED6">
          <w:rPr>
            <w:rFonts w:asciiTheme="minorHAnsi" w:eastAsiaTheme="minorEastAsia" w:hAnsiTheme="minorHAnsi" w:cstheme="minorBidi"/>
            <w:noProof/>
            <w:szCs w:val="22"/>
          </w:rPr>
          <w:tab/>
        </w:r>
        <w:r w:rsidR="00C26ED6" w:rsidRPr="00FD2C8E">
          <w:rPr>
            <w:rStyle w:val="ac"/>
            <w:rFonts w:hint="eastAsia"/>
            <w:noProof/>
          </w:rPr>
          <w:t>全国水泥价格行情（</w:t>
        </w:r>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月第</w:t>
        </w:r>
        <w:r w:rsidR="00C26ED6" w:rsidRPr="00FD2C8E">
          <w:rPr>
            <w:rStyle w:val="ac"/>
            <w:noProof/>
          </w:rPr>
          <w:t>3</w:t>
        </w:r>
        <w:r w:rsidR="00C26ED6" w:rsidRPr="00FD2C8E">
          <w:rPr>
            <w:rStyle w:val="ac"/>
            <w:rFonts w:hint="eastAsia"/>
            <w:noProof/>
          </w:rPr>
          <w:t>周）</w:t>
        </w:r>
        <w:r w:rsidR="00C26ED6">
          <w:rPr>
            <w:noProof/>
            <w:webHidden/>
          </w:rPr>
          <w:tab/>
        </w:r>
        <w:r>
          <w:rPr>
            <w:noProof/>
            <w:webHidden/>
          </w:rPr>
          <w:fldChar w:fldCharType="begin"/>
        </w:r>
        <w:r w:rsidR="00C26ED6">
          <w:rPr>
            <w:noProof/>
            <w:webHidden/>
          </w:rPr>
          <w:instrText xml:space="preserve"> PAGEREF _Toc22132184 \h </w:instrText>
        </w:r>
        <w:r>
          <w:rPr>
            <w:noProof/>
            <w:webHidden/>
          </w:rPr>
        </w:r>
        <w:r>
          <w:rPr>
            <w:noProof/>
            <w:webHidden/>
          </w:rPr>
          <w:fldChar w:fldCharType="separate"/>
        </w:r>
        <w:r w:rsidR="00C26ED6">
          <w:rPr>
            <w:noProof/>
            <w:webHidden/>
          </w:rPr>
          <w:t>20</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85" w:history="1">
        <w:r w:rsidR="00C26ED6" w:rsidRPr="00FD2C8E">
          <w:rPr>
            <w:rStyle w:val="ac"/>
            <w:noProof/>
          </w:rPr>
          <w:t>1.1</w:t>
        </w:r>
        <w:r w:rsidR="00C26ED6" w:rsidRPr="00FD2C8E">
          <w:rPr>
            <w:rStyle w:val="ac"/>
            <w:rFonts w:hint="eastAsia"/>
            <w:noProof/>
          </w:rPr>
          <w:t>、水泥指数走势图</w:t>
        </w:r>
        <w:r w:rsidR="00C26ED6">
          <w:rPr>
            <w:noProof/>
            <w:webHidden/>
          </w:rPr>
          <w:tab/>
        </w:r>
        <w:r>
          <w:rPr>
            <w:noProof/>
            <w:webHidden/>
          </w:rPr>
          <w:fldChar w:fldCharType="begin"/>
        </w:r>
        <w:r w:rsidR="00C26ED6">
          <w:rPr>
            <w:noProof/>
            <w:webHidden/>
          </w:rPr>
          <w:instrText xml:space="preserve"> PAGEREF _Toc22132185 \h </w:instrText>
        </w:r>
        <w:r>
          <w:rPr>
            <w:noProof/>
            <w:webHidden/>
          </w:rPr>
        </w:r>
        <w:r>
          <w:rPr>
            <w:noProof/>
            <w:webHidden/>
          </w:rPr>
          <w:fldChar w:fldCharType="separate"/>
        </w:r>
        <w:r w:rsidR="00C26ED6">
          <w:rPr>
            <w:noProof/>
            <w:webHidden/>
          </w:rPr>
          <w:t>21</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86" w:history="1">
        <w:r w:rsidR="00C26ED6" w:rsidRPr="00FD2C8E">
          <w:rPr>
            <w:rStyle w:val="ac"/>
            <w:noProof/>
          </w:rPr>
          <w:t>1.2</w:t>
        </w:r>
        <w:r w:rsidR="00C26ED6" w:rsidRPr="00FD2C8E">
          <w:rPr>
            <w:rStyle w:val="ac"/>
            <w:rFonts w:hint="eastAsia"/>
            <w:noProof/>
          </w:rPr>
          <w:t>、本周全国水泥市场综述</w:t>
        </w:r>
        <w:r w:rsidR="00C26ED6">
          <w:rPr>
            <w:noProof/>
            <w:webHidden/>
          </w:rPr>
          <w:tab/>
        </w:r>
        <w:r>
          <w:rPr>
            <w:noProof/>
            <w:webHidden/>
          </w:rPr>
          <w:fldChar w:fldCharType="begin"/>
        </w:r>
        <w:r w:rsidR="00C26ED6">
          <w:rPr>
            <w:noProof/>
            <w:webHidden/>
          </w:rPr>
          <w:instrText xml:space="preserve"> PAGEREF _Toc22132186 \h </w:instrText>
        </w:r>
        <w:r>
          <w:rPr>
            <w:noProof/>
            <w:webHidden/>
          </w:rPr>
        </w:r>
        <w:r>
          <w:rPr>
            <w:noProof/>
            <w:webHidden/>
          </w:rPr>
          <w:fldChar w:fldCharType="separate"/>
        </w:r>
        <w:r w:rsidR="00C26ED6">
          <w:rPr>
            <w:noProof/>
            <w:webHidden/>
          </w:rPr>
          <w:t>21</w:t>
        </w:r>
        <w:r>
          <w:rPr>
            <w:noProof/>
            <w:webHidden/>
          </w:rPr>
          <w:fldChar w:fldCharType="end"/>
        </w:r>
      </w:hyperlink>
    </w:p>
    <w:p w:rsidR="00C26ED6" w:rsidRDefault="00C87F3A" w:rsidP="00C26ED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2132187" w:history="1">
        <w:r w:rsidR="00C26ED6" w:rsidRPr="00FD2C8E">
          <w:rPr>
            <w:rStyle w:val="ac"/>
            <w:rFonts w:hint="eastAsia"/>
            <w:noProof/>
          </w:rPr>
          <w:t>2</w:t>
        </w:r>
        <w:r w:rsidR="00C26ED6" w:rsidRPr="00FD2C8E">
          <w:rPr>
            <w:rStyle w:val="ac"/>
            <w:rFonts w:hint="eastAsia"/>
            <w:noProof/>
          </w:rPr>
          <w:t>、</w:t>
        </w:r>
        <w:r w:rsidR="00C26ED6">
          <w:rPr>
            <w:rFonts w:asciiTheme="minorHAnsi" w:eastAsiaTheme="minorEastAsia" w:hAnsiTheme="minorHAnsi" w:cstheme="minorBidi"/>
            <w:noProof/>
            <w:szCs w:val="22"/>
          </w:rPr>
          <w:tab/>
        </w:r>
        <w:r w:rsidR="00C26ED6" w:rsidRPr="00FD2C8E">
          <w:rPr>
            <w:rStyle w:val="ac"/>
            <w:rFonts w:hint="eastAsia"/>
            <w:noProof/>
          </w:rPr>
          <w:t>全国混凝土价格行情（</w:t>
        </w:r>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月第</w:t>
        </w:r>
        <w:r w:rsidR="00C26ED6" w:rsidRPr="00FD2C8E">
          <w:rPr>
            <w:rStyle w:val="ac"/>
            <w:noProof/>
          </w:rPr>
          <w:t>3</w:t>
        </w:r>
        <w:r w:rsidR="00C26ED6" w:rsidRPr="00FD2C8E">
          <w:rPr>
            <w:rStyle w:val="ac"/>
            <w:rFonts w:hint="eastAsia"/>
            <w:noProof/>
          </w:rPr>
          <w:t>周）</w:t>
        </w:r>
        <w:r w:rsidR="00C26ED6">
          <w:rPr>
            <w:noProof/>
            <w:webHidden/>
          </w:rPr>
          <w:tab/>
        </w:r>
        <w:r>
          <w:rPr>
            <w:noProof/>
            <w:webHidden/>
          </w:rPr>
          <w:fldChar w:fldCharType="begin"/>
        </w:r>
        <w:r w:rsidR="00C26ED6">
          <w:rPr>
            <w:noProof/>
            <w:webHidden/>
          </w:rPr>
          <w:instrText xml:space="preserve"> PAGEREF _Toc22132187 \h </w:instrText>
        </w:r>
        <w:r>
          <w:rPr>
            <w:noProof/>
            <w:webHidden/>
          </w:rPr>
        </w:r>
        <w:r>
          <w:rPr>
            <w:noProof/>
            <w:webHidden/>
          </w:rPr>
          <w:fldChar w:fldCharType="separate"/>
        </w:r>
        <w:r w:rsidR="00C26ED6">
          <w:rPr>
            <w:noProof/>
            <w:webHidden/>
          </w:rPr>
          <w:t>23</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88" w:history="1">
        <w:r w:rsidR="00C26ED6" w:rsidRPr="00FD2C8E">
          <w:rPr>
            <w:rStyle w:val="ac"/>
            <w:noProof/>
          </w:rPr>
          <w:t>2.1</w:t>
        </w:r>
        <w:r w:rsidR="00C26ED6" w:rsidRPr="00FD2C8E">
          <w:rPr>
            <w:rStyle w:val="ac"/>
            <w:rFonts w:hint="eastAsia"/>
            <w:noProof/>
          </w:rPr>
          <w:t>、混凝土指数走势图</w:t>
        </w:r>
        <w:r w:rsidR="00C26ED6">
          <w:rPr>
            <w:noProof/>
            <w:webHidden/>
          </w:rPr>
          <w:tab/>
        </w:r>
        <w:r>
          <w:rPr>
            <w:noProof/>
            <w:webHidden/>
          </w:rPr>
          <w:fldChar w:fldCharType="begin"/>
        </w:r>
        <w:r w:rsidR="00C26ED6">
          <w:rPr>
            <w:noProof/>
            <w:webHidden/>
          </w:rPr>
          <w:instrText xml:space="preserve"> PAGEREF _Toc22132188 \h </w:instrText>
        </w:r>
        <w:r>
          <w:rPr>
            <w:noProof/>
            <w:webHidden/>
          </w:rPr>
        </w:r>
        <w:r>
          <w:rPr>
            <w:noProof/>
            <w:webHidden/>
          </w:rPr>
          <w:fldChar w:fldCharType="separate"/>
        </w:r>
        <w:r w:rsidR="00C26ED6">
          <w:rPr>
            <w:noProof/>
            <w:webHidden/>
          </w:rPr>
          <w:t>24</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89" w:history="1">
        <w:r w:rsidR="00C26ED6" w:rsidRPr="00FD2C8E">
          <w:rPr>
            <w:rStyle w:val="ac"/>
            <w:noProof/>
          </w:rPr>
          <w:t>2.2</w:t>
        </w:r>
        <w:r w:rsidR="00C26ED6" w:rsidRPr="00FD2C8E">
          <w:rPr>
            <w:rStyle w:val="ac"/>
            <w:rFonts w:hint="eastAsia"/>
            <w:noProof/>
          </w:rPr>
          <w:t>、本周全国混凝土市场综述</w:t>
        </w:r>
        <w:r w:rsidR="00C26ED6">
          <w:rPr>
            <w:noProof/>
            <w:webHidden/>
          </w:rPr>
          <w:tab/>
        </w:r>
        <w:r>
          <w:rPr>
            <w:noProof/>
            <w:webHidden/>
          </w:rPr>
          <w:fldChar w:fldCharType="begin"/>
        </w:r>
        <w:r w:rsidR="00C26ED6">
          <w:rPr>
            <w:noProof/>
            <w:webHidden/>
          </w:rPr>
          <w:instrText xml:space="preserve"> PAGEREF _Toc22132189 \h </w:instrText>
        </w:r>
        <w:r>
          <w:rPr>
            <w:noProof/>
            <w:webHidden/>
          </w:rPr>
        </w:r>
        <w:r>
          <w:rPr>
            <w:noProof/>
            <w:webHidden/>
          </w:rPr>
          <w:fldChar w:fldCharType="separate"/>
        </w:r>
        <w:r w:rsidR="00C26ED6">
          <w:rPr>
            <w:noProof/>
            <w:webHidden/>
          </w:rPr>
          <w:t>24</w:t>
        </w:r>
        <w:r>
          <w:rPr>
            <w:noProof/>
            <w:webHidden/>
          </w:rPr>
          <w:fldChar w:fldCharType="end"/>
        </w:r>
      </w:hyperlink>
    </w:p>
    <w:p w:rsidR="00C26ED6" w:rsidRDefault="00C87F3A" w:rsidP="00C26ED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2132190" w:history="1">
        <w:r w:rsidR="00C26ED6" w:rsidRPr="00FD2C8E">
          <w:rPr>
            <w:rStyle w:val="ac"/>
            <w:rFonts w:hint="eastAsia"/>
            <w:noProof/>
          </w:rPr>
          <w:t>3</w:t>
        </w:r>
        <w:r w:rsidR="00C26ED6" w:rsidRPr="00FD2C8E">
          <w:rPr>
            <w:rStyle w:val="ac"/>
            <w:rFonts w:hint="eastAsia"/>
            <w:noProof/>
          </w:rPr>
          <w:t>、</w:t>
        </w:r>
        <w:r w:rsidR="00C26ED6">
          <w:rPr>
            <w:rFonts w:asciiTheme="minorHAnsi" w:eastAsiaTheme="minorEastAsia" w:hAnsiTheme="minorHAnsi" w:cstheme="minorBidi"/>
            <w:noProof/>
            <w:szCs w:val="22"/>
          </w:rPr>
          <w:tab/>
        </w:r>
        <w:r w:rsidR="00C26ED6" w:rsidRPr="00FD2C8E">
          <w:rPr>
            <w:rStyle w:val="ac"/>
            <w:rFonts w:hint="eastAsia"/>
            <w:noProof/>
          </w:rPr>
          <w:t>全国砂石料价格行情（</w:t>
        </w:r>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月第</w:t>
        </w:r>
        <w:r w:rsidR="00C26ED6" w:rsidRPr="00FD2C8E">
          <w:rPr>
            <w:rStyle w:val="ac"/>
            <w:noProof/>
          </w:rPr>
          <w:t>3</w:t>
        </w:r>
        <w:r w:rsidR="00C26ED6" w:rsidRPr="00FD2C8E">
          <w:rPr>
            <w:rStyle w:val="ac"/>
            <w:rFonts w:hint="eastAsia"/>
            <w:noProof/>
          </w:rPr>
          <w:t>周）</w:t>
        </w:r>
        <w:r w:rsidR="00C26ED6">
          <w:rPr>
            <w:noProof/>
            <w:webHidden/>
          </w:rPr>
          <w:tab/>
        </w:r>
        <w:r>
          <w:rPr>
            <w:noProof/>
            <w:webHidden/>
          </w:rPr>
          <w:fldChar w:fldCharType="begin"/>
        </w:r>
        <w:r w:rsidR="00C26ED6">
          <w:rPr>
            <w:noProof/>
            <w:webHidden/>
          </w:rPr>
          <w:instrText xml:space="preserve"> PAGEREF _Toc22132190 \h </w:instrText>
        </w:r>
        <w:r>
          <w:rPr>
            <w:noProof/>
            <w:webHidden/>
          </w:rPr>
        </w:r>
        <w:r>
          <w:rPr>
            <w:noProof/>
            <w:webHidden/>
          </w:rPr>
          <w:fldChar w:fldCharType="separate"/>
        </w:r>
        <w:r w:rsidR="00C26ED6">
          <w:rPr>
            <w:noProof/>
            <w:webHidden/>
          </w:rPr>
          <w:t>26</w:t>
        </w:r>
        <w:r>
          <w:rPr>
            <w:noProof/>
            <w:webHidden/>
          </w:rPr>
          <w:fldChar w:fldCharType="end"/>
        </w:r>
      </w:hyperlink>
    </w:p>
    <w:p w:rsidR="00C26ED6" w:rsidRPr="00C26ED6" w:rsidRDefault="00C87F3A" w:rsidP="00C26ED6">
      <w:pPr>
        <w:pStyle w:val="10"/>
        <w:tabs>
          <w:tab w:val="right" w:leader="dot" w:pos="9713"/>
        </w:tabs>
        <w:spacing w:line="360" w:lineRule="exact"/>
        <w:rPr>
          <w:rFonts w:asciiTheme="minorHAnsi" w:eastAsiaTheme="minorEastAsia" w:hAnsiTheme="minorHAnsi" w:cstheme="minorBidi"/>
          <w:noProof/>
          <w:color w:val="FF0000"/>
          <w:szCs w:val="22"/>
        </w:rPr>
      </w:pPr>
      <w:hyperlink w:anchor="_Toc22132191" w:history="1">
        <w:r w:rsidR="00C26ED6" w:rsidRPr="00C26ED6">
          <w:rPr>
            <w:rStyle w:val="ac"/>
            <w:rFonts w:hint="eastAsia"/>
            <w:noProof/>
            <w:color w:val="FF0000"/>
          </w:rPr>
          <w:t>木材价格专区</w:t>
        </w:r>
        <w:r w:rsidR="00C26ED6" w:rsidRPr="00C26ED6">
          <w:rPr>
            <w:noProof/>
            <w:webHidden/>
            <w:color w:val="FF0000"/>
          </w:rPr>
          <w:tab/>
        </w:r>
        <w:r w:rsidRPr="00C26ED6">
          <w:rPr>
            <w:noProof/>
            <w:webHidden/>
            <w:color w:val="FF0000"/>
          </w:rPr>
          <w:fldChar w:fldCharType="begin"/>
        </w:r>
        <w:r w:rsidR="00C26ED6" w:rsidRPr="00C26ED6">
          <w:rPr>
            <w:noProof/>
            <w:webHidden/>
            <w:color w:val="FF0000"/>
          </w:rPr>
          <w:instrText xml:space="preserve"> PAGEREF _Toc22132191 \h </w:instrText>
        </w:r>
        <w:r w:rsidRPr="00C26ED6">
          <w:rPr>
            <w:noProof/>
            <w:webHidden/>
            <w:color w:val="FF0000"/>
          </w:rPr>
        </w:r>
        <w:r w:rsidRPr="00C26ED6">
          <w:rPr>
            <w:noProof/>
            <w:webHidden/>
            <w:color w:val="FF0000"/>
          </w:rPr>
          <w:fldChar w:fldCharType="separate"/>
        </w:r>
        <w:r w:rsidR="00C26ED6" w:rsidRPr="00C26ED6">
          <w:rPr>
            <w:noProof/>
            <w:webHidden/>
            <w:color w:val="FF0000"/>
          </w:rPr>
          <w:t>27</w:t>
        </w:r>
        <w:r w:rsidRPr="00C26ED6">
          <w:rPr>
            <w:noProof/>
            <w:webHidden/>
            <w:color w:val="FF0000"/>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92" w:history="1">
        <w:r w:rsidR="00C26ED6" w:rsidRPr="00FD2C8E">
          <w:rPr>
            <w:rStyle w:val="ac"/>
            <w:noProof/>
          </w:rPr>
          <w:t>2019</w:t>
        </w:r>
        <w:r w:rsidR="00C26ED6" w:rsidRPr="00FD2C8E">
          <w:rPr>
            <w:rStyle w:val="ac"/>
            <w:rFonts w:hint="eastAsia"/>
            <w:noProof/>
          </w:rPr>
          <w:t>年</w:t>
        </w:r>
        <w:r w:rsidR="00C26ED6" w:rsidRPr="00FD2C8E">
          <w:rPr>
            <w:rStyle w:val="ac"/>
            <w:noProof/>
          </w:rPr>
          <w:t>10</w:t>
        </w:r>
        <w:r w:rsidR="00C26ED6" w:rsidRPr="00FD2C8E">
          <w:rPr>
            <w:rStyle w:val="ac"/>
            <w:rFonts w:hint="eastAsia"/>
            <w:noProof/>
          </w:rPr>
          <w:t>月木材价格行情</w:t>
        </w:r>
        <w:r w:rsidR="00C26ED6">
          <w:rPr>
            <w:noProof/>
            <w:webHidden/>
          </w:rPr>
          <w:tab/>
        </w:r>
        <w:r>
          <w:rPr>
            <w:noProof/>
            <w:webHidden/>
          </w:rPr>
          <w:fldChar w:fldCharType="begin"/>
        </w:r>
        <w:r w:rsidR="00C26ED6">
          <w:rPr>
            <w:noProof/>
            <w:webHidden/>
          </w:rPr>
          <w:instrText xml:space="preserve"> PAGEREF _Toc22132192 \h </w:instrText>
        </w:r>
        <w:r>
          <w:rPr>
            <w:noProof/>
            <w:webHidden/>
          </w:rPr>
        </w:r>
        <w:r>
          <w:rPr>
            <w:noProof/>
            <w:webHidden/>
          </w:rPr>
          <w:fldChar w:fldCharType="separate"/>
        </w:r>
        <w:r w:rsidR="00C26ED6">
          <w:rPr>
            <w:noProof/>
            <w:webHidden/>
          </w:rPr>
          <w:t>27</w:t>
        </w:r>
        <w:r>
          <w:rPr>
            <w:noProof/>
            <w:webHidden/>
          </w:rPr>
          <w:fldChar w:fldCharType="end"/>
        </w:r>
      </w:hyperlink>
    </w:p>
    <w:p w:rsidR="00C26ED6" w:rsidRPr="00C26ED6" w:rsidRDefault="00C87F3A" w:rsidP="00C26ED6">
      <w:pPr>
        <w:pStyle w:val="10"/>
        <w:tabs>
          <w:tab w:val="right" w:leader="dot" w:pos="9713"/>
        </w:tabs>
        <w:spacing w:line="360" w:lineRule="exact"/>
        <w:rPr>
          <w:rFonts w:asciiTheme="minorHAnsi" w:eastAsiaTheme="minorEastAsia" w:hAnsiTheme="minorHAnsi" w:cstheme="minorBidi"/>
          <w:noProof/>
          <w:color w:val="FF0000"/>
          <w:szCs w:val="22"/>
        </w:rPr>
      </w:pPr>
      <w:hyperlink w:anchor="_Toc22132193" w:history="1">
        <w:r w:rsidR="00C26ED6" w:rsidRPr="00C26ED6">
          <w:rPr>
            <w:rStyle w:val="ac"/>
            <w:rFonts w:hint="eastAsia"/>
            <w:noProof/>
            <w:color w:val="FF0000"/>
          </w:rPr>
          <w:t>沥青、防水材料价格专区</w:t>
        </w:r>
        <w:r w:rsidR="00C26ED6" w:rsidRPr="00C26ED6">
          <w:rPr>
            <w:noProof/>
            <w:webHidden/>
            <w:color w:val="FF0000"/>
          </w:rPr>
          <w:tab/>
        </w:r>
        <w:r w:rsidRPr="00C26ED6">
          <w:rPr>
            <w:noProof/>
            <w:webHidden/>
            <w:color w:val="FF0000"/>
          </w:rPr>
          <w:fldChar w:fldCharType="begin"/>
        </w:r>
        <w:r w:rsidR="00C26ED6" w:rsidRPr="00C26ED6">
          <w:rPr>
            <w:noProof/>
            <w:webHidden/>
            <w:color w:val="FF0000"/>
          </w:rPr>
          <w:instrText xml:space="preserve"> PAGEREF _Toc22132193 \h </w:instrText>
        </w:r>
        <w:r w:rsidRPr="00C26ED6">
          <w:rPr>
            <w:noProof/>
            <w:webHidden/>
            <w:color w:val="FF0000"/>
          </w:rPr>
        </w:r>
        <w:r w:rsidRPr="00C26ED6">
          <w:rPr>
            <w:noProof/>
            <w:webHidden/>
            <w:color w:val="FF0000"/>
          </w:rPr>
          <w:fldChar w:fldCharType="separate"/>
        </w:r>
        <w:r w:rsidR="00C26ED6" w:rsidRPr="00C26ED6">
          <w:rPr>
            <w:noProof/>
            <w:webHidden/>
            <w:color w:val="FF0000"/>
          </w:rPr>
          <w:t>29</w:t>
        </w:r>
        <w:r w:rsidRPr="00C26ED6">
          <w:rPr>
            <w:noProof/>
            <w:webHidden/>
            <w:color w:val="FF0000"/>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94" w:history="1">
        <w:r w:rsidR="00C26ED6" w:rsidRPr="00FD2C8E">
          <w:rPr>
            <w:rStyle w:val="ac"/>
            <w:noProof/>
            <w:kern w:val="0"/>
          </w:rPr>
          <w:t>2019</w:t>
        </w:r>
        <w:r w:rsidR="00C26ED6" w:rsidRPr="00FD2C8E">
          <w:rPr>
            <w:rStyle w:val="ac"/>
            <w:rFonts w:hint="eastAsia"/>
            <w:noProof/>
            <w:kern w:val="0"/>
          </w:rPr>
          <w:t>年</w:t>
        </w:r>
        <w:r w:rsidR="00C26ED6" w:rsidRPr="00FD2C8E">
          <w:rPr>
            <w:rStyle w:val="ac"/>
            <w:noProof/>
            <w:kern w:val="0"/>
          </w:rPr>
          <w:t>10</w:t>
        </w:r>
        <w:r w:rsidR="00C26ED6" w:rsidRPr="00FD2C8E">
          <w:rPr>
            <w:rStyle w:val="ac"/>
            <w:rFonts w:hint="eastAsia"/>
            <w:noProof/>
            <w:kern w:val="0"/>
          </w:rPr>
          <w:t>月</w:t>
        </w:r>
        <w:r w:rsidR="00C26ED6" w:rsidRPr="00FD2C8E">
          <w:rPr>
            <w:rStyle w:val="ac"/>
            <w:noProof/>
            <w:kern w:val="0"/>
          </w:rPr>
          <w:t>16</w:t>
        </w:r>
        <w:r w:rsidR="00C26ED6" w:rsidRPr="00FD2C8E">
          <w:rPr>
            <w:rStyle w:val="ac"/>
            <w:rFonts w:hint="eastAsia"/>
            <w:noProof/>
            <w:kern w:val="0"/>
          </w:rPr>
          <w:t>日重交沥青价格行情</w:t>
        </w:r>
        <w:r w:rsidR="00C26ED6">
          <w:rPr>
            <w:noProof/>
            <w:webHidden/>
          </w:rPr>
          <w:tab/>
        </w:r>
        <w:r>
          <w:rPr>
            <w:noProof/>
            <w:webHidden/>
          </w:rPr>
          <w:fldChar w:fldCharType="begin"/>
        </w:r>
        <w:r w:rsidR="00C26ED6">
          <w:rPr>
            <w:noProof/>
            <w:webHidden/>
          </w:rPr>
          <w:instrText xml:space="preserve"> PAGEREF _Toc22132194 \h </w:instrText>
        </w:r>
        <w:r>
          <w:rPr>
            <w:noProof/>
            <w:webHidden/>
          </w:rPr>
        </w:r>
        <w:r>
          <w:rPr>
            <w:noProof/>
            <w:webHidden/>
          </w:rPr>
          <w:fldChar w:fldCharType="separate"/>
        </w:r>
        <w:r w:rsidR="00C26ED6">
          <w:rPr>
            <w:noProof/>
            <w:webHidden/>
          </w:rPr>
          <w:t>29</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95" w:history="1">
        <w:r w:rsidR="00C26ED6" w:rsidRPr="00FD2C8E">
          <w:rPr>
            <w:rStyle w:val="ac"/>
            <w:rFonts w:hint="eastAsia"/>
            <w:noProof/>
            <w:kern w:val="0"/>
          </w:rPr>
          <w:t>涂料及防腐、防水材料</w:t>
        </w:r>
        <w:r w:rsidR="00C26ED6">
          <w:rPr>
            <w:noProof/>
            <w:webHidden/>
          </w:rPr>
          <w:tab/>
        </w:r>
        <w:r>
          <w:rPr>
            <w:noProof/>
            <w:webHidden/>
          </w:rPr>
          <w:fldChar w:fldCharType="begin"/>
        </w:r>
        <w:r w:rsidR="00C26ED6">
          <w:rPr>
            <w:noProof/>
            <w:webHidden/>
          </w:rPr>
          <w:instrText xml:space="preserve"> PAGEREF _Toc22132195 \h </w:instrText>
        </w:r>
        <w:r>
          <w:rPr>
            <w:noProof/>
            <w:webHidden/>
          </w:rPr>
        </w:r>
        <w:r>
          <w:rPr>
            <w:noProof/>
            <w:webHidden/>
          </w:rPr>
          <w:fldChar w:fldCharType="separate"/>
        </w:r>
        <w:r w:rsidR="00C26ED6">
          <w:rPr>
            <w:noProof/>
            <w:webHidden/>
          </w:rPr>
          <w:t>30</w:t>
        </w:r>
        <w:r>
          <w:rPr>
            <w:noProof/>
            <w:webHidden/>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196" w:history="1">
        <w:r w:rsidR="00C26ED6" w:rsidRPr="00FD2C8E">
          <w:rPr>
            <w:rStyle w:val="ac"/>
            <w:rFonts w:hint="eastAsia"/>
            <w:noProof/>
          </w:rPr>
          <w:t>电缆电线价格专区</w:t>
        </w:r>
        <w:r w:rsidR="00C26ED6">
          <w:rPr>
            <w:noProof/>
            <w:webHidden/>
          </w:rPr>
          <w:tab/>
        </w:r>
        <w:r>
          <w:rPr>
            <w:noProof/>
            <w:webHidden/>
          </w:rPr>
          <w:fldChar w:fldCharType="begin"/>
        </w:r>
        <w:r w:rsidR="00C26ED6">
          <w:rPr>
            <w:noProof/>
            <w:webHidden/>
          </w:rPr>
          <w:instrText xml:space="preserve"> PAGEREF _Toc22132196 \h </w:instrText>
        </w:r>
        <w:r>
          <w:rPr>
            <w:noProof/>
            <w:webHidden/>
          </w:rPr>
        </w:r>
        <w:r>
          <w:rPr>
            <w:noProof/>
            <w:webHidden/>
          </w:rPr>
          <w:fldChar w:fldCharType="separate"/>
        </w:r>
        <w:r w:rsidR="00C26ED6">
          <w:rPr>
            <w:noProof/>
            <w:webHidden/>
          </w:rPr>
          <w:t>34</w:t>
        </w:r>
        <w:r>
          <w:rPr>
            <w:noProof/>
            <w:webHidden/>
          </w:rPr>
          <w:fldChar w:fldCharType="end"/>
        </w:r>
      </w:hyperlink>
    </w:p>
    <w:p w:rsidR="00C26ED6" w:rsidRPr="00C7314A" w:rsidRDefault="00C87F3A" w:rsidP="00C26ED6">
      <w:pPr>
        <w:pStyle w:val="10"/>
        <w:tabs>
          <w:tab w:val="right" w:leader="dot" w:pos="9713"/>
        </w:tabs>
        <w:spacing w:line="360" w:lineRule="exact"/>
        <w:rPr>
          <w:rFonts w:asciiTheme="minorHAnsi" w:eastAsiaTheme="minorEastAsia" w:hAnsiTheme="minorHAnsi" w:cstheme="minorBidi"/>
          <w:noProof/>
          <w:color w:val="FF0000"/>
          <w:szCs w:val="22"/>
        </w:rPr>
      </w:pPr>
      <w:hyperlink w:anchor="_Toc22132197" w:history="1">
        <w:r w:rsidR="00C26ED6" w:rsidRPr="00C7314A">
          <w:rPr>
            <w:rStyle w:val="ac"/>
            <w:rFonts w:hint="eastAsia"/>
            <w:noProof/>
            <w:color w:val="FF0000"/>
          </w:rPr>
          <w:t>有色金属价格专区</w:t>
        </w:r>
        <w:r w:rsidR="00C26ED6" w:rsidRPr="00C7314A">
          <w:rPr>
            <w:noProof/>
            <w:webHidden/>
            <w:color w:val="FF0000"/>
          </w:rPr>
          <w:tab/>
        </w:r>
        <w:r w:rsidRPr="00C7314A">
          <w:rPr>
            <w:noProof/>
            <w:webHidden/>
            <w:color w:val="FF0000"/>
          </w:rPr>
          <w:fldChar w:fldCharType="begin"/>
        </w:r>
        <w:r w:rsidR="00C26ED6" w:rsidRPr="00C7314A">
          <w:rPr>
            <w:noProof/>
            <w:webHidden/>
            <w:color w:val="FF0000"/>
          </w:rPr>
          <w:instrText xml:space="preserve"> PAGEREF _Toc22132197 \h </w:instrText>
        </w:r>
        <w:r w:rsidRPr="00C7314A">
          <w:rPr>
            <w:noProof/>
            <w:webHidden/>
            <w:color w:val="FF0000"/>
          </w:rPr>
        </w:r>
        <w:r w:rsidRPr="00C7314A">
          <w:rPr>
            <w:noProof/>
            <w:webHidden/>
            <w:color w:val="FF0000"/>
          </w:rPr>
          <w:fldChar w:fldCharType="separate"/>
        </w:r>
        <w:r w:rsidR="00C26ED6" w:rsidRPr="00C7314A">
          <w:rPr>
            <w:noProof/>
            <w:webHidden/>
            <w:color w:val="FF0000"/>
          </w:rPr>
          <w:t>35</w:t>
        </w:r>
        <w:r w:rsidRPr="00C7314A">
          <w:rPr>
            <w:noProof/>
            <w:webHidden/>
            <w:color w:val="FF0000"/>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198" w:history="1">
        <w:r w:rsidR="00C26ED6" w:rsidRPr="00FD2C8E">
          <w:rPr>
            <w:rStyle w:val="ac"/>
            <w:rFonts w:hint="eastAsia"/>
            <w:noProof/>
          </w:rPr>
          <w:t>成品油价格专区</w:t>
        </w:r>
        <w:r w:rsidR="00C26ED6">
          <w:rPr>
            <w:noProof/>
            <w:webHidden/>
          </w:rPr>
          <w:tab/>
        </w:r>
        <w:r>
          <w:rPr>
            <w:noProof/>
            <w:webHidden/>
          </w:rPr>
          <w:fldChar w:fldCharType="begin"/>
        </w:r>
        <w:r w:rsidR="00C26ED6">
          <w:rPr>
            <w:noProof/>
            <w:webHidden/>
          </w:rPr>
          <w:instrText xml:space="preserve"> PAGEREF _Toc22132198 \h </w:instrText>
        </w:r>
        <w:r>
          <w:rPr>
            <w:noProof/>
            <w:webHidden/>
          </w:rPr>
        </w:r>
        <w:r>
          <w:rPr>
            <w:noProof/>
            <w:webHidden/>
          </w:rPr>
          <w:fldChar w:fldCharType="separate"/>
        </w:r>
        <w:r w:rsidR="00C26ED6">
          <w:rPr>
            <w:noProof/>
            <w:webHidden/>
          </w:rPr>
          <w:t>37</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199" w:history="1">
        <w:r w:rsidR="00C26ED6" w:rsidRPr="00FD2C8E">
          <w:rPr>
            <w:rStyle w:val="ac"/>
            <w:noProof/>
            <w:kern w:val="0"/>
          </w:rPr>
          <w:t>2019</w:t>
        </w:r>
        <w:r w:rsidR="00C26ED6" w:rsidRPr="00FD2C8E">
          <w:rPr>
            <w:rStyle w:val="ac"/>
            <w:rFonts w:hint="eastAsia"/>
            <w:noProof/>
            <w:kern w:val="0"/>
          </w:rPr>
          <w:t>年</w:t>
        </w:r>
        <w:r w:rsidR="00C26ED6" w:rsidRPr="00FD2C8E">
          <w:rPr>
            <w:rStyle w:val="ac"/>
            <w:noProof/>
            <w:kern w:val="0"/>
          </w:rPr>
          <w:t>10</w:t>
        </w:r>
        <w:r w:rsidR="00C26ED6" w:rsidRPr="00FD2C8E">
          <w:rPr>
            <w:rStyle w:val="ac"/>
            <w:rFonts w:hint="eastAsia"/>
            <w:noProof/>
            <w:kern w:val="0"/>
          </w:rPr>
          <w:t>月</w:t>
        </w:r>
        <w:r w:rsidR="00C26ED6" w:rsidRPr="00FD2C8E">
          <w:rPr>
            <w:rStyle w:val="ac"/>
            <w:noProof/>
            <w:kern w:val="0"/>
          </w:rPr>
          <w:t>16</w:t>
        </w:r>
        <w:r w:rsidR="00C26ED6" w:rsidRPr="00FD2C8E">
          <w:rPr>
            <w:rStyle w:val="ac"/>
            <w:rFonts w:hint="eastAsia"/>
            <w:noProof/>
            <w:kern w:val="0"/>
          </w:rPr>
          <w:t>日全国成品油升价</w:t>
        </w:r>
        <w:r w:rsidR="00C26ED6">
          <w:rPr>
            <w:noProof/>
            <w:webHidden/>
          </w:rPr>
          <w:tab/>
        </w:r>
        <w:r>
          <w:rPr>
            <w:noProof/>
            <w:webHidden/>
          </w:rPr>
          <w:fldChar w:fldCharType="begin"/>
        </w:r>
        <w:r w:rsidR="00C26ED6">
          <w:rPr>
            <w:noProof/>
            <w:webHidden/>
          </w:rPr>
          <w:instrText xml:space="preserve"> PAGEREF _Toc22132199 \h </w:instrText>
        </w:r>
        <w:r>
          <w:rPr>
            <w:noProof/>
            <w:webHidden/>
          </w:rPr>
        </w:r>
        <w:r>
          <w:rPr>
            <w:noProof/>
            <w:webHidden/>
          </w:rPr>
          <w:fldChar w:fldCharType="separate"/>
        </w:r>
        <w:r w:rsidR="00C26ED6">
          <w:rPr>
            <w:noProof/>
            <w:webHidden/>
          </w:rPr>
          <w:t>37</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0" w:history="1">
        <w:r w:rsidR="00C26ED6" w:rsidRPr="00FD2C8E">
          <w:rPr>
            <w:rStyle w:val="ac"/>
            <w:rFonts w:hint="eastAsia"/>
            <w:noProof/>
          </w:rPr>
          <w:t>全国汽油柴油走势图</w:t>
        </w:r>
        <w:r w:rsidR="00C26ED6">
          <w:rPr>
            <w:noProof/>
            <w:webHidden/>
          </w:rPr>
          <w:tab/>
        </w:r>
        <w:r>
          <w:rPr>
            <w:noProof/>
            <w:webHidden/>
          </w:rPr>
          <w:fldChar w:fldCharType="begin"/>
        </w:r>
        <w:r w:rsidR="00C26ED6">
          <w:rPr>
            <w:noProof/>
            <w:webHidden/>
          </w:rPr>
          <w:instrText xml:space="preserve"> PAGEREF _Toc22132200 \h </w:instrText>
        </w:r>
        <w:r>
          <w:rPr>
            <w:noProof/>
            <w:webHidden/>
          </w:rPr>
        </w:r>
        <w:r>
          <w:rPr>
            <w:noProof/>
            <w:webHidden/>
          </w:rPr>
          <w:fldChar w:fldCharType="separate"/>
        </w:r>
        <w:r w:rsidR="00C26ED6">
          <w:rPr>
            <w:noProof/>
            <w:webHidden/>
          </w:rPr>
          <w:t>38</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1" w:history="1">
        <w:r w:rsidR="00C26ED6" w:rsidRPr="00FD2C8E">
          <w:rPr>
            <w:rStyle w:val="ac"/>
            <w:rFonts w:hint="eastAsia"/>
            <w:noProof/>
          </w:rPr>
          <w:t>全国汽油价格走势图</w:t>
        </w:r>
        <w:r w:rsidR="00C26ED6">
          <w:rPr>
            <w:noProof/>
            <w:webHidden/>
          </w:rPr>
          <w:tab/>
        </w:r>
        <w:r>
          <w:rPr>
            <w:noProof/>
            <w:webHidden/>
          </w:rPr>
          <w:fldChar w:fldCharType="begin"/>
        </w:r>
        <w:r w:rsidR="00C26ED6">
          <w:rPr>
            <w:noProof/>
            <w:webHidden/>
          </w:rPr>
          <w:instrText xml:space="preserve"> PAGEREF _Toc22132201 \h </w:instrText>
        </w:r>
        <w:r>
          <w:rPr>
            <w:noProof/>
            <w:webHidden/>
          </w:rPr>
        </w:r>
        <w:r>
          <w:rPr>
            <w:noProof/>
            <w:webHidden/>
          </w:rPr>
          <w:fldChar w:fldCharType="separate"/>
        </w:r>
        <w:r w:rsidR="00C26ED6">
          <w:rPr>
            <w:noProof/>
            <w:webHidden/>
          </w:rPr>
          <w:t>38</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2" w:history="1">
        <w:r w:rsidR="00C26ED6" w:rsidRPr="00FD2C8E">
          <w:rPr>
            <w:rStyle w:val="ac"/>
            <w:rFonts w:hint="eastAsia"/>
            <w:noProof/>
          </w:rPr>
          <w:t>全国柴油价格走势图</w:t>
        </w:r>
        <w:r w:rsidR="00C26ED6">
          <w:rPr>
            <w:noProof/>
            <w:webHidden/>
          </w:rPr>
          <w:tab/>
        </w:r>
        <w:r>
          <w:rPr>
            <w:noProof/>
            <w:webHidden/>
          </w:rPr>
          <w:fldChar w:fldCharType="begin"/>
        </w:r>
        <w:r w:rsidR="00C26ED6">
          <w:rPr>
            <w:noProof/>
            <w:webHidden/>
          </w:rPr>
          <w:instrText xml:space="preserve"> PAGEREF _Toc22132202 \h </w:instrText>
        </w:r>
        <w:r>
          <w:rPr>
            <w:noProof/>
            <w:webHidden/>
          </w:rPr>
        </w:r>
        <w:r>
          <w:rPr>
            <w:noProof/>
            <w:webHidden/>
          </w:rPr>
          <w:fldChar w:fldCharType="separate"/>
        </w:r>
        <w:r w:rsidR="00C26ED6">
          <w:rPr>
            <w:noProof/>
            <w:webHidden/>
          </w:rPr>
          <w:t>38</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3" w:history="1">
        <w:r w:rsidR="00C26ED6" w:rsidRPr="00FD2C8E">
          <w:rPr>
            <w:rStyle w:val="ac"/>
            <w:rFonts w:hint="eastAsia"/>
            <w:noProof/>
          </w:rPr>
          <w:t>华北地区汽油价格走势图</w:t>
        </w:r>
        <w:r w:rsidR="00C26ED6">
          <w:rPr>
            <w:noProof/>
            <w:webHidden/>
          </w:rPr>
          <w:tab/>
        </w:r>
        <w:r>
          <w:rPr>
            <w:noProof/>
            <w:webHidden/>
          </w:rPr>
          <w:fldChar w:fldCharType="begin"/>
        </w:r>
        <w:r w:rsidR="00C26ED6">
          <w:rPr>
            <w:noProof/>
            <w:webHidden/>
          </w:rPr>
          <w:instrText xml:space="preserve"> PAGEREF _Toc22132203 \h </w:instrText>
        </w:r>
        <w:r>
          <w:rPr>
            <w:noProof/>
            <w:webHidden/>
          </w:rPr>
        </w:r>
        <w:r>
          <w:rPr>
            <w:noProof/>
            <w:webHidden/>
          </w:rPr>
          <w:fldChar w:fldCharType="separate"/>
        </w:r>
        <w:r w:rsidR="00C26ED6">
          <w:rPr>
            <w:noProof/>
            <w:webHidden/>
          </w:rPr>
          <w:t>38</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4" w:history="1">
        <w:r w:rsidR="00C26ED6" w:rsidRPr="00FD2C8E">
          <w:rPr>
            <w:rStyle w:val="ac"/>
            <w:rFonts w:hint="eastAsia"/>
            <w:noProof/>
          </w:rPr>
          <w:t>华北地区</w:t>
        </w:r>
        <w:r w:rsidR="00C26ED6" w:rsidRPr="00FD2C8E">
          <w:rPr>
            <w:rStyle w:val="ac"/>
            <w:noProof/>
          </w:rPr>
          <w:t>0#</w:t>
        </w:r>
        <w:r w:rsidR="00C26ED6" w:rsidRPr="00FD2C8E">
          <w:rPr>
            <w:rStyle w:val="ac"/>
            <w:rFonts w:hint="eastAsia"/>
            <w:noProof/>
          </w:rPr>
          <w:t>柴油价格走势图</w:t>
        </w:r>
        <w:r w:rsidR="00C26ED6">
          <w:rPr>
            <w:noProof/>
            <w:webHidden/>
          </w:rPr>
          <w:tab/>
        </w:r>
        <w:r>
          <w:rPr>
            <w:noProof/>
            <w:webHidden/>
          </w:rPr>
          <w:fldChar w:fldCharType="begin"/>
        </w:r>
        <w:r w:rsidR="00C26ED6">
          <w:rPr>
            <w:noProof/>
            <w:webHidden/>
          </w:rPr>
          <w:instrText xml:space="preserve"> PAGEREF _Toc22132204 \h </w:instrText>
        </w:r>
        <w:r>
          <w:rPr>
            <w:noProof/>
            <w:webHidden/>
          </w:rPr>
        </w:r>
        <w:r>
          <w:rPr>
            <w:noProof/>
            <w:webHidden/>
          </w:rPr>
          <w:fldChar w:fldCharType="separate"/>
        </w:r>
        <w:r w:rsidR="00C26ED6">
          <w:rPr>
            <w:noProof/>
            <w:webHidden/>
          </w:rPr>
          <w:t>38</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5" w:history="1">
        <w:r w:rsidR="00C26ED6" w:rsidRPr="00FD2C8E">
          <w:rPr>
            <w:rStyle w:val="ac"/>
            <w:rFonts w:hint="eastAsia"/>
            <w:noProof/>
          </w:rPr>
          <w:t>华南地区汽油价格走势图</w:t>
        </w:r>
        <w:r w:rsidR="00C26ED6">
          <w:rPr>
            <w:noProof/>
            <w:webHidden/>
          </w:rPr>
          <w:tab/>
        </w:r>
        <w:r>
          <w:rPr>
            <w:noProof/>
            <w:webHidden/>
          </w:rPr>
          <w:fldChar w:fldCharType="begin"/>
        </w:r>
        <w:r w:rsidR="00C26ED6">
          <w:rPr>
            <w:noProof/>
            <w:webHidden/>
          </w:rPr>
          <w:instrText xml:space="preserve"> PAGEREF _Toc22132205 \h </w:instrText>
        </w:r>
        <w:r>
          <w:rPr>
            <w:noProof/>
            <w:webHidden/>
          </w:rPr>
        </w:r>
        <w:r>
          <w:rPr>
            <w:noProof/>
            <w:webHidden/>
          </w:rPr>
          <w:fldChar w:fldCharType="separate"/>
        </w:r>
        <w:r w:rsidR="00C26ED6">
          <w:rPr>
            <w:noProof/>
            <w:webHidden/>
          </w:rPr>
          <w:t>38</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6" w:history="1">
        <w:r w:rsidR="00C26ED6" w:rsidRPr="00FD2C8E">
          <w:rPr>
            <w:rStyle w:val="ac"/>
            <w:rFonts w:hint="eastAsia"/>
            <w:noProof/>
          </w:rPr>
          <w:t>华南地区</w:t>
        </w:r>
        <w:r w:rsidR="00C26ED6" w:rsidRPr="00FD2C8E">
          <w:rPr>
            <w:rStyle w:val="ac"/>
            <w:noProof/>
          </w:rPr>
          <w:t>0#</w:t>
        </w:r>
        <w:r w:rsidR="00C26ED6" w:rsidRPr="00FD2C8E">
          <w:rPr>
            <w:rStyle w:val="ac"/>
            <w:rFonts w:hint="eastAsia"/>
            <w:noProof/>
          </w:rPr>
          <w:t>柴油价格走势图</w:t>
        </w:r>
        <w:r w:rsidR="00C26ED6">
          <w:rPr>
            <w:noProof/>
            <w:webHidden/>
          </w:rPr>
          <w:tab/>
        </w:r>
        <w:r>
          <w:rPr>
            <w:noProof/>
            <w:webHidden/>
          </w:rPr>
          <w:fldChar w:fldCharType="begin"/>
        </w:r>
        <w:r w:rsidR="00C26ED6">
          <w:rPr>
            <w:noProof/>
            <w:webHidden/>
          </w:rPr>
          <w:instrText xml:space="preserve"> PAGEREF _Toc22132206 \h </w:instrText>
        </w:r>
        <w:r>
          <w:rPr>
            <w:noProof/>
            <w:webHidden/>
          </w:rPr>
        </w:r>
        <w:r>
          <w:rPr>
            <w:noProof/>
            <w:webHidden/>
          </w:rPr>
          <w:fldChar w:fldCharType="separate"/>
        </w:r>
        <w:r w:rsidR="00C26ED6">
          <w:rPr>
            <w:noProof/>
            <w:webHidden/>
          </w:rPr>
          <w:t>38</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7" w:history="1">
        <w:r w:rsidR="00C26ED6" w:rsidRPr="00FD2C8E">
          <w:rPr>
            <w:rStyle w:val="ac"/>
            <w:rFonts w:hint="eastAsia"/>
            <w:noProof/>
          </w:rPr>
          <w:t>华东地区汽油价格走势图</w:t>
        </w:r>
        <w:r w:rsidR="00C26ED6">
          <w:rPr>
            <w:noProof/>
            <w:webHidden/>
          </w:rPr>
          <w:tab/>
        </w:r>
        <w:r>
          <w:rPr>
            <w:noProof/>
            <w:webHidden/>
          </w:rPr>
          <w:fldChar w:fldCharType="begin"/>
        </w:r>
        <w:r w:rsidR="00C26ED6">
          <w:rPr>
            <w:noProof/>
            <w:webHidden/>
          </w:rPr>
          <w:instrText xml:space="preserve"> PAGEREF _Toc22132207 \h </w:instrText>
        </w:r>
        <w:r>
          <w:rPr>
            <w:noProof/>
            <w:webHidden/>
          </w:rPr>
        </w:r>
        <w:r>
          <w:rPr>
            <w:noProof/>
            <w:webHidden/>
          </w:rPr>
          <w:fldChar w:fldCharType="separate"/>
        </w:r>
        <w:r w:rsidR="00C26ED6">
          <w:rPr>
            <w:noProof/>
            <w:webHidden/>
          </w:rPr>
          <w:t>39</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8" w:history="1">
        <w:r w:rsidR="00C26ED6" w:rsidRPr="00FD2C8E">
          <w:rPr>
            <w:rStyle w:val="ac"/>
            <w:rFonts w:hint="eastAsia"/>
            <w:noProof/>
          </w:rPr>
          <w:t>华东地区</w:t>
        </w:r>
        <w:r w:rsidR="00C26ED6" w:rsidRPr="00FD2C8E">
          <w:rPr>
            <w:rStyle w:val="ac"/>
            <w:noProof/>
          </w:rPr>
          <w:t>0#</w:t>
        </w:r>
        <w:r w:rsidR="00C26ED6" w:rsidRPr="00FD2C8E">
          <w:rPr>
            <w:rStyle w:val="ac"/>
            <w:rFonts w:hint="eastAsia"/>
            <w:noProof/>
          </w:rPr>
          <w:t>柴油价格走势图</w:t>
        </w:r>
        <w:r w:rsidR="00C26ED6">
          <w:rPr>
            <w:noProof/>
            <w:webHidden/>
          </w:rPr>
          <w:tab/>
        </w:r>
        <w:r>
          <w:rPr>
            <w:noProof/>
            <w:webHidden/>
          </w:rPr>
          <w:fldChar w:fldCharType="begin"/>
        </w:r>
        <w:r w:rsidR="00C26ED6">
          <w:rPr>
            <w:noProof/>
            <w:webHidden/>
          </w:rPr>
          <w:instrText xml:space="preserve"> PAGEREF _Toc22132208 \h </w:instrText>
        </w:r>
        <w:r>
          <w:rPr>
            <w:noProof/>
            <w:webHidden/>
          </w:rPr>
        </w:r>
        <w:r>
          <w:rPr>
            <w:noProof/>
            <w:webHidden/>
          </w:rPr>
          <w:fldChar w:fldCharType="separate"/>
        </w:r>
        <w:r w:rsidR="00C26ED6">
          <w:rPr>
            <w:noProof/>
            <w:webHidden/>
          </w:rPr>
          <w:t>39</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09" w:history="1">
        <w:r w:rsidR="00C26ED6" w:rsidRPr="00FD2C8E">
          <w:rPr>
            <w:rStyle w:val="ac"/>
            <w:rFonts w:hint="eastAsia"/>
            <w:noProof/>
          </w:rPr>
          <w:t>西南地区汽油价格走势图</w:t>
        </w:r>
        <w:r w:rsidR="00C26ED6">
          <w:rPr>
            <w:noProof/>
            <w:webHidden/>
          </w:rPr>
          <w:tab/>
        </w:r>
        <w:r>
          <w:rPr>
            <w:noProof/>
            <w:webHidden/>
          </w:rPr>
          <w:fldChar w:fldCharType="begin"/>
        </w:r>
        <w:r w:rsidR="00C26ED6">
          <w:rPr>
            <w:noProof/>
            <w:webHidden/>
          </w:rPr>
          <w:instrText xml:space="preserve"> PAGEREF _Toc22132209 \h </w:instrText>
        </w:r>
        <w:r>
          <w:rPr>
            <w:noProof/>
            <w:webHidden/>
          </w:rPr>
        </w:r>
        <w:r>
          <w:rPr>
            <w:noProof/>
            <w:webHidden/>
          </w:rPr>
          <w:fldChar w:fldCharType="separate"/>
        </w:r>
        <w:r w:rsidR="00C26ED6">
          <w:rPr>
            <w:noProof/>
            <w:webHidden/>
          </w:rPr>
          <w:t>39</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10" w:history="1">
        <w:r w:rsidR="00C26ED6" w:rsidRPr="00FD2C8E">
          <w:rPr>
            <w:rStyle w:val="ac"/>
            <w:rFonts w:hint="eastAsia"/>
            <w:noProof/>
          </w:rPr>
          <w:t>西南地区</w:t>
        </w:r>
        <w:r w:rsidR="00C26ED6" w:rsidRPr="00FD2C8E">
          <w:rPr>
            <w:rStyle w:val="ac"/>
            <w:noProof/>
          </w:rPr>
          <w:t>0#</w:t>
        </w:r>
        <w:r w:rsidR="00C26ED6" w:rsidRPr="00FD2C8E">
          <w:rPr>
            <w:rStyle w:val="ac"/>
            <w:rFonts w:hint="eastAsia"/>
            <w:noProof/>
          </w:rPr>
          <w:t>柴油价格走势图</w:t>
        </w:r>
        <w:r w:rsidR="00C26ED6">
          <w:rPr>
            <w:noProof/>
            <w:webHidden/>
          </w:rPr>
          <w:tab/>
        </w:r>
        <w:r>
          <w:rPr>
            <w:noProof/>
            <w:webHidden/>
          </w:rPr>
          <w:fldChar w:fldCharType="begin"/>
        </w:r>
        <w:r w:rsidR="00C26ED6">
          <w:rPr>
            <w:noProof/>
            <w:webHidden/>
          </w:rPr>
          <w:instrText xml:space="preserve"> PAGEREF _Toc22132210 \h </w:instrText>
        </w:r>
        <w:r>
          <w:rPr>
            <w:noProof/>
            <w:webHidden/>
          </w:rPr>
        </w:r>
        <w:r>
          <w:rPr>
            <w:noProof/>
            <w:webHidden/>
          </w:rPr>
          <w:fldChar w:fldCharType="separate"/>
        </w:r>
        <w:r w:rsidR="00C26ED6">
          <w:rPr>
            <w:noProof/>
            <w:webHidden/>
          </w:rPr>
          <w:t>39</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11" w:history="1">
        <w:r w:rsidR="00C26ED6" w:rsidRPr="00FD2C8E">
          <w:rPr>
            <w:rStyle w:val="ac"/>
            <w:rFonts w:hint="eastAsia"/>
            <w:noProof/>
          </w:rPr>
          <w:t>沿江地区汽油价格走势图</w:t>
        </w:r>
        <w:r w:rsidR="00C26ED6">
          <w:rPr>
            <w:noProof/>
            <w:webHidden/>
          </w:rPr>
          <w:tab/>
        </w:r>
        <w:r>
          <w:rPr>
            <w:noProof/>
            <w:webHidden/>
          </w:rPr>
          <w:fldChar w:fldCharType="begin"/>
        </w:r>
        <w:r w:rsidR="00C26ED6">
          <w:rPr>
            <w:noProof/>
            <w:webHidden/>
          </w:rPr>
          <w:instrText xml:space="preserve"> PAGEREF _Toc22132211 \h </w:instrText>
        </w:r>
        <w:r>
          <w:rPr>
            <w:noProof/>
            <w:webHidden/>
          </w:rPr>
        </w:r>
        <w:r>
          <w:rPr>
            <w:noProof/>
            <w:webHidden/>
          </w:rPr>
          <w:fldChar w:fldCharType="separate"/>
        </w:r>
        <w:r w:rsidR="00C26ED6">
          <w:rPr>
            <w:noProof/>
            <w:webHidden/>
          </w:rPr>
          <w:t>39</w:t>
        </w:r>
        <w:r>
          <w:rPr>
            <w:noProof/>
            <w:webHidden/>
          </w:rPr>
          <w:fldChar w:fldCharType="end"/>
        </w:r>
      </w:hyperlink>
    </w:p>
    <w:p w:rsidR="00C26ED6" w:rsidRDefault="00C87F3A" w:rsidP="00C26ED6">
      <w:pPr>
        <w:pStyle w:val="20"/>
        <w:tabs>
          <w:tab w:val="right" w:leader="dot" w:pos="9713"/>
        </w:tabs>
        <w:spacing w:line="360" w:lineRule="exact"/>
        <w:rPr>
          <w:rFonts w:asciiTheme="minorHAnsi" w:eastAsiaTheme="minorEastAsia" w:hAnsiTheme="minorHAnsi" w:cstheme="minorBidi"/>
          <w:noProof/>
          <w:szCs w:val="22"/>
        </w:rPr>
      </w:pPr>
      <w:hyperlink w:anchor="_Toc22132212" w:history="1">
        <w:r w:rsidR="00C26ED6" w:rsidRPr="00FD2C8E">
          <w:rPr>
            <w:rStyle w:val="ac"/>
            <w:rFonts w:hint="eastAsia"/>
            <w:noProof/>
          </w:rPr>
          <w:t>沿江地区</w:t>
        </w:r>
        <w:r w:rsidR="00C26ED6" w:rsidRPr="00FD2C8E">
          <w:rPr>
            <w:rStyle w:val="ac"/>
            <w:noProof/>
          </w:rPr>
          <w:t>0#</w:t>
        </w:r>
        <w:r w:rsidR="00C26ED6" w:rsidRPr="00FD2C8E">
          <w:rPr>
            <w:rStyle w:val="ac"/>
            <w:rFonts w:hint="eastAsia"/>
            <w:noProof/>
          </w:rPr>
          <w:t>柴油价格走势图</w:t>
        </w:r>
        <w:r w:rsidR="00C26ED6">
          <w:rPr>
            <w:noProof/>
            <w:webHidden/>
          </w:rPr>
          <w:tab/>
        </w:r>
        <w:r>
          <w:rPr>
            <w:noProof/>
            <w:webHidden/>
          </w:rPr>
          <w:fldChar w:fldCharType="begin"/>
        </w:r>
        <w:r w:rsidR="00C26ED6">
          <w:rPr>
            <w:noProof/>
            <w:webHidden/>
          </w:rPr>
          <w:instrText xml:space="preserve"> PAGEREF _Toc22132212 \h </w:instrText>
        </w:r>
        <w:r>
          <w:rPr>
            <w:noProof/>
            <w:webHidden/>
          </w:rPr>
        </w:r>
        <w:r>
          <w:rPr>
            <w:noProof/>
            <w:webHidden/>
          </w:rPr>
          <w:fldChar w:fldCharType="separate"/>
        </w:r>
        <w:r w:rsidR="00C26ED6">
          <w:rPr>
            <w:noProof/>
            <w:webHidden/>
          </w:rPr>
          <w:t>39</w:t>
        </w:r>
        <w:r>
          <w:rPr>
            <w:noProof/>
            <w:webHidden/>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213" w:history="1">
        <w:r w:rsidR="00C26ED6" w:rsidRPr="00FD2C8E">
          <w:rPr>
            <w:rStyle w:val="ac"/>
            <w:rFonts w:hint="eastAsia"/>
            <w:noProof/>
          </w:rPr>
          <w:t>管材价格专区</w:t>
        </w:r>
        <w:r w:rsidR="00C26ED6">
          <w:rPr>
            <w:noProof/>
            <w:webHidden/>
          </w:rPr>
          <w:tab/>
        </w:r>
        <w:r>
          <w:rPr>
            <w:noProof/>
            <w:webHidden/>
          </w:rPr>
          <w:fldChar w:fldCharType="begin"/>
        </w:r>
        <w:r w:rsidR="00C26ED6">
          <w:rPr>
            <w:noProof/>
            <w:webHidden/>
          </w:rPr>
          <w:instrText xml:space="preserve"> PAGEREF _Toc22132213 \h </w:instrText>
        </w:r>
        <w:r>
          <w:rPr>
            <w:noProof/>
            <w:webHidden/>
          </w:rPr>
        </w:r>
        <w:r>
          <w:rPr>
            <w:noProof/>
            <w:webHidden/>
          </w:rPr>
          <w:fldChar w:fldCharType="separate"/>
        </w:r>
        <w:r w:rsidR="00C26ED6">
          <w:rPr>
            <w:noProof/>
            <w:webHidden/>
          </w:rPr>
          <w:t>40</w:t>
        </w:r>
        <w:r>
          <w:rPr>
            <w:noProof/>
            <w:webHidden/>
          </w:rPr>
          <w:fldChar w:fldCharType="end"/>
        </w:r>
      </w:hyperlink>
    </w:p>
    <w:p w:rsidR="00C26ED6" w:rsidRPr="00C26ED6" w:rsidRDefault="00C87F3A" w:rsidP="00C26ED6">
      <w:pPr>
        <w:pStyle w:val="10"/>
        <w:tabs>
          <w:tab w:val="right" w:leader="dot" w:pos="9713"/>
        </w:tabs>
        <w:spacing w:line="360" w:lineRule="exact"/>
        <w:rPr>
          <w:rFonts w:asciiTheme="minorHAnsi" w:eastAsiaTheme="minorEastAsia" w:hAnsiTheme="minorHAnsi" w:cstheme="minorBidi"/>
          <w:noProof/>
          <w:color w:val="FF0000"/>
          <w:szCs w:val="22"/>
        </w:rPr>
      </w:pPr>
      <w:hyperlink w:anchor="_Toc22132214" w:history="1">
        <w:r w:rsidR="00C26ED6" w:rsidRPr="00C26ED6">
          <w:rPr>
            <w:rStyle w:val="ac"/>
            <w:rFonts w:hint="eastAsia"/>
            <w:noProof/>
            <w:color w:val="FF0000"/>
          </w:rPr>
          <w:t>城建交通工程价格专区</w:t>
        </w:r>
        <w:r w:rsidR="00C26ED6" w:rsidRPr="00C26ED6">
          <w:rPr>
            <w:noProof/>
            <w:webHidden/>
            <w:color w:val="FF0000"/>
          </w:rPr>
          <w:tab/>
        </w:r>
        <w:r w:rsidRPr="00C26ED6">
          <w:rPr>
            <w:noProof/>
            <w:webHidden/>
            <w:color w:val="FF0000"/>
          </w:rPr>
          <w:fldChar w:fldCharType="begin"/>
        </w:r>
        <w:r w:rsidR="00C26ED6" w:rsidRPr="00C26ED6">
          <w:rPr>
            <w:noProof/>
            <w:webHidden/>
            <w:color w:val="FF0000"/>
          </w:rPr>
          <w:instrText xml:space="preserve"> PAGEREF _Toc22132214 \h </w:instrText>
        </w:r>
        <w:r w:rsidRPr="00C26ED6">
          <w:rPr>
            <w:noProof/>
            <w:webHidden/>
            <w:color w:val="FF0000"/>
          </w:rPr>
        </w:r>
        <w:r w:rsidRPr="00C26ED6">
          <w:rPr>
            <w:noProof/>
            <w:webHidden/>
            <w:color w:val="FF0000"/>
          </w:rPr>
          <w:fldChar w:fldCharType="separate"/>
        </w:r>
        <w:r w:rsidR="00C26ED6" w:rsidRPr="00C26ED6">
          <w:rPr>
            <w:noProof/>
            <w:webHidden/>
            <w:color w:val="FF0000"/>
          </w:rPr>
          <w:t>41</w:t>
        </w:r>
        <w:r w:rsidRPr="00C26ED6">
          <w:rPr>
            <w:noProof/>
            <w:webHidden/>
            <w:color w:val="FF0000"/>
          </w:rPr>
          <w:fldChar w:fldCharType="end"/>
        </w:r>
      </w:hyperlink>
    </w:p>
    <w:p w:rsidR="00C26ED6" w:rsidRPr="00C26ED6" w:rsidRDefault="00C87F3A" w:rsidP="00C26ED6">
      <w:pPr>
        <w:pStyle w:val="10"/>
        <w:tabs>
          <w:tab w:val="right" w:leader="dot" w:pos="9713"/>
        </w:tabs>
        <w:spacing w:line="360" w:lineRule="exact"/>
        <w:rPr>
          <w:rFonts w:asciiTheme="minorHAnsi" w:eastAsiaTheme="minorEastAsia" w:hAnsiTheme="minorHAnsi" w:cstheme="minorBidi"/>
          <w:noProof/>
          <w:color w:val="FF0000"/>
          <w:szCs w:val="22"/>
        </w:rPr>
      </w:pPr>
      <w:hyperlink w:anchor="_Toc22132215" w:history="1">
        <w:r w:rsidR="00C26ED6" w:rsidRPr="00C26ED6">
          <w:rPr>
            <w:rStyle w:val="ac"/>
            <w:rFonts w:hint="eastAsia"/>
            <w:noProof/>
            <w:color w:val="FF0000"/>
          </w:rPr>
          <w:t>海绵城市工程价格专区</w:t>
        </w:r>
        <w:r w:rsidR="00C26ED6" w:rsidRPr="00C26ED6">
          <w:rPr>
            <w:noProof/>
            <w:webHidden/>
            <w:color w:val="FF0000"/>
          </w:rPr>
          <w:tab/>
        </w:r>
        <w:r w:rsidRPr="00C26ED6">
          <w:rPr>
            <w:noProof/>
            <w:webHidden/>
            <w:color w:val="FF0000"/>
          </w:rPr>
          <w:fldChar w:fldCharType="begin"/>
        </w:r>
        <w:r w:rsidR="00C26ED6" w:rsidRPr="00C26ED6">
          <w:rPr>
            <w:noProof/>
            <w:webHidden/>
            <w:color w:val="FF0000"/>
          </w:rPr>
          <w:instrText xml:space="preserve"> PAGEREF _Toc22132215 \h </w:instrText>
        </w:r>
        <w:r w:rsidRPr="00C26ED6">
          <w:rPr>
            <w:noProof/>
            <w:webHidden/>
            <w:color w:val="FF0000"/>
          </w:rPr>
        </w:r>
        <w:r w:rsidRPr="00C26ED6">
          <w:rPr>
            <w:noProof/>
            <w:webHidden/>
            <w:color w:val="FF0000"/>
          </w:rPr>
          <w:fldChar w:fldCharType="separate"/>
        </w:r>
        <w:r w:rsidR="00C26ED6" w:rsidRPr="00C26ED6">
          <w:rPr>
            <w:noProof/>
            <w:webHidden/>
            <w:color w:val="FF0000"/>
          </w:rPr>
          <w:t>45</w:t>
        </w:r>
        <w:r w:rsidRPr="00C26ED6">
          <w:rPr>
            <w:noProof/>
            <w:webHidden/>
            <w:color w:val="FF0000"/>
          </w:rPr>
          <w:fldChar w:fldCharType="end"/>
        </w:r>
      </w:hyperlink>
    </w:p>
    <w:p w:rsidR="00C26ED6" w:rsidRPr="00C26ED6" w:rsidRDefault="00C87F3A" w:rsidP="00C26ED6">
      <w:pPr>
        <w:pStyle w:val="10"/>
        <w:tabs>
          <w:tab w:val="right" w:leader="dot" w:pos="9713"/>
        </w:tabs>
        <w:spacing w:line="360" w:lineRule="exact"/>
        <w:rPr>
          <w:rFonts w:asciiTheme="minorHAnsi" w:eastAsiaTheme="minorEastAsia" w:hAnsiTheme="minorHAnsi" w:cstheme="minorBidi"/>
          <w:noProof/>
          <w:color w:val="FF0000"/>
          <w:szCs w:val="22"/>
        </w:rPr>
      </w:pPr>
      <w:hyperlink w:anchor="_Toc22132216" w:history="1">
        <w:r w:rsidR="00C26ED6" w:rsidRPr="00C26ED6">
          <w:rPr>
            <w:rStyle w:val="ac"/>
            <w:rFonts w:hint="eastAsia"/>
            <w:noProof/>
            <w:color w:val="FF0000"/>
          </w:rPr>
          <w:t>市政工程材料价格专区</w:t>
        </w:r>
        <w:r w:rsidR="00C26ED6" w:rsidRPr="00C26ED6">
          <w:rPr>
            <w:noProof/>
            <w:webHidden/>
            <w:color w:val="FF0000"/>
          </w:rPr>
          <w:tab/>
        </w:r>
        <w:r w:rsidRPr="00C26ED6">
          <w:rPr>
            <w:noProof/>
            <w:webHidden/>
            <w:color w:val="FF0000"/>
          </w:rPr>
          <w:fldChar w:fldCharType="begin"/>
        </w:r>
        <w:r w:rsidR="00C26ED6" w:rsidRPr="00C26ED6">
          <w:rPr>
            <w:noProof/>
            <w:webHidden/>
            <w:color w:val="FF0000"/>
          </w:rPr>
          <w:instrText xml:space="preserve"> PAGEREF _Toc22132216 \h </w:instrText>
        </w:r>
        <w:r w:rsidRPr="00C26ED6">
          <w:rPr>
            <w:noProof/>
            <w:webHidden/>
            <w:color w:val="FF0000"/>
          </w:rPr>
        </w:r>
        <w:r w:rsidRPr="00C26ED6">
          <w:rPr>
            <w:noProof/>
            <w:webHidden/>
            <w:color w:val="FF0000"/>
          </w:rPr>
          <w:fldChar w:fldCharType="separate"/>
        </w:r>
        <w:r w:rsidR="00C26ED6" w:rsidRPr="00C26ED6">
          <w:rPr>
            <w:noProof/>
            <w:webHidden/>
            <w:color w:val="FF0000"/>
          </w:rPr>
          <w:t>48</w:t>
        </w:r>
        <w:r w:rsidRPr="00C26ED6">
          <w:rPr>
            <w:noProof/>
            <w:webHidden/>
            <w:color w:val="FF0000"/>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217" w:history="1">
        <w:r w:rsidR="00C26ED6" w:rsidRPr="00FD2C8E">
          <w:rPr>
            <w:rStyle w:val="ac"/>
            <w:rFonts w:hint="eastAsia"/>
            <w:noProof/>
          </w:rPr>
          <w:t>水暖、消防材料价格专区</w:t>
        </w:r>
        <w:r w:rsidR="00C26ED6">
          <w:rPr>
            <w:noProof/>
            <w:webHidden/>
          </w:rPr>
          <w:tab/>
        </w:r>
        <w:r>
          <w:rPr>
            <w:noProof/>
            <w:webHidden/>
          </w:rPr>
          <w:fldChar w:fldCharType="begin"/>
        </w:r>
        <w:r w:rsidR="00C26ED6">
          <w:rPr>
            <w:noProof/>
            <w:webHidden/>
          </w:rPr>
          <w:instrText xml:space="preserve"> PAGEREF _Toc22132217 \h </w:instrText>
        </w:r>
        <w:r>
          <w:rPr>
            <w:noProof/>
            <w:webHidden/>
          </w:rPr>
        </w:r>
        <w:r>
          <w:rPr>
            <w:noProof/>
            <w:webHidden/>
          </w:rPr>
          <w:fldChar w:fldCharType="separate"/>
        </w:r>
        <w:r w:rsidR="00C26ED6">
          <w:rPr>
            <w:noProof/>
            <w:webHidden/>
          </w:rPr>
          <w:t>53</w:t>
        </w:r>
        <w:r>
          <w:rPr>
            <w:noProof/>
            <w:webHidden/>
          </w:rPr>
          <w:fldChar w:fldCharType="end"/>
        </w:r>
      </w:hyperlink>
    </w:p>
    <w:p w:rsidR="00C26ED6" w:rsidRDefault="00C87F3A" w:rsidP="00C26ED6">
      <w:pPr>
        <w:pStyle w:val="10"/>
        <w:tabs>
          <w:tab w:val="right" w:leader="dot" w:pos="9713"/>
        </w:tabs>
        <w:spacing w:line="360" w:lineRule="exact"/>
        <w:rPr>
          <w:rFonts w:asciiTheme="minorHAnsi" w:eastAsiaTheme="minorEastAsia" w:hAnsiTheme="minorHAnsi" w:cstheme="minorBidi"/>
          <w:noProof/>
          <w:szCs w:val="22"/>
        </w:rPr>
      </w:pPr>
      <w:hyperlink w:anchor="_Toc22132218" w:history="1">
        <w:r w:rsidR="00C26ED6" w:rsidRPr="00FD2C8E">
          <w:rPr>
            <w:rStyle w:val="ac"/>
            <w:rFonts w:hint="eastAsia"/>
            <w:noProof/>
          </w:rPr>
          <w:t>周转材料价格专区</w:t>
        </w:r>
        <w:r w:rsidR="00C26ED6">
          <w:rPr>
            <w:noProof/>
            <w:webHidden/>
          </w:rPr>
          <w:tab/>
        </w:r>
        <w:r>
          <w:rPr>
            <w:noProof/>
            <w:webHidden/>
          </w:rPr>
          <w:fldChar w:fldCharType="begin"/>
        </w:r>
        <w:r w:rsidR="00C26ED6">
          <w:rPr>
            <w:noProof/>
            <w:webHidden/>
          </w:rPr>
          <w:instrText xml:space="preserve"> PAGEREF _Toc22132218 \h </w:instrText>
        </w:r>
        <w:r>
          <w:rPr>
            <w:noProof/>
            <w:webHidden/>
          </w:rPr>
        </w:r>
        <w:r>
          <w:rPr>
            <w:noProof/>
            <w:webHidden/>
          </w:rPr>
          <w:fldChar w:fldCharType="separate"/>
        </w:r>
        <w:r w:rsidR="00C26ED6">
          <w:rPr>
            <w:noProof/>
            <w:webHidden/>
          </w:rPr>
          <w:t>54</w:t>
        </w:r>
        <w:r>
          <w:rPr>
            <w:noProof/>
            <w:webHidden/>
          </w:rPr>
          <w:fldChar w:fldCharType="end"/>
        </w:r>
      </w:hyperlink>
    </w:p>
    <w:p w:rsidR="00FB172D" w:rsidRDefault="00C87F3A"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A14F52">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22132158"/>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A14F52">
      <w:pPr>
        <w:pStyle w:val="1"/>
        <w:spacing w:beforeLines="100" w:beforeAutospacing="0" w:afterLines="50" w:afterAutospacing="0" w:line="240" w:lineRule="exact"/>
        <w:rPr>
          <w:color w:val="FF0000"/>
          <w:sz w:val="24"/>
          <w:szCs w:val="24"/>
        </w:rPr>
      </w:pPr>
      <w:bookmarkStart w:id="9" w:name="_Toc22132159"/>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A14F52">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22132160"/>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A14F52">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22132161"/>
      <w:r>
        <w:rPr>
          <w:rFonts w:hint="eastAsia"/>
          <w:color w:val="993300"/>
          <w:sz w:val="21"/>
        </w:rPr>
        <w:t>20</w:t>
      </w:r>
      <w:r w:rsidR="00642A8F">
        <w:rPr>
          <w:rFonts w:hint="eastAsia"/>
          <w:color w:val="993300"/>
          <w:sz w:val="21"/>
        </w:rPr>
        <w:t>19年</w:t>
      </w:r>
      <w:r w:rsidR="00C3223A">
        <w:rPr>
          <w:rFonts w:hint="eastAsia"/>
          <w:color w:val="993300"/>
          <w:sz w:val="21"/>
        </w:rPr>
        <w:t>10月16日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ED7A4E" w:rsidRPr="00ED7A4E" w:rsidTr="00ED7A4E">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3840</w:t>
            </w:r>
          </w:p>
        </w:tc>
        <w:tc>
          <w:tcPr>
            <w:tcW w:w="196"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3510</w:t>
            </w:r>
          </w:p>
        </w:tc>
      </w:tr>
      <w:tr w:rsidR="00ED7A4E" w:rsidRPr="00ED7A4E" w:rsidTr="00ED7A4E">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c>
          <w:tcPr>
            <w:tcW w:w="196"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r>
      <w:tr w:rsidR="00ED7A4E" w:rsidRPr="00ED7A4E" w:rsidTr="00ED7A4E">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196"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196"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C3223A"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10月16日</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全国23个主要市场螺纹钢 20mm HRB400E平均价格3832元/吨,较上个交易日下调11元/吨。</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全国14个主要市场螺纹钢 20mm HRB400平均价格3892元/吨,较上个交易日下调17元/吨。</w:t>
      </w:r>
    </w:p>
    <w:p w:rsidR="00067530" w:rsidRPr="00ED7A4E" w:rsidRDefault="00067530" w:rsidP="00067530">
      <w:pPr>
        <w:widowControl/>
        <w:shd w:val="clear" w:color="auto" w:fill="FFFFFF"/>
        <w:spacing w:line="345" w:lineRule="atLeast"/>
        <w:ind w:left="225" w:right="225" w:firstLine="480"/>
        <w:jc w:val="left"/>
        <w:rPr>
          <w:rFonts w:ascii="宋体" w:hAnsi="宋体" w:cs="宋体"/>
          <w:color w:val="000000"/>
          <w:kern w:val="0"/>
          <w:sz w:val="18"/>
          <w:szCs w:val="18"/>
        </w:rPr>
      </w:pPr>
    </w:p>
    <w:p w:rsidR="005F6A2B" w:rsidRPr="0006753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981D6C" w:rsidRPr="005F6A2B" w:rsidRDefault="00981D6C" w:rsidP="00981D6C">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E077A7" w:rsidRPr="00685B07" w:rsidRDefault="00E077A7" w:rsidP="00A14F52">
      <w:pPr>
        <w:pStyle w:val="2"/>
        <w:spacing w:beforeLines="100" w:afterLines="50" w:line="140" w:lineRule="exact"/>
        <w:jc w:val="center"/>
        <w:rPr>
          <w:color w:val="993300"/>
          <w:sz w:val="21"/>
        </w:rPr>
      </w:pPr>
    </w:p>
    <w:p w:rsidR="008E005B" w:rsidRDefault="008E005B" w:rsidP="00A14F52">
      <w:pPr>
        <w:pStyle w:val="2"/>
        <w:spacing w:beforeLines="100" w:afterLines="50" w:line="140" w:lineRule="exact"/>
        <w:jc w:val="center"/>
        <w:rPr>
          <w:color w:val="993300"/>
          <w:sz w:val="21"/>
        </w:rPr>
      </w:pPr>
    </w:p>
    <w:p w:rsidR="008E005B" w:rsidRDefault="008E005B" w:rsidP="00A14F52">
      <w:pPr>
        <w:pStyle w:val="2"/>
        <w:spacing w:beforeLines="100" w:afterLines="50" w:line="140" w:lineRule="exact"/>
        <w:jc w:val="center"/>
        <w:rPr>
          <w:color w:val="993300"/>
          <w:sz w:val="21"/>
        </w:rPr>
      </w:pPr>
    </w:p>
    <w:p w:rsidR="008E005B" w:rsidRDefault="008E005B" w:rsidP="00A14F52">
      <w:pPr>
        <w:pStyle w:val="2"/>
        <w:spacing w:beforeLines="100" w:afterLines="50" w:line="140" w:lineRule="exact"/>
        <w:jc w:val="center"/>
        <w:rPr>
          <w:color w:val="993300"/>
          <w:sz w:val="21"/>
        </w:rPr>
      </w:pPr>
    </w:p>
    <w:p w:rsidR="0052231C" w:rsidRDefault="007C69D7" w:rsidP="00A14F52">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bookmarkStart w:id="31" w:name="_Toc22132162"/>
      <w:r>
        <w:rPr>
          <w:rFonts w:hint="eastAsia"/>
          <w:color w:val="993300"/>
          <w:sz w:val="21"/>
        </w:rPr>
        <w:t>20</w:t>
      </w:r>
      <w:r w:rsidR="00642A8F">
        <w:rPr>
          <w:rFonts w:hint="eastAsia"/>
          <w:color w:val="993300"/>
          <w:sz w:val="21"/>
        </w:rPr>
        <w:t>19年</w:t>
      </w:r>
      <w:r w:rsidR="00C3223A">
        <w:rPr>
          <w:rFonts w:hint="eastAsia"/>
          <w:color w:val="993300"/>
          <w:sz w:val="21"/>
        </w:rPr>
        <w:t>10月16日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ED7A4E" w:rsidRPr="00ED7A4E" w:rsidTr="00ED7A4E">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4220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4390</w:t>
            </w:r>
          </w:p>
        </w:tc>
      </w:tr>
      <w:tr w:rsidR="00ED7A4E" w:rsidRPr="00ED7A4E" w:rsidTr="00ED7A4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r>
      <w:tr w:rsidR="00ED7A4E" w:rsidRPr="00ED7A4E" w:rsidTr="00ED7A4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4120</w:t>
            </w:r>
          </w:p>
        </w:tc>
      </w:tr>
      <w:tr w:rsidR="00ED7A4E" w:rsidRPr="00ED7A4E" w:rsidTr="00ED7A4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r>
      <w:tr w:rsidR="00ED7A4E" w:rsidRPr="00ED7A4E" w:rsidTr="00ED7A4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4270</w:t>
            </w:r>
          </w:p>
        </w:tc>
      </w:tr>
      <w:tr w:rsidR="00ED7A4E" w:rsidRPr="00ED7A4E" w:rsidTr="00ED7A4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C3223A"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10月16日</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全国22个主要市场8mm 普中板平均价格4114元/吨,较上个交易日下调2元/吨。</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全国21个主要市场14-20mm 普中板平均价格3799元/吨,较上个交易日下调1元/吨。</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全国22个主要市场14-20mm 低合金中板平均价格3978元/吨,较上个交易日下调2元/吨。</w:t>
      </w:r>
    </w:p>
    <w:p w:rsidR="00DC7784" w:rsidRPr="00ED7A4E"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p>
    <w:p w:rsidR="005F6A2B" w:rsidRPr="0093355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234428" w:rsidRPr="005F6A2B"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534337" w:rsidRPr="00234428"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p>
    <w:p w:rsidR="00685B07" w:rsidRPr="00981D6C"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A14F52">
      <w:pPr>
        <w:pStyle w:val="2"/>
        <w:spacing w:beforeLines="100" w:afterLines="50"/>
        <w:jc w:val="center"/>
        <w:rPr>
          <w:color w:val="993300"/>
          <w:sz w:val="21"/>
        </w:rPr>
      </w:pPr>
      <w:bookmarkStart w:id="37" w:name="_Toc22132163"/>
      <w:r>
        <w:rPr>
          <w:rFonts w:hint="eastAsia"/>
          <w:color w:val="993300"/>
          <w:sz w:val="21"/>
        </w:rPr>
        <w:lastRenderedPageBreak/>
        <w:t>2019年</w:t>
      </w:r>
      <w:r w:rsidR="00C3223A">
        <w:rPr>
          <w:rFonts w:hint="eastAsia"/>
          <w:color w:val="993300"/>
          <w:sz w:val="21"/>
        </w:rPr>
        <w:t>10月16日</w:t>
      </w:r>
      <w:r>
        <w:rPr>
          <w:color w:val="993300"/>
          <w:sz w:val="21"/>
        </w:rPr>
        <w:t>全国主要城市</w:t>
      </w:r>
      <w:r>
        <w:rPr>
          <w:rFonts w:hint="eastAsia"/>
          <w:color w:val="993300"/>
          <w:sz w:val="21"/>
        </w:rPr>
        <w:t>热轧板卷</w:t>
      </w:r>
      <w:r>
        <w:rPr>
          <w:color w:val="993300"/>
          <w:sz w:val="21"/>
        </w:rPr>
        <w:t>价格汇总</w:t>
      </w:r>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91"/>
        <w:gridCol w:w="591"/>
        <w:gridCol w:w="591"/>
        <w:gridCol w:w="591"/>
        <w:gridCol w:w="591"/>
        <w:gridCol w:w="591"/>
        <w:gridCol w:w="591"/>
      </w:tblGrid>
      <w:tr w:rsidR="00067530" w:rsidRPr="00067530" w:rsidTr="00DC7784">
        <w:trPr>
          <w:trHeight w:val="28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热轧板卷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上海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杭州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南京</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济南</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合肥</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福州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南昌</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广州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长沙</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武汉</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郑州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北京</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石家庄</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太原</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沈阳</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哈尔滨</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重庆</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成都</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昆明</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西安</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兰州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乌鲁木齐</w:t>
            </w:r>
          </w:p>
        </w:tc>
      </w:tr>
      <w:tr w:rsidR="00ED7A4E" w:rsidRPr="00ED7A4E" w:rsidTr="00ED7A4E">
        <w:trPr>
          <w:trHeight w:val="285"/>
        </w:trPr>
        <w:tc>
          <w:tcPr>
            <w:tcW w:w="20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3.0 热轧板卷</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3710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3740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3730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3880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3640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3660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3530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3800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3980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3850</w:t>
            </w:r>
          </w:p>
        </w:tc>
        <w:tc>
          <w:tcPr>
            <w:tcW w:w="200"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3900</w:t>
            </w:r>
          </w:p>
        </w:tc>
      </w:tr>
      <w:tr w:rsidR="00ED7A4E" w:rsidRPr="00ED7A4E" w:rsidTr="00ED7A4E">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日照/通钢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通钢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沙钢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涟钢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武钢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河钢唐钢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邯宝</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重钢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c>
          <w:tcPr>
            <w:tcW w:w="200"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r>
      <w:tr w:rsidR="00ED7A4E" w:rsidRPr="00ED7A4E" w:rsidTr="00ED7A4E">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4.75 热轧板卷</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3640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3760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3680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3660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3800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3740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3580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3570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3670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3600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3460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3470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3700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3840</w:t>
            </w:r>
          </w:p>
        </w:tc>
        <w:tc>
          <w:tcPr>
            <w:tcW w:w="200"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3850</w:t>
            </w:r>
          </w:p>
        </w:tc>
      </w:tr>
      <w:tr w:rsidR="00ED7A4E" w:rsidRPr="00ED7A4E" w:rsidTr="00ED7A4E">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0"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0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沙钢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涟钢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武钢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天铁</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c>
          <w:tcPr>
            <w:tcW w:w="200" w:type="pct"/>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r>
    </w:tbl>
    <w:p w:rsidR="00DC7784" w:rsidRPr="00ED7A4E" w:rsidRDefault="00C3223A" w:rsidP="00ED7A4E">
      <w:pPr>
        <w:pStyle w:val="a7"/>
        <w:shd w:val="clear" w:color="auto" w:fill="FFFFFF"/>
        <w:spacing w:before="0" w:beforeAutospacing="0" w:after="0" w:afterAutospacing="0" w:line="345" w:lineRule="atLeast"/>
        <w:ind w:left="225" w:right="225" w:firstLine="480"/>
        <w:rPr>
          <w:rFonts w:ascii="宋体" w:eastAsia="宋体" w:hAnsi="宋体" w:cs="宋体"/>
          <w:szCs w:val="18"/>
        </w:rPr>
      </w:pPr>
      <w:r>
        <w:rPr>
          <w:rFonts w:ascii="宋体" w:hAnsi="宋体" w:cs="宋体" w:hint="eastAsia"/>
          <w:szCs w:val="18"/>
        </w:rPr>
        <w:t>10月16日</w:t>
      </w:r>
      <w:r w:rsidR="00DC7784" w:rsidRPr="00DC7784">
        <w:rPr>
          <w:rFonts w:ascii="宋体" w:hAnsi="宋体" w:cs="宋体" w:hint="eastAsia"/>
          <w:szCs w:val="18"/>
        </w:rPr>
        <w:t>：</w:t>
      </w:r>
      <w:r w:rsidR="00ED7A4E" w:rsidRPr="00ED7A4E">
        <w:rPr>
          <w:rFonts w:ascii="宋体" w:eastAsia="宋体" w:hAnsi="宋体" w:cs="宋体" w:hint="eastAsia"/>
          <w:szCs w:val="18"/>
        </w:rPr>
        <w:t>全国24个主要市场3.0 热轧板卷平均价格3738元/吨,较上个交易日下调1元/吨。</w:t>
      </w:r>
      <w:r w:rsidR="00ED7A4E" w:rsidRPr="00ED7A4E">
        <w:rPr>
          <w:rFonts w:ascii="宋体" w:hAnsi="宋体" w:cs="宋体" w:hint="eastAsia"/>
          <w:szCs w:val="18"/>
        </w:rPr>
        <w:t>全国24个主要市场4.75 热轧板卷平均价格3682元/吨,较上个交易日下调1元/吨。</w:t>
      </w:r>
    </w:p>
    <w:p w:rsidR="008E005B" w:rsidRDefault="008E005B" w:rsidP="00A14F52">
      <w:pPr>
        <w:pStyle w:val="2"/>
        <w:spacing w:beforeLines="100" w:afterLines="50"/>
        <w:jc w:val="center"/>
        <w:rPr>
          <w:color w:val="993300"/>
          <w:sz w:val="21"/>
        </w:rPr>
      </w:pPr>
      <w:bookmarkStart w:id="38" w:name="_Toc22132164"/>
      <w:r>
        <w:rPr>
          <w:rFonts w:hint="eastAsia"/>
          <w:color w:val="993300"/>
          <w:sz w:val="21"/>
        </w:rPr>
        <w:t>2019年</w:t>
      </w:r>
      <w:r w:rsidR="00C3223A">
        <w:rPr>
          <w:rFonts w:hint="eastAsia"/>
          <w:color w:val="993300"/>
          <w:sz w:val="21"/>
        </w:rPr>
        <w:t>10月16日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ED7A4E" w:rsidRPr="00ED7A4E" w:rsidTr="00ED7A4E">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4590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4420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4360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4560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4800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4490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4340</w:t>
            </w:r>
          </w:p>
        </w:tc>
      </w:tr>
      <w:tr w:rsidR="00ED7A4E" w:rsidRPr="00ED7A4E" w:rsidTr="00ED7A4E">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r>
      <w:tr w:rsidR="00ED7A4E" w:rsidRPr="00ED7A4E" w:rsidTr="00ED7A4E">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4350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4370</w:t>
            </w:r>
          </w:p>
        </w:tc>
      </w:tr>
      <w:tr w:rsidR="00ED7A4E" w:rsidRPr="00ED7A4E" w:rsidTr="00ED7A4E">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酒钢</w:t>
            </w:r>
          </w:p>
        </w:tc>
      </w:tr>
    </w:tbl>
    <w:p w:rsidR="00DC7784" w:rsidRPr="00ED7A4E" w:rsidRDefault="00C3223A" w:rsidP="00ED7A4E">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10月16日</w:t>
      </w:r>
      <w:r w:rsidR="00863F86">
        <w:rPr>
          <w:rFonts w:ascii="宋体" w:hAnsi="宋体" w:cs="宋体" w:hint="eastAsia"/>
          <w:szCs w:val="18"/>
        </w:rPr>
        <w:t>：</w:t>
      </w:r>
      <w:r w:rsidR="00ED7A4E" w:rsidRPr="00ED7A4E">
        <w:rPr>
          <w:rFonts w:ascii="宋体" w:eastAsia="宋体" w:hAnsi="宋体" w:cs="宋体" w:hint="eastAsia"/>
          <w:szCs w:val="18"/>
        </w:rPr>
        <w:t>全国12个主要市场0.5mm 冷轧板卷平均价格4527元/吨,较上个交易日下调4元/吨。</w:t>
      </w:r>
      <w:r w:rsidR="00ED7A4E" w:rsidRPr="00ED7A4E">
        <w:rPr>
          <w:rFonts w:ascii="宋体" w:hAnsi="宋体" w:cs="宋体" w:hint="eastAsia"/>
          <w:szCs w:val="18"/>
        </w:rPr>
        <w:t>全国23个主要市场1.0mm冷轧板卷平均价格4321元/吨,较上个交易日下调3元/吨。</w:t>
      </w:r>
    </w:p>
    <w:p w:rsidR="00933550" w:rsidRPr="00DC7784" w:rsidRDefault="00933550" w:rsidP="00DC7784">
      <w:pPr>
        <w:pStyle w:val="a7"/>
        <w:shd w:val="clear" w:color="auto" w:fill="FFFFFF"/>
        <w:spacing w:before="0" w:beforeAutospacing="0" w:after="0" w:afterAutospacing="0" w:line="345" w:lineRule="atLeast"/>
        <w:ind w:right="225"/>
        <w:rPr>
          <w:rFonts w:ascii="宋体" w:hAnsi="宋体" w:cs="宋体"/>
          <w:szCs w:val="18"/>
        </w:rPr>
      </w:pPr>
    </w:p>
    <w:p w:rsidR="00ED7A4E" w:rsidRDefault="00ED7A4E" w:rsidP="00A14F52">
      <w:pPr>
        <w:pStyle w:val="2"/>
        <w:spacing w:beforeLines="100" w:afterLines="50"/>
        <w:jc w:val="center"/>
        <w:rPr>
          <w:color w:val="993300"/>
          <w:sz w:val="21"/>
        </w:rPr>
      </w:pPr>
    </w:p>
    <w:p w:rsidR="00ED7A4E" w:rsidRDefault="00ED7A4E" w:rsidP="00A14F52">
      <w:pPr>
        <w:pStyle w:val="2"/>
        <w:spacing w:beforeLines="100" w:afterLines="50"/>
        <w:jc w:val="center"/>
        <w:rPr>
          <w:color w:val="993300"/>
          <w:sz w:val="21"/>
        </w:rPr>
      </w:pPr>
    </w:p>
    <w:p w:rsidR="0052231C" w:rsidRDefault="007C69D7" w:rsidP="00A14F52">
      <w:pPr>
        <w:pStyle w:val="2"/>
        <w:spacing w:beforeLines="100" w:afterLines="50"/>
        <w:jc w:val="center"/>
        <w:rPr>
          <w:color w:val="993300"/>
          <w:sz w:val="21"/>
        </w:rPr>
      </w:pPr>
      <w:bookmarkStart w:id="39" w:name="_Toc22132165"/>
      <w:r>
        <w:rPr>
          <w:rFonts w:hint="eastAsia"/>
          <w:color w:val="993300"/>
          <w:sz w:val="21"/>
        </w:rPr>
        <w:t>20</w:t>
      </w:r>
      <w:r w:rsidR="00642A8F">
        <w:rPr>
          <w:rFonts w:hint="eastAsia"/>
          <w:color w:val="993300"/>
          <w:sz w:val="21"/>
        </w:rPr>
        <w:t>19年</w:t>
      </w:r>
      <w:r w:rsidR="00C3223A">
        <w:rPr>
          <w:rFonts w:hint="eastAsia"/>
          <w:color w:val="993300"/>
          <w:sz w:val="21"/>
        </w:rPr>
        <w:t>10月16日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ED7A4E" w:rsidRPr="00ED7A4E" w:rsidTr="00ED7A4E">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4210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3990</w:t>
            </w:r>
          </w:p>
        </w:tc>
      </w:tr>
      <w:tr w:rsidR="00ED7A4E" w:rsidRPr="00ED7A4E" w:rsidTr="00ED7A4E">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r>
      <w:tr w:rsidR="00ED7A4E" w:rsidRPr="00ED7A4E" w:rsidTr="00ED7A4E">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4260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3790</w:t>
            </w:r>
          </w:p>
        </w:tc>
      </w:tr>
      <w:tr w:rsidR="00ED7A4E" w:rsidRPr="00ED7A4E" w:rsidTr="00ED7A4E">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阿钢</w:t>
            </w:r>
          </w:p>
        </w:tc>
      </w:tr>
      <w:tr w:rsidR="00ED7A4E" w:rsidRPr="00ED7A4E" w:rsidTr="00ED7A4E">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4460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3630</w:t>
            </w:r>
          </w:p>
        </w:tc>
      </w:tr>
      <w:tr w:rsidR="00ED7A4E" w:rsidRPr="00ED7A4E" w:rsidTr="00ED7A4E">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w:t>
            </w:r>
          </w:p>
        </w:tc>
      </w:tr>
      <w:tr w:rsidR="00ED7A4E" w:rsidRPr="00ED7A4E" w:rsidTr="00ED7A4E">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东四</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C3223A"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10月16日</w:t>
      </w:r>
      <w:r w:rsidR="00863F86">
        <w:rPr>
          <w:rFonts w:ascii="宋体" w:hAnsi="宋体" w:cs="宋体" w:hint="eastAsia"/>
          <w:color w:val="000000"/>
          <w:kern w:val="0"/>
          <w:sz w:val="18"/>
          <w:szCs w:val="18"/>
        </w:rPr>
        <w:t>：</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全国23个主要市场50*5 角钢平均价格4079元/吨,较上个交易日下调4元/吨。</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全国22个主要市场16＃ 槽钢平均价格4028元/吨,较上个交易日下调4元/吨。</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全国23个主要市场25＃ 工字钢平均价格4067元/吨,较上个交易日下调7元/吨。</w:t>
      </w:r>
    </w:p>
    <w:p w:rsidR="00DC7784" w:rsidRPr="00ED7A4E"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p>
    <w:p w:rsidR="00A30810" w:rsidRPr="00DC7784" w:rsidRDefault="00A30810" w:rsidP="00A30810">
      <w:pPr>
        <w:widowControl/>
        <w:shd w:val="clear" w:color="auto" w:fill="FFFFFF"/>
        <w:spacing w:line="345" w:lineRule="atLeast"/>
        <w:ind w:left="225" w:right="225" w:firstLine="480"/>
        <w:jc w:val="left"/>
        <w:rPr>
          <w:rFonts w:ascii="宋体" w:hAnsi="宋体" w:cs="宋体"/>
          <w:color w:val="000000"/>
          <w:kern w:val="0"/>
          <w:sz w:val="18"/>
          <w:szCs w:val="18"/>
        </w:rPr>
      </w:pPr>
    </w:p>
    <w:p w:rsidR="005F6A2B" w:rsidRPr="0093355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A14F52">
      <w:pPr>
        <w:pStyle w:val="2"/>
        <w:spacing w:beforeLines="100" w:afterLines="50"/>
        <w:rPr>
          <w:color w:val="993300"/>
          <w:sz w:val="21"/>
        </w:rPr>
      </w:pPr>
    </w:p>
    <w:p w:rsidR="0052231C" w:rsidRDefault="007C69D7" w:rsidP="00A14F52">
      <w:pPr>
        <w:pStyle w:val="2"/>
        <w:spacing w:beforeLines="100" w:afterLines="50"/>
        <w:jc w:val="center"/>
        <w:rPr>
          <w:color w:val="993300"/>
          <w:sz w:val="21"/>
        </w:rPr>
      </w:pPr>
      <w:bookmarkStart w:id="44" w:name="_Toc22132166"/>
      <w:r>
        <w:rPr>
          <w:rFonts w:hint="eastAsia"/>
          <w:color w:val="993300"/>
          <w:sz w:val="21"/>
        </w:rPr>
        <w:t>20</w:t>
      </w:r>
      <w:r w:rsidR="00642A8F">
        <w:rPr>
          <w:rFonts w:hint="eastAsia"/>
          <w:color w:val="993300"/>
          <w:sz w:val="21"/>
        </w:rPr>
        <w:t>19年</w:t>
      </w:r>
      <w:r w:rsidR="00C3223A">
        <w:rPr>
          <w:rFonts w:hint="eastAsia"/>
          <w:color w:val="993300"/>
          <w:sz w:val="21"/>
        </w:rPr>
        <w:t>10月16日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ED7A4E" w:rsidRPr="00ED7A4E" w:rsidTr="00ED7A4E">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3590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3810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4180</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3980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3940</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新泰</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3970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3980</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新泰</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3810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3740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3670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3940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r>
      <w:tr w:rsidR="00ED7A4E" w:rsidRPr="00ED7A4E" w:rsidTr="00ED7A4E">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r>
      <w:tr w:rsidR="00ED7A4E" w:rsidRPr="00ED7A4E" w:rsidTr="00ED7A4E">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新泰</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C3223A"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10月16日</w:t>
      </w:r>
      <w:r w:rsidR="00863F86">
        <w:rPr>
          <w:rFonts w:ascii="宋体" w:hAnsi="宋体" w:cs="宋体" w:hint="eastAsia"/>
          <w:color w:val="000000"/>
          <w:kern w:val="0"/>
          <w:sz w:val="18"/>
          <w:szCs w:val="18"/>
        </w:rPr>
        <w:t>：</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全国14个主要市场200*100 H型钢平均价格3800元/吨,较上个交易日下调10元/吨。</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全国14个主要市场300*300 H型钢平均价格3897元/吨,较上个交易日下调10元/吨。</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全国14个主要市场400*200 H型钢平均价格3846元/吨,较上个交易日下调9元/吨。</w:t>
      </w:r>
    </w:p>
    <w:p w:rsidR="00ED7A4E" w:rsidRPr="00ED7A4E"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ED7A4E">
        <w:rPr>
          <w:rFonts w:ascii="宋体" w:hAnsi="宋体" w:cs="宋体" w:hint="eastAsia"/>
          <w:color w:val="000000"/>
          <w:kern w:val="0"/>
          <w:sz w:val="18"/>
          <w:szCs w:val="18"/>
        </w:rPr>
        <w:t>全国14个主要市场588*300 H型钢平均价格3876元/吨,较上个交易日下调9元/吨。</w:t>
      </w:r>
    </w:p>
    <w:p w:rsidR="00DC7784" w:rsidRPr="00ED7A4E"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p>
    <w:p w:rsidR="00A30810" w:rsidRPr="00DC7784" w:rsidRDefault="00A30810" w:rsidP="00A30810">
      <w:pPr>
        <w:widowControl/>
        <w:shd w:val="clear" w:color="auto" w:fill="FFFFFF"/>
        <w:spacing w:line="345" w:lineRule="atLeast"/>
        <w:ind w:left="225" w:right="225" w:firstLine="480"/>
        <w:jc w:val="left"/>
        <w:rPr>
          <w:rFonts w:ascii="宋体" w:hAnsi="宋体" w:cs="宋体"/>
          <w:color w:val="000000"/>
          <w:kern w:val="0"/>
          <w:sz w:val="18"/>
          <w:szCs w:val="18"/>
        </w:rPr>
      </w:pPr>
    </w:p>
    <w:p w:rsidR="00933550" w:rsidRPr="00A3081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A14F52">
      <w:pPr>
        <w:pStyle w:val="2"/>
        <w:spacing w:beforeLines="100" w:afterLines="50"/>
        <w:jc w:val="center"/>
        <w:rPr>
          <w:color w:val="993300"/>
          <w:sz w:val="21"/>
        </w:rPr>
      </w:pPr>
      <w:bookmarkStart w:id="49" w:name="_Toc22132167"/>
      <w:r>
        <w:rPr>
          <w:rFonts w:hint="eastAsia"/>
          <w:color w:val="993300"/>
          <w:sz w:val="21"/>
        </w:rPr>
        <w:t>20</w:t>
      </w:r>
      <w:r w:rsidR="00642A8F">
        <w:rPr>
          <w:rFonts w:hint="eastAsia"/>
          <w:color w:val="993300"/>
          <w:sz w:val="21"/>
        </w:rPr>
        <w:t>19年</w:t>
      </w:r>
      <w:r w:rsidR="00C3223A">
        <w:rPr>
          <w:rFonts w:hint="eastAsia"/>
          <w:color w:val="993300"/>
          <w:sz w:val="21"/>
        </w:rPr>
        <w:t>10月16日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ED7A4E" w:rsidRPr="00ED7A4E" w:rsidTr="00ED7A4E">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5240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4570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4570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4790</w:t>
            </w:r>
          </w:p>
        </w:tc>
      </w:tr>
      <w:tr w:rsidR="00ED7A4E" w:rsidRPr="00ED7A4E" w:rsidTr="00ED7A4E">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r>
      <w:tr w:rsidR="00ED7A4E" w:rsidRPr="00ED7A4E" w:rsidTr="00ED7A4E">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4570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4760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4840</w:t>
            </w:r>
          </w:p>
        </w:tc>
      </w:tr>
      <w:tr w:rsidR="00ED7A4E" w:rsidRPr="00ED7A4E" w:rsidTr="00ED7A4E">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r>
      <w:tr w:rsidR="00ED7A4E" w:rsidRPr="00ED7A4E" w:rsidTr="00ED7A4E">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临沂金正阳</w:t>
            </w:r>
          </w:p>
        </w:tc>
      </w:tr>
    </w:tbl>
    <w:p w:rsidR="0052231C" w:rsidRDefault="007C69D7" w:rsidP="00A14F52">
      <w:pPr>
        <w:pStyle w:val="2"/>
        <w:spacing w:beforeLines="100" w:afterLines="50"/>
        <w:jc w:val="center"/>
        <w:rPr>
          <w:color w:val="993300"/>
          <w:sz w:val="21"/>
        </w:rPr>
      </w:pPr>
      <w:bookmarkStart w:id="54" w:name="_Toc22132168"/>
      <w:r>
        <w:rPr>
          <w:rFonts w:hint="eastAsia"/>
          <w:color w:val="993300"/>
          <w:sz w:val="21"/>
        </w:rPr>
        <w:t>20</w:t>
      </w:r>
      <w:r w:rsidR="00642A8F">
        <w:rPr>
          <w:rFonts w:hint="eastAsia"/>
          <w:color w:val="993300"/>
          <w:sz w:val="21"/>
        </w:rPr>
        <w:t>19年</w:t>
      </w:r>
      <w:r w:rsidR="00C3223A">
        <w:rPr>
          <w:rFonts w:hint="eastAsia"/>
          <w:color w:val="993300"/>
          <w:sz w:val="21"/>
        </w:rPr>
        <w:t>10月16日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ED7A4E" w:rsidRPr="00ED7A4E" w:rsidTr="00ED7A4E">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4240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4260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4240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4070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4020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4210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4010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4380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4190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4040</w:t>
            </w:r>
          </w:p>
        </w:tc>
      </w:tr>
      <w:tr w:rsidR="00ED7A4E" w:rsidRPr="00ED7A4E" w:rsidTr="00ED7A4E">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r>
      <w:tr w:rsidR="00ED7A4E" w:rsidRPr="00ED7A4E" w:rsidTr="00ED7A4E">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邯郸友发</w:t>
            </w:r>
          </w:p>
        </w:tc>
      </w:tr>
      <w:tr w:rsidR="00ED7A4E" w:rsidRPr="00ED7A4E" w:rsidTr="00ED7A4E">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4170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4180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4000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3980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4330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4110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3980</w:t>
            </w:r>
          </w:p>
        </w:tc>
      </w:tr>
      <w:tr w:rsidR="00ED7A4E" w:rsidRPr="00ED7A4E" w:rsidTr="00ED7A4E">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↓40</w:t>
            </w:r>
          </w:p>
        </w:tc>
      </w:tr>
      <w:tr w:rsidR="00ED7A4E" w:rsidRPr="00ED7A4E" w:rsidTr="00ED7A4E">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b/>
                <w:bCs/>
                <w:color w:val="FF0000"/>
                <w:kern w:val="0"/>
                <w:sz w:val="18"/>
                <w:szCs w:val="18"/>
              </w:rPr>
            </w:pPr>
            <w:r w:rsidRPr="00ED7A4E">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ED7A4E" w:rsidRPr="00ED7A4E" w:rsidRDefault="00ED7A4E" w:rsidP="00ED7A4E">
            <w:pPr>
              <w:widowControl/>
              <w:jc w:val="center"/>
              <w:rPr>
                <w:rFonts w:ascii="宋体" w:hAnsi="宋体" w:cs="宋体"/>
                <w:color w:val="0000FF"/>
                <w:kern w:val="0"/>
                <w:sz w:val="18"/>
                <w:szCs w:val="18"/>
              </w:rPr>
            </w:pPr>
            <w:r w:rsidRPr="00ED7A4E">
              <w:rPr>
                <w:rFonts w:ascii="宋体" w:hAnsi="宋体" w:cs="宋体" w:hint="eastAsia"/>
                <w:color w:val="0000FF"/>
                <w:kern w:val="0"/>
                <w:sz w:val="18"/>
                <w:szCs w:val="18"/>
              </w:rPr>
              <w:t>邯郸友发</w:t>
            </w:r>
          </w:p>
        </w:tc>
      </w:tr>
    </w:tbl>
    <w:p w:rsidR="00E077A7" w:rsidRPr="00234428" w:rsidRDefault="00E077A7" w:rsidP="00933550">
      <w:pPr>
        <w:pStyle w:val="a7"/>
        <w:shd w:val="clear" w:color="auto" w:fill="FFFFFF"/>
        <w:spacing w:before="0" w:beforeAutospacing="0" w:after="0" w:afterAutospacing="0" w:line="345" w:lineRule="atLeast"/>
        <w:ind w:right="225"/>
        <w:rPr>
          <w:rFonts w:ascii="宋体" w:hAnsi="宋体" w:cs="宋体"/>
          <w:szCs w:val="18"/>
        </w:rPr>
      </w:pP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22132169"/>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C2C84" w:rsidP="002E114A">
            <w:pPr>
              <w:jc w:val="center"/>
            </w:pPr>
            <w:r>
              <w:rPr>
                <w:noProof/>
              </w:rPr>
              <w:drawing>
                <wp:inline distT="0" distB="0" distL="0" distR="0">
                  <wp:extent cx="5095875" cy="2381250"/>
                  <wp:effectExtent l="19050" t="0" r="9525" b="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4"/>
                          <a:srcRect/>
                          <a:stretch>
                            <a:fillRect/>
                          </a:stretch>
                        </pic:blipFill>
                        <pic:spPr bwMode="auto">
                          <a:xfrm>
                            <a:off x="0" y="0"/>
                            <a:ext cx="5095875" cy="23812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C2C84" w:rsidP="002E114A">
            <w:pPr>
              <w:jc w:val="center"/>
            </w:pPr>
            <w:r>
              <w:rPr>
                <w:noProof/>
              </w:rPr>
              <w:drawing>
                <wp:inline distT="0" distB="0" distL="0" distR="0">
                  <wp:extent cx="5124450" cy="2409825"/>
                  <wp:effectExtent l="19050" t="0" r="0" b="0"/>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a:srcRect/>
                          <a:stretch>
                            <a:fillRect/>
                          </a:stretch>
                        </pic:blipFill>
                        <pic:spPr bwMode="auto">
                          <a:xfrm>
                            <a:off x="0" y="0"/>
                            <a:ext cx="5124450" cy="24098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DC2C84" w:rsidP="002E114A">
            <w:pPr>
              <w:jc w:val="center"/>
            </w:pPr>
            <w:r>
              <w:rPr>
                <w:noProof/>
              </w:rPr>
              <w:drawing>
                <wp:inline distT="0" distB="0" distL="0" distR="0">
                  <wp:extent cx="5086350" cy="2371725"/>
                  <wp:effectExtent l="19050" t="0" r="0" b="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6"/>
                          <a:srcRect/>
                          <a:stretch>
                            <a:fillRect/>
                          </a:stretch>
                        </pic:blipFill>
                        <pic:spPr bwMode="auto">
                          <a:xfrm>
                            <a:off x="0" y="0"/>
                            <a:ext cx="5086350" cy="23717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2C84" w:rsidP="002E114A">
            <w:pPr>
              <w:jc w:val="center"/>
            </w:pPr>
            <w:r>
              <w:rPr>
                <w:noProof/>
              </w:rPr>
              <w:drawing>
                <wp:inline distT="0" distB="0" distL="0" distR="0">
                  <wp:extent cx="5086350" cy="2305050"/>
                  <wp:effectExtent l="19050" t="0" r="0" b="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srcRect/>
                          <a:stretch>
                            <a:fillRect/>
                          </a:stretch>
                        </pic:blipFill>
                        <pic:spPr bwMode="auto">
                          <a:xfrm>
                            <a:off x="0" y="0"/>
                            <a:ext cx="5086350" cy="23050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2C84" w:rsidP="002E114A">
            <w:pPr>
              <w:jc w:val="center"/>
              <w:rPr>
                <w:noProof/>
              </w:rPr>
            </w:pPr>
            <w:r>
              <w:rPr>
                <w:noProof/>
              </w:rPr>
              <w:drawing>
                <wp:inline distT="0" distB="0" distL="0" distR="0">
                  <wp:extent cx="5143500" cy="2352675"/>
                  <wp:effectExtent l="19050" t="0" r="0" b="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a:srcRect/>
                          <a:stretch>
                            <a:fillRect/>
                          </a:stretch>
                        </pic:blipFill>
                        <pic:spPr bwMode="auto">
                          <a:xfrm>
                            <a:off x="0" y="0"/>
                            <a:ext cx="5143500" cy="235267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2C84" w:rsidP="002E114A">
            <w:pPr>
              <w:jc w:val="center"/>
              <w:rPr>
                <w:noProof/>
              </w:rPr>
            </w:pPr>
            <w:r>
              <w:rPr>
                <w:noProof/>
              </w:rPr>
              <w:drawing>
                <wp:inline distT="0" distB="0" distL="0" distR="0">
                  <wp:extent cx="5114925" cy="2400300"/>
                  <wp:effectExtent l="19050" t="0" r="9525" b="0"/>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9"/>
                          <a:srcRect/>
                          <a:stretch>
                            <a:fillRect/>
                          </a:stretch>
                        </pic:blipFill>
                        <pic:spPr bwMode="auto">
                          <a:xfrm>
                            <a:off x="0" y="0"/>
                            <a:ext cx="5114925" cy="24003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A14F52">
      <w:pPr>
        <w:pStyle w:val="1"/>
        <w:spacing w:beforeLines="100" w:beforeAutospacing="0" w:afterLines="50" w:afterAutospacing="0" w:line="180" w:lineRule="atLeast"/>
        <w:rPr>
          <w:color w:val="FF0000"/>
          <w:sz w:val="28"/>
        </w:rPr>
      </w:pPr>
    </w:p>
    <w:p w:rsidR="00057D5E" w:rsidRDefault="00057D5E" w:rsidP="00A14F52">
      <w:pPr>
        <w:pStyle w:val="1"/>
        <w:spacing w:beforeLines="100" w:beforeAutospacing="0" w:afterLines="50" w:afterAutospacing="0" w:line="180" w:lineRule="atLeast"/>
        <w:rPr>
          <w:color w:val="FF0000"/>
          <w:sz w:val="28"/>
        </w:rPr>
      </w:pPr>
    </w:p>
    <w:p w:rsidR="00FB172D" w:rsidRDefault="00FB172D" w:rsidP="00A14F52">
      <w:pPr>
        <w:pStyle w:val="1"/>
        <w:spacing w:beforeLines="100" w:beforeAutospacing="0" w:afterLines="50" w:afterAutospacing="0" w:line="180" w:lineRule="atLeast"/>
        <w:rPr>
          <w:color w:val="FF0000"/>
          <w:sz w:val="28"/>
        </w:rPr>
      </w:pPr>
      <w:bookmarkStart w:id="61" w:name="_Toc22132170"/>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C3223A">
        <w:rPr>
          <w:rFonts w:hint="eastAsia"/>
          <w:color w:val="FF0000"/>
          <w:sz w:val="28"/>
        </w:rPr>
        <w:t>10月16日</w:t>
      </w:r>
      <w:r>
        <w:rPr>
          <w:rFonts w:hint="eastAsia"/>
          <w:color w:val="FF0000"/>
          <w:sz w:val="28"/>
        </w:rPr>
        <w:t>)</w:t>
      </w:r>
      <w:bookmarkEnd w:id="57"/>
      <w:bookmarkEnd w:id="58"/>
      <w:bookmarkEnd w:id="59"/>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93"/>
        <w:gridCol w:w="3402"/>
        <w:gridCol w:w="1828"/>
        <w:gridCol w:w="2616"/>
      </w:tblGrid>
      <w:tr w:rsidR="00A0178C" w:rsidRPr="00A0178C" w:rsidTr="00144AF7">
        <w:tc>
          <w:tcPr>
            <w:tcW w:w="9939" w:type="dxa"/>
            <w:gridSpan w:val="4"/>
            <w:shd w:val="clear" w:color="auto" w:fill="365F91" w:themeFill="accent1" w:themeFillShade="BF"/>
          </w:tcPr>
          <w:p w:rsidR="00A0178C" w:rsidRPr="00144AF7" w:rsidRDefault="00A0178C" w:rsidP="00DD143B">
            <w:pPr>
              <w:rPr>
                <w:rFonts w:ascii="微软雅黑" w:eastAsia="微软雅黑" w:hAnsi="微软雅黑"/>
                <w:color w:val="FFFFFF" w:themeColor="background1"/>
              </w:rPr>
            </w:pPr>
            <w:r w:rsidRPr="00144AF7">
              <w:rPr>
                <w:rFonts w:ascii="微软雅黑" w:eastAsia="微软雅黑" w:hAnsi="微软雅黑" w:hint="eastAsia"/>
                <w:b/>
                <w:color w:val="FFFFFF" w:themeColor="background1"/>
                <w:sz w:val="24"/>
                <w:szCs w:val="24"/>
              </w:rPr>
              <w:t>东北地区</w:t>
            </w:r>
          </w:p>
        </w:tc>
      </w:tr>
      <w:tr w:rsidR="00A0158C"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哈尔滨、佳木斯、牡丹江</w:t>
            </w:r>
          </w:p>
        </w:tc>
        <w:tc>
          <w:tcPr>
            <w:tcW w:w="1828"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吉林地区</w:t>
            </w:r>
          </w:p>
        </w:tc>
        <w:tc>
          <w:tcPr>
            <w:tcW w:w="2616" w:type="dxa"/>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长春</w:t>
            </w:r>
            <w:r w:rsidR="00DF4E45" w:rsidRPr="00144AF7">
              <w:rPr>
                <w:rFonts w:ascii="微软雅黑" w:eastAsia="微软雅黑" w:hAnsi="微软雅黑" w:hint="eastAsia"/>
                <w:szCs w:val="21"/>
              </w:rPr>
              <w:t>、吉林</w:t>
            </w:r>
          </w:p>
        </w:tc>
      </w:tr>
      <w:tr w:rsidR="00C366F0" w:rsidRPr="00A0178C" w:rsidTr="00144AF7">
        <w:tc>
          <w:tcPr>
            <w:tcW w:w="2093" w:type="dxa"/>
            <w:tcBorders>
              <w:bottom w:val="single" w:sz="4" w:space="0" w:color="auto"/>
            </w:tcBorders>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沈阳、大连、辽阳</w:t>
            </w:r>
          </w:p>
        </w:tc>
      </w:tr>
      <w:tr w:rsidR="00C366F0" w:rsidRPr="00A0178C" w:rsidTr="00144AF7">
        <w:tc>
          <w:tcPr>
            <w:tcW w:w="9939" w:type="dxa"/>
            <w:gridSpan w:val="4"/>
            <w:shd w:val="clear" w:color="auto" w:fill="365F91" w:themeFill="accent1" w:themeFillShade="BF"/>
          </w:tcPr>
          <w:p w:rsidR="00C366F0" w:rsidRPr="00144AF7" w:rsidRDefault="00C366F0" w:rsidP="00DD143B">
            <w:pPr>
              <w:rPr>
                <w:rFonts w:ascii="微软雅黑" w:eastAsia="微软雅黑" w:hAnsi="微软雅黑"/>
                <w:color w:val="FFFFFF" w:themeColor="background1"/>
              </w:rPr>
            </w:pPr>
            <w:r w:rsidRPr="00144AF7">
              <w:rPr>
                <w:rFonts w:ascii="微软雅黑" w:eastAsia="微软雅黑" w:hAnsi="微软雅黑" w:hint="eastAsia"/>
                <w:b/>
                <w:color w:val="FFFFFF" w:themeColor="background1"/>
                <w:sz w:val="24"/>
                <w:szCs w:val="24"/>
              </w:rPr>
              <w:t>华北地区</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144AF7" w:rsidRDefault="00C366F0" w:rsidP="005D2903">
            <w:pPr>
              <w:rPr>
                <w:rFonts w:ascii="微软雅黑" w:eastAsia="微软雅黑" w:hAnsi="微软雅黑"/>
              </w:rPr>
            </w:pPr>
            <w:r w:rsidRPr="00144AF7">
              <w:rPr>
                <w:rFonts w:ascii="微软雅黑" w:eastAsia="微软雅黑" w:hAnsi="微软雅黑" w:hint="eastAsia"/>
                <w:szCs w:val="21"/>
              </w:rPr>
              <w:t>北京、天津、雄安新区</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szCs w:val="21"/>
              </w:rPr>
              <w:t>石家庄</w:t>
            </w:r>
            <w:r w:rsidRPr="00144AF7">
              <w:rPr>
                <w:rFonts w:ascii="微软雅黑" w:eastAsia="微软雅黑" w:hAnsi="微软雅黑" w:hint="eastAsia"/>
                <w:szCs w:val="21"/>
              </w:rPr>
              <w:t>、</w:t>
            </w:r>
            <w:r w:rsidRPr="00144AF7">
              <w:rPr>
                <w:rFonts w:ascii="微软雅黑" w:eastAsia="微软雅黑" w:hAnsi="微软雅黑"/>
                <w:szCs w:val="21"/>
              </w:rPr>
              <w:t>邯郸</w:t>
            </w:r>
            <w:r w:rsidRPr="00144AF7">
              <w:rPr>
                <w:rFonts w:ascii="微软雅黑" w:eastAsia="微软雅黑" w:hAnsi="微软雅黑" w:hint="eastAsia"/>
                <w:szCs w:val="21"/>
              </w:rPr>
              <w:t>、</w:t>
            </w:r>
            <w:r w:rsidRPr="00144AF7">
              <w:rPr>
                <w:rFonts w:ascii="微软雅黑" w:eastAsia="微软雅黑" w:hAnsi="微软雅黑"/>
                <w:szCs w:val="21"/>
              </w:rPr>
              <w:t>廊坊</w:t>
            </w:r>
            <w:r w:rsidRPr="00144AF7">
              <w:rPr>
                <w:rFonts w:ascii="微软雅黑" w:eastAsia="微软雅黑" w:hAnsi="微软雅黑" w:hint="eastAsia"/>
                <w:szCs w:val="21"/>
              </w:rPr>
              <w:t>、邢台、</w:t>
            </w:r>
            <w:r w:rsidRPr="00144AF7">
              <w:rPr>
                <w:rFonts w:ascii="微软雅黑" w:eastAsia="微软雅黑" w:hAnsi="微软雅黑"/>
                <w:szCs w:val="21"/>
              </w:rPr>
              <w:t>秦皇岛</w:t>
            </w:r>
            <w:r w:rsidRPr="00144AF7">
              <w:rPr>
                <w:rFonts w:ascii="微软雅黑" w:eastAsia="微软雅黑" w:hAnsi="微软雅黑" w:hint="eastAsia"/>
                <w:szCs w:val="21"/>
              </w:rPr>
              <w:t>、唐山</w:t>
            </w:r>
            <w:r w:rsidR="004F6028" w:rsidRPr="00144AF7">
              <w:rPr>
                <w:rFonts w:ascii="微软雅黑" w:eastAsia="微软雅黑" w:hAnsi="微软雅黑" w:hint="eastAsia"/>
                <w:szCs w:val="21"/>
              </w:rPr>
              <w:t>、承德</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太原、大同、长治、</w:t>
            </w:r>
          </w:p>
        </w:tc>
      </w:tr>
      <w:tr w:rsidR="00C366F0" w:rsidRPr="00A0178C" w:rsidTr="00144AF7">
        <w:tc>
          <w:tcPr>
            <w:tcW w:w="2093" w:type="dxa"/>
            <w:tcBorders>
              <w:bottom w:val="single" w:sz="4" w:space="0" w:color="auto"/>
            </w:tcBorders>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144AF7" w:rsidRDefault="00C366F0" w:rsidP="00144AF7">
            <w:pPr>
              <w:jc w:val="left"/>
              <w:rPr>
                <w:rFonts w:ascii="微软雅黑" w:eastAsia="微软雅黑" w:hAnsi="微软雅黑"/>
                <w:szCs w:val="21"/>
              </w:rPr>
            </w:pPr>
            <w:r w:rsidRPr="00144AF7">
              <w:rPr>
                <w:rFonts w:ascii="微软雅黑" w:eastAsia="微软雅黑" w:hAnsi="微软雅黑" w:hint="eastAsia"/>
                <w:szCs w:val="21"/>
              </w:rPr>
              <w:t>呼和浩特、包头、赤峰</w:t>
            </w:r>
          </w:p>
        </w:tc>
      </w:tr>
      <w:tr w:rsidR="00C366F0" w:rsidRPr="00A0178C" w:rsidTr="00144AF7">
        <w:tc>
          <w:tcPr>
            <w:tcW w:w="9939" w:type="dxa"/>
            <w:gridSpan w:val="4"/>
            <w:shd w:val="clear" w:color="auto" w:fill="365F91" w:themeFill="accent1" w:themeFillShade="BF"/>
          </w:tcPr>
          <w:p w:rsidR="00C366F0" w:rsidRPr="00144AF7" w:rsidRDefault="00C366F0" w:rsidP="00144AF7">
            <w:pPr>
              <w:jc w:val="left"/>
              <w:rPr>
                <w:rFonts w:ascii="微软雅黑" w:eastAsia="微软雅黑" w:hAnsi="微软雅黑"/>
                <w:color w:val="FFFFFF" w:themeColor="background1"/>
              </w:rPr>
            </w:pPr>
            <w:r w:rsidRPr="00144AF7">
              <w:rPr>
                <w:rFonts w:ascii="微软雅黑" w:eastAsia="微软雅黑" w:hAnsi="微软雅黑" w:hint="eastAsia"/>
                <w:b/>
                <w:color w:val="FFFFFF" w:themeColor="background1"/>
                <w:sz w:val="24"/>
                <w:szCs w:val="24"/>
              </w:rPr>
              <w:t>华中地区</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郑州、洛阳、商丘、南阳</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武汉、宜昌</w:t>
            </w:r>
          </w:p>
        </w:tc>
      </w:tr>
      <w:tr w:rsidR="00C366F0" w:rsidRPr="00A0178C" w:rsidTr="00144AF7">
        <w:tc>
          <w:tcPr>
            <w:tcW w:w="2093" w:type="dxa"/>
            <w:tcBorders>
              <w:bottom w:val="single" w:sz="4" w:space="0" w:color="auto"/>
            </w:tcBorders>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144AF7" w:rsidRDefault="00C366F0" w:rsidP="00144AF7">
            <w:pPr>
              <w:jc w:val="left"/>
              <w:rPr>
                <w:rFonts w:ascii="微软雅黑" w:eastAsia="微软雅黑" w:hAnsi="微软雅黑"/>
                <w:szCs w:val="21"/>
              </w:rPr>
            </w:pPr>
            <w:r w:rsidRPr="00144AF7">
              <w:rPr>
                <w:rFonts w:ascii="微软雅黑" w:eastAsia="微软雅黑" w:hAnsi="微软雅黑" w:hint="eastAsia"/>
                <w:szCs w:val="21"/>
              </w:rPr>
              <w:t>长沙、怀化、衡阳</w:t>
            </w:r>
          </w:p>
        </w:tc>
      </w:tr>
      <w:tr w:rsidR="00C366F0" w:rsidRPr="00A0178C" w:rsidTr="00144AF7">
        <w:tc>
          <w:tcPr>
            <w:tcW w:w="9939" w:type="dxa"/>
            <w:gridSpan w:val="4"/>
            <w:shd w:val="clear" w:color="auto" w:fill="365F91" w:themeFill="accent1" w:themeFillShade="BF"/>
          </w:tcPr>
          <w:p w:rsidR="00C366F0" w:rsidRPr="00144AF7" w:rsidRDefault="00C366F0" w:rsidP="00DD143B">
            <w:pPr>
              <w:rPr>
                <w:rFonts w:ascii="微软雅黑" w:eastAsia="微软雅黑" w:hAnsi="微软雅黑"/>
                <w:color w:val="FFFFFF" w:themeColor="background1"/>
              </w:rPr>
            </w:pPr>
            <w:r w:rsidRPr="00144AF7">
              <w:rPr>
                <w:rFonts w:ascii="微软雅黑" w:eastAsia="微软雅黑" w:hAnsi="微软雅黑" w:hint="eastAsia"/>
                <w:b/>
                <w:color w:val="FFFFFF" w:themeColor="background1"/>
                <w:sz w:val="24"/>
                <w:szCs w:val="24"/>
              </w:rPr>
              <w:t>华东地区</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上海、南京、徐州、无锡、苏州、镇江、连云港、南通、盐城、扬州</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杭州、宁波、温州、嘉兴、台州</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济南、青岛、烟台、德州、济宁、泰安、</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南昌、九江、新余、赣州</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合肥、马鞍山、蚌埠、芜湖</w:t>
            </w:r>
          </w:p>
        </w:tc>
      </w:tr>
      <w:tr w:rsidR="00C366F0" w:rsidRPr="00A0178C" w:rsidTr="00144AF7">
        <w:tc>
          <w:tcPr>
            <w:tcW w:w="2093" w:type="dxa"/>
            <w:tcBorders>
              <w:bottom w:val="single" w:sz="4" w:space="0" w:color="auto"/>
            </w:tcBorders>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福州、厦门、泉州、漳州、三明、宁德</w:t>
            </w:r>
            <w:r w:rsidR="00962E33" w:rsidRPr="00144AF7">
              <w:rPr>
                <w:rFonts w:ascii="微软雅黑" w:eastAsia="微软雅黑" w:hAnsi="微软雅黑" w:hint="eastAsia"/>
                <w:szCs w:val="21"/>
              </w:rPr>
              <w:t>、龙岩</w:t>
            </w:r>
          </w:p>
        </w:tc>
      </w:tr>
      <w:tr w:rsidR="00C366F0" w:rsidRPr="00A0178C" w:rsidTr="00144AF7">
        <w:tc>
          <w:tcPr>
            <w:tcW w:w="9939" w:type="dxa"/>
            <w:gridSpan w:val="4"/>
            <w:shd w:val="clear" w:color="auto" w:fill="365F91" w:themeFill="accent1" w:themeFillShade="BF"/>
          </w:tcPr>
          <w:p w:rsidR="00C366F0" w:rsidRPr="00144AF7" w:rsidRDefault="00C366F0" w:rsidP="00DD143B">
            <w:pPr>
              <w:rPr>
                <w:rFonts w:ascii="微软雅黑" w:eastAsia="微软雅黑" w:hAnsi="微软雅黑"/>
                <w:color w:val="FFFFFF" w:themeColor="background1"/>
              </w:rPr>
            </w:pPr>
            <w:r w:rsidRPr="00144AF7">
              <w:rPr>
                <w:rFonts w:ascii="微软雅黑" w:eastAsia="微软雅黑" w:hAnsi="微软雅黑" w:hint="eastAsia"/>
                <w:b/>
                <w:color w:val="FFFFFF" w:themeColor="background1"/>
                <w:sz w:val="24"/>
                <w:szCs w:val="24"/>
              </w:rPr>
              <w:t>华南地区</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szCs w:val="21"/>
              </w:rPr>
              <w:t>广州</w:t>
            </w:r>
            <w:r w:rsidRPr="00144AF7">
              <w:rPr>
                <w:rFonts w:ascii="微软雅黑" w:eastAsia="微软雅黑" w:hAnsi="微软雅黑" w:hint="eastAsia"/>
                <w:szCs w:val="21"/>
              </w:rPr>
              <w:t>、</w:t>
            </w:r>
            <w:r w:rsidRPr="00144AF7">
              <w:rPr>
                <w:rFonts w:ascii="微软雅黑" w:eastAsia="微软雅黑" w:hAnsi="微软雅黑"/>
                <w:szCs w:val="21"/>
              </w:rPr>
              <w:t>深圳</w:t>
            </w:r>
            <w:r w:rsidRPr="00144AF7">
              <w:rPr>
                <w:rFonts w:ascii="微软雅黑" w:eastAsia="微软雅黑" w:hAnsi="微软雅黑" w:hint="eastAsia"/>
                <w:szCs w:val="21"/>
              </w:rPr>
              <w:t>、</w:t>
            </w:r>
            <w:r w:rsidRPr="00144AF7">
              <w:rPr>
                <w:rFonts w:ascii="微软雅黑" w:eastAsia="微软雅黑" w:hAnsi="微软雅黑"/>
                <w:szCs w:val="21"/>
              </w:rPr>
              <w:t>惠州</w:t>
            </w:r>
            <w:r w:rsidRPr="00144AF7">
              <w:rPr>
                <w:rFonts w:ascii="微软雅黑" w:eastAsia="微软雅黑" w:hAnsi="微软雅黑" w:hint="eastAsia"/>
                <w:szCs w:val="21"/>
              </w:rPr>
              <w:t>、</w:t>
            </w:r>
            <w:r w:rsidRPr="00144AF7">
              <w:rPr>
                <w:rFonts w:ascii="微软雅黑" w:eastAsia="微软雅黑" w:hAnsi="微软雅黑"/>
                <w:szCs w:val="21"/>
              </w:rPr>
              <w:t>珠海</w:t>
            </w:r>
            <w:r w:rsidRPr="00144AF7">
              <w:rPr>
                <w:rFonts w:ascii="微软雅黑" w:eastAsia="微软雅黑" w:hAnsi="微软雅黑" w:hint="eastAsia"/>
                <w:szCs w:val="21"/>
              </w:rPr>
              <w:t>、湛江、佛山</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szCs w:val="21"/>
              </w:rPr>
              <w:t>柳州</w:t>
            </w:r>
            <w:r w:rsidRPr="00144AF7">
              <w:rPr>
                <w:rFonts w:ascii="微软雅黑" w:eastAsia="微软雅黑" w:hAnsi="微软雅黑" w:hint="eastAsia"/>
                <w:szCs w:val="21"/>
              </w:rPr>
              <w:t>、</w:t>
            </w:r>
            <w:r w:rsidRPr="00144AF7">
              <w:rPr>
                <w:rFonts w:ascii="微软雅黑" w:eastAsia="微软雅黑" w:hAnsi="微软雅黑"/>
                <w:szCs w:val="21"/>
              </w:rPr>
              <w:t>南宁</w:t>
            </w:r>
            <w:r w:rsidRPr="00144AF7">
              <w:rPr>
                <w:rFonts w:ascii="微软雅黑" w:eastAsia="微软雅黑" w:hAnsi="微软雅黑" w:hint="eastAsia"/>
                <w:szCs w:val="21"/>
              </w:rPr>
              <w:t>、</w:t>
            </w:r>
            <w:r w:rsidRPr="00144AF7">
              <w:rPr>
                <w:rFonts w:ascii="微软雅黑" w:eastAsia="微软雅黑" w:hAnsi="微软雅黑"/>
                <w:szCs w:val="21"/>
              </w:rPr>
              <w:t>桂林</w:t>
            </w:r>
          </w:p>
        </w:tc>
      </w:tr>
      <w:tr w:rsidR="00C366F0" w:rsidRPr="00A0178C" w:rsidTr="00144AF7">
        <w:tc>
          <w:tcPr>
            <w:tcW w:w="2093" w:type="dxa"/>
            <w:tcBorders>
              <w:bottom w:val="single" w:sz="4" w:space="0" w:color="auto"/>
            </w:tcBorders>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144AF7" w:rsidRDefault="00C366F0" w:rsidP="00144AF7">
            <w:pPr>
              <w:jc w:val="left"/>
              <w:rPr>
                <w:rFonts w:ascii="微软雅黑" w:eastAsia="微软雅黑" w:hAnsi="微软雅黑"/>
                <w:szCs w:val="21"/>
              </w:rPr>
            </w:pPr>
            <w:r w:rsidRPr="00144AF7">
              <w:rPr>
                <w:rFonts w:ascii="微软雅黑" w:eastAsia="微软雅黑" w:hAnsi="微软雅黑" w:hint="eastAsia"/>
                <w:szCs w:val="21"/>
              </w:rPr>
              <w:t>海口、三亚</w:t>
            </w:r>
          </w:p>
        </w:tc>
      </w:tr>
      <w:tr w:rsidR="00C366F0" w:rsidRPr="00A0178C" w:rsidTr="00144AF7">
        <w:tc>
          <w:tcPr>
            <w:tcW w:w="9939" w:type="dxa"/>
            <w:gridSpan w:val="4"/>
            <w:shd w:val="clear" w:color="auto" w:fill="365F91" w:themeFill="accent1" w:themeFillShade="BF"/>
          </w:tcPr>
          <w:p w:rsidR="00C366F0" w:rsidRPr="00144AF7" w:rsidRDefault="00C366F0" w:rsidP="00DD143B">
            <w:pPr>
              <w:rPr>
                <w:rFonts w:ascii="微软雅黑" w:eastAsia="微软雅黑" w:hAnsi="微软雅黑"/>
                <w:color w:val="FFFFFF" w:themeColor="background1"/>
              </w:rPr>
            </w:pPr>
            <w:r w:rsidRPr="00144AF7">
              <w:rPr>
                <w:rFonts w:ascii="微软雅黑" w:eastAsia="微软雅黑" w:hAnsi="微软雅黑" w:hint="eastAsia"/>
                <w:b/>
                <w:color w:val="FFFFFF" w:themeColor="background1"/>
                <w:sz w:val="24"/>
                <w:szCs w:val="24"/>
              </w:rPr>
              <w:t>西北地区</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西安、宝鸡、汉中、榆林</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兰州、天水</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青海、宁夏地区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西宁、银川</w:t>
            </w:r>
          </w:p>
        </w:tc>
      </w:tr>
      <w:tr w:rsidR="00C366F0" w:rsidRPr="00A0178C" w:rsidTr="00144AF7">
        <w:tc>
          <w:tcPr>
            <w:tcW w:w="2093" w:type="dxa"/>
            <w:tcBorders>
              <w:bottom w:val="single" w:sz="4" w:space="0" w:color="auto"/>
            </w:tcBorders>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乌鲁木齐、喀什、伊宁、奎屯、库尔勒、阿克苏</w:t>
            </w:r>
          </w:p>
        </w:tc>
      </w:tr>
      <w:tr w:rsidR="00C366F0" w:rsidRPr="00A0178C" w:rsidTr="00144AF7">
        <w:tc>
          <w:tcPr>
            <w:tcW w:w="9939" w:type="dxa"/>
            <w:gridSpan w:val="4"/>
            <w:shd w:val="clear" w:color="auto" w:fill="365F91" w:themeFill="accent1" w:themeFillShade="BF"/>
          </w:tcPr>
          <w:p w:rsidR="00C366F0" w:rsidRPr="00144AF7" w:rsidRDefault="00C366F0" w:rsidP="00DD143B">
            <w:pPr>
              <w:rPr>
                <w:rFonts w:ascii="微软雅黑" w:eastAsia="微软雅黑" w:hAnsi="微软雅黑"/>
                <w:color w:val="FFFFFF" w:themeColor="background1"/>
              </w:rPr>
            </w:pPr>
            <w:r w:rsidRPr="00144AF7">
              <w:rPr>
                <w:rFonts w:ascii="微软雅黑" w:eastAsia="微软雅黑" w:hAnsi="微软雅黑" w:hint="eastAsia"/>
                <w:b/>
                <w:color w:val="FFFFFF" w:themeColor="background1"/>
                <w:sz w:val="24"/>
                <w:szCs w:val="24"/>
              </w:rPr>
              <w:t>西南地区</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重庆、成都、绵阳、宜宾、南充、泸州</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贵阳、遵义</w:t>
            </w:r>
            <w:r w:rsidR="00981D6C" w:rsidRPr="00144AF7">
              <w:rPr>
                <w:rFonts w:ascii="微软雅黑" w:eastAsia="微软雅黑" w:hAnsi="微软雅黑" w:hint="eastAsia"/>
                <w:szCs w:val="21"/>
              </w:rPr>
              <w:t>、大理</w:t>
            </w:r>
          </w:p>
        </w:tc>
      </w:tr>
      <w:tr w:rsidR="00C366F0" w:rsidRPr="00A0178C" w:rsidTr="00144AF7">
        <w:tc>
          <w:tcPr>
            <w:tcW w:w="2093" w:type="dxa"/>
            <w:shd w:val="clear" w:color="auto" w:fill="FFFFFF" w:themeFill="background1"/>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云南、西藏地区</w:t>
            </w:r>
          </w:p>
        </w:tc>
        <w:tc>
          <w:tcPr>
            <w:tcW w:w="7846" w:type="dxa"/>
            <w:gridSpan w:val="3"/>
            <w:shd w:val="clear" w:color="auto" w:fill="FFFFFF" w:themeFill="background1"/>
          </w:tcPr>
          <w:p w:rsidR="00C366F0" w:rsidRPr="00144AF7" w:rsidRDefault="00C366F0" w:rsidP="00144AF7">
            <w:pPr>
              <w:jc w:val="left"/>
              <w:rPr>
                <w:rFonts w:ascii="微软雅黑" w:eastAsia="微软雅黑" w:hAnsi="微软雅黑"/>
              </w:rPr>
            </w:pPr>
            <w:r w:rsidRPr="00144AF7">
              <w:rPr>
                <w:rFonts w:ascii="微软雅黑" w:eastAsia="微软雅黑" w:hAnsi="微软雅黑" w:hint="eastAsia"/>
                <w:szCs w:val="21"/>
              </w:rPr>
              <w:t>昆明、大理、曲靖、拉萨</w:t>
            </w:r>
          </w:p>
        </w:tc>
      </w:tr>
      <w:tr w:rsidR="00C366F0" w:rsidRPr="00A0178C" w:rsidTr="00144AF7">
        <w:trPr>
          <w:trHeight w:val="1100"/>
        </w:trPr>
        <w:tc>
          <w:tcPr>
            <w:tcW w:w="5495" w:type="dxa"/>
            <w:gridSpan w:val="2"/>
            <w:shd w:val="clear" w:color="auto" w:fill="FFFFFF" w:themeFill="background1"/>
            <w:vAlign w:val="center"/>
          </w:tcPr>
          <w:p w:rsidR="00C366F0" w:rsidRPr="00144AF7" w:rsidRDefault="00C366F0" w:rsidP="00144AF7">
            <w:pPr>
              <w:jc w:val="center"/>
              <w:rPr>
                <w:rFonts w:ascii="微软雅黑" w:eastAsia="微软雅黑" w:hAnsi="微软雅黑"/>
              </w:rPr>
            </w:pPr>
            <w:r w:rsidRPr="00144AF7">
              <w:rPr>
                <w:rFonts w:ascii="微软雅黑" w:eastAsia="微软雅黑" w:hAnsi="微软雅黑" w:hint="eastAsia"/>
                <w:b/>
                <w:color w:val="FF0000"/>
                <w:szCs w:val="21"/>
              </w:rPr>
              <w:t>详细钢材价格表请双击：→</w:t>
            </w:r>
          </w:p>
        </w:tc>
        <w:tc>
          <w:tcPr>
            <w:tcW w:w="4444" w:type="dxa"/>
            <w:gridSpan w:val="2"/>
            <w:shd w:val="clear" w:color="auto" w:fill="FFFFFF" w:themeFill="background1"/>
          </w:tcPr>
          <w:p w:rsidR="00C366F0" w:rsidRPr="00144AF7" w:rsidRDefault="00ED7A4E" w:rsidP="00144AF7">
            <w:pPr>
              <w:jc w:val="center"/>
              <w:rPr>
                <w:rFonts w:ascii="微软雅黑" w:eastAsia="微软雅黑" w:hAnsi="微软雅黑"/>
              </w:rPr>
            </w:pPr>
            <w:r w:rsidRPr="00144AF7">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32809674" r:id="rId21"/>
              </w:object>
            </w:r>
          </w:p>
        </w:tc>
      </w:tr>
    </w:tbl>
    <w:p w:rsidR="00FB172D" w:rsidRDefault="00FB172D" w:rsidP="00FB172D">
      <w:pPr>
        <w:pStyle w:val="2"/>
        <w:rPr>
          <w:rFonts w:ascii="宋体" w:eastAsia="宋体"/>
          <w:color w:val="E36C0A"/>
          <w:sz w:val="28"/>
          <w:szCs w:val="28"/>
        </w:rPr>
      </w:pPr>
      <w:bookmarkStart w:id="62" w:name="_Toc444674196"/>
      <w:bookmarkStart w:id="63" w:name="_Toc452047224"/>
      <w:bookmarkStart w:id="64" w:name="_Toc452365030"/>
      <w:bookmarkStart w:id="65" w:name="_Toc452365191"/>
      <w:bookmarkStart w:id="66" w:name="_Toc22132171"/>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2"/>
      <w:bookmarkEnd w:id="63"/>
      <w:bookmarkEnd w:id="64"/>
      <w:bookmarkEnd w:id="65"/>
      <w:bookmarkEnd w:id="66"/>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C3223A">
        <w:rPr>
          <w:rFonts w:hint="eastAsia"/>
          <w:b/>
          <w:color w:val="FF0000"/>
          <w:sz w:val="32"/>
          <w:szCs w:val="32"/>
        </w:rPr>
        <w:t>10</w:t>
      </w:r>
      <w:r w:rsidR="00C3223A">
        <w:rPr>
          <w:rFonts w:hint="eastAsia"/>
          <w:b/>
          <w:color w:val="FF0000"/>
          <w:sz w:val="32"/>
          <w:szCs w:val="32"/>
        </w:rPr>
        <w:t>月</w:t>
      </w:r>
      <w:r w:rsidR="00C3223A">
        <w:rPr>
          <w:rFonts w:hint="eastAsia"/>
          <w:b/>
          <w:color w:val="FF0000"/>
          <w:sz w:val="32"/>
          <w:szCs w:val="32"/>
        </w:rPr>
        <w:t>16</w:t>
      </w:r>
      <w:r w:rsidR="00C3223A">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DC2C84" w:rsidP="001F4BBF">
      <w:pPr>
        <w:jc w:val="center"/>
        <w:rPr>
          <w:b/>
          <w:color w:val="FF0000"/>
          <w:sz w:val="32"/>
          <w:szCs w:val="32"/>
        </w:rPr>
      </w:pPr>
      <w:bookmarkStart w:id="67" w:name="_Toc444674198"/>
      <w:r>
        <w:rPr>
          <w:b/>
          <w:noProof/>
          <w:color w:val="FF0000"/>
          <w:sz w:val="32"/>
          <w:szCs w:val="32"/>
        </w:rPr>
        <w:drawing>
          <wp:inline distT="0" distB="0" distL="0" distR="0">
            <wp:extent cx="5381625" cy="4162425"/>
            <wp:effectExtent l="19050" t="0" r="9525" b="0"/>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2"/>
                    <a:srcRect/>
                    <a:stretch>
                      <a:fillRect/>
                    </a:stretch>
                  </pic:blipFill>
                  <pic:spPr bwMode="auto">
                    <a:xfrm>
                      <a:off x="0" y="0"/>
                      <a:ext cx="5381625" cy="416242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C3223A">
        <w:rPr>
          <w:rFonts w:hint="eastAsia"/>
          <w:b/>
          <w:color w:val="FF0000"/>
          <w:sz w:val="32"/>
          <w:szCs w:val="32"/>
        </w:rPr>
        <w:t>10</w:t>
      </w:r>
      <w:r w:rsidR="00C3223A">
        <w:rPr>
          <w:rFonts w:hint="eastAsia"/>
          <w:b/>
          <w:color w:val="FF0000"/>
          <w:sz w:val="32"/>
          <w:szCs w:val="32"/>
        </w:rPr>
        <w:t>月</w:t>
      </w:r>
      <w:r w:rsidR="00C3223A">
        <w:rPr>
          <w:rFonts w:hint="eastAsia"/>
          <w:b/>
          <w:color w:val="FF0000"/>
          <w:sz w:val="32"/>
          <w:szCs w:val="32"/>
        </w:rPr>
        <w:t>16</w:t>
      </w:r>
      <w:r w:rsidR="00C3223A">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DC2C84">
        <w:rPr>
          <w:b/>
          <w:noProof/>
          <w:color w:val="FF0000"/>
          <w:sz w:val="32"/>
          <w:szCs w:val="32"/>
        </w:rPr>
        <w:drawing>
          <wp:inline distT="0" distB="0" distL="0" distR="0">
            <wp:extent cx="4991100" cy="3867150"/>
            <wp:effectExtent l="1905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3"/>
                    <a:srcRect/>
                    <a:stretch>
                      <a:fillRect/>
                    </a:stretch>
                  </pic:blipFill>
                  <pic:spPr bwMode="auto">
                    <a:xfrm>
                      <a:off x="0" y="0"/>
                      <a:ext cx="4991100" cy="3867150"/>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C3223A">
        <w:rPr>
          <w:rFonts w:hint="eastAsia"/>
          <w:b/>
          <w:color w:val="FF0000"/>
          <w:sz w:val="32"/>
          <w:szCs w:val="32"/>
        </w:rPr>
        <w:t>10</w:t>
      </w:r>
      <w:r w:rsidR="00C3223A">
        <w:rPr>
          <w:rFonts w:hint="eastAsia"/>
          <w:b/>
          <w:color w:val="FF0000"/>
          <w:sz w:val="32"/>
          <w:szCs w:val="32"/>
        </w:rPr>
        <w:t>月</w:t>
      </w:r>
      <w:r w:rsidR="00C3223A">
        <w:rPr>
          <w:rFonts w:hint="eastAsia"/>
          <w:b/>
          <w:color w:val="FF0000"/>
          <w:sz w:val="32"/>
          <w:szCs w:val="32"/>
        </w:rPr>
        <w:t>16</w:t>
      </w:r>
      <w:r w:rsidR="00C3223A">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DC2C84" w:rsidP="008C1B6F">
      <w:pPr>
        <w:jc w:val="center"/>
        <w:rPr>
          <w:b/>
          <w:color w:val="FF0000"/>
          <w:sz w:val="32"/>
          <w:szCs w:val="32"/>
        </w:rPr>
      </w:pPr>
      <w:r>
        <w:rPr>
          <w:b/>
          <w:noProof/>
          <w:color w:val="FF0000"/>
          <w:sz w:val="32"/>
          <w:szCs w:val="32"/>
        </w:rPr>
        <w:drawing>
          <wp:inline distT="0" distB="0" distL="0" distR="0">
            <wp:extent cx="5114925" cy="3952875"/>
            <wp:effectExtent l="19050" t="0" r="9525" b="0"/>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4"/>
                    <a:srcRect/>
                    <a:stretch>
                      <a:fillRect/>
                    </a:stretch>
                  </pic:blipFill>
                  <pic:spPr bwMode="auto">
                    <a:xfrm>
                      <a:off x="0" y="0"/>
                      <a:ext cx="5114925" cy="395287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C3223A">
        <w:rPr>
          <w:rFonts w:hint="eastAsia"/>
          <w:b/>
          <w:color w:val="FF0000"/>
          <w:sz w:val="32"/>
          <w:szCs w:val="32"/>
        </w:rPr>
        <w:t>10</w:t>
      </w:r>
      <w:r w:rsidR="00C3223A">
        <w:rPr>
          <w:rFonts w:hint="eastAsia"/>
          <w:b/>
          <w:color w:val="FF0000"/>
          <w:sz w:val="32"/>
          <w:szCs w:val="32"/>
        </w:rPr>
        <w:t>月</w:t>
      </w:r>
      <w:r w:rsidR="00C3223A">
        <w:rPr>
          <w:rFonts w:hint="eastAsia"/>
          <w:b/>
          <w:color w:val="FF0000"/>
          <w:sz w:val="32"/>
          <w:szCs w:val="32"/>
        </w:rPr>
        <w:t>16</w:t>
      </w:r>
      <w:r w:rsidR="00C3223A">
        <w:rPr>
          <w:rFonts w:hint="eastAsia"/>
          <w:b/>
          <w:color w:val="FF0000"/>
          <w:sz w:val="32"/>
          <w:szCs w:val="32"/>
        </w:rPr>
        <w:t>日</w:t>
      </w:r>
      <w:r w:rsidR="001F4BBF">
        <w:rPr>
          <w:rFonts w:hint="eastAsia"/>
          <w:b/>
          <w:color w:val="FF0000"/>
          <w:sz w:val="32"/>
          <w:szCs w:val="32"/>
        </w:rPr>
        <w:t>全国废钢市场价格涨跌图</w:t>
      </w:r>
    </w:p>
    <w:p w:rsidR="001F4BBF" w:rsidRDefault="00DC2C84" w:rsidP="008C1B6F">
      <w:pPr>
        <w:jc w:val="center"/>
        <w:rPr>
          <w:b/>
        </w:rPr>
      </w:pPr>
      <w:r>
        <w:rPr>
          <w:b/>
          <w:noProof/>
        </w:rPr>
        <w:drawing>
          <wp:inline distT="0" distB="0" distL="0" distR="0">
            <wp:extent cx="5086350" cy="3933825"/>
            <wp:effectExtent l="19050" t="0" r="0" b="0"/>
            <wp:docPr id="4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5"/>
                    <a:srcRect/>
                    <a:stretch>
                      <a:fillRect/>
                    </a:stretch>
                  </pic:blipFill>
                  <pic:spPr bwMode="auto">
                    <a:xfrm>
                      <a:off x="0" y="0"/>
                      <a:ext cx="5086350" cy="3933825"/>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226ED9" w:rsidRDefault="00226ED9" w:rsidP="00226ED9">
      <w:pPr>
        <w:pStyle w:val="2"/>
        <w:rPr>
          <w:rFonts w:ascii="宋体" w:eastAsia="宋体"/>
          <w:color w:val="E36C0A"/>
          <w:sz w:val="28"/>
          <w:szCs w:val="28"/>
        </w:rPr>
      </w:pPr>
      <w:bookmarkStart w:id="68" w:name="_Toc22132172"/>
      <w:bookmarkStart w:id="69" w:name="_Toc444674203"/>
      <w:bookmarkStart w:id="70" w:name="_Toc452047229"/>
      <w:bookmarkStart w:id="71" w:name="_Toc452365035"/>
      <w:bookmarkStart w:id="72" w:name="_Toc452365196"/>
      <w:bookmarkEnd w:id="67"/>
      <w:r>
        <w:rPr>
          <w:rFonts w:ascii="宋体" w:eastAsia="宋体" w:hint="eastAsia"/>
          <w:color w:val="E36C0A"/>
          <w:sz w:val="28"/>
          <w:szCs w:val="28"/>
        </w:rPr>
        <w:lastRenderedPageBreak/>
        <w:t>1.4全国钢厂调价汇总</w:t>
      </w:r>
      <w:bookmarkEnd w:id="68"/>
    </w:p>
    <w:p w:rsidR="00226ED9" w:rsidRPr="00A23610" w:rsidRDefault="00A23610" w:rsidP="00A23610">
      <w:pPr>
        <w:pStyle w:val="3"/>
        <w:jc w:val="center"/>
        <w:rPr>
          <w:rFonts w:ascii="ڌ廍" w:eastAsia="ڌ廍"/>
          <w:color w:val="FF0000"/>
          <w:sz w:val="30"/>
        </w:rPr>
      </w:pPr>
      <w:bookmarkStart w:id="73" w:name="_Toc22132173"/>
      <w:r w:rsidRPr="00A23610">
        <w:rPr>
          <w:rFonts w:ascii="ڌ廍" w:eastAsia="ڌ廍" w:hint="eastAsia"/>
          <w:color w:val="FF0000"/>
          <w:sz w:val="30"/>
        </w:rPr>
        <w:t>2019年</w:t>
      </w:r>
      <w:r w:rsidR="00C3223A">
        <w:rPr>
          <w:rFonts w:ascii="ڌ廍" w:eastAsia="ڌ廍" w:hint="eastAsia"/>
          <w:color w:val="FF0000"/>
          <w:sz w:val="30"/>
        </w:rPr>
        <w:t>10月16日</w:t>
      </w:r>
      <w:r w:rsidR="00226ED9" w:rsidRPr="00A23610">
        <w:rPr>
          <w:rFonts w:ascii="ڌ廍" w:eastAsia="ڌ廍"/>
          <w:color w:val="FF0000"/>
          <w:sz w:val="30"/>
        </w:rPr>
        <w:t>建材调价汇总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31"/>
        <w:gridCol w:w="1331"/>
        <w:gridCol w:w="1369"/>
        <w:gridCol w:w="1858"/>
        <w:gridCol w:w="1180"/>
        <w:gridCol w:w="1340"/>
        <w:gridCol w:w="1330"/>
      </w:tblGrid>
      <w:tr w:rsidR="006343FA" w:rsidRPr="006343FA" w:rsidTr="006343FA">
        <w:trPr>
          <w:trHeight w:val="75"/>
          <w:jc w:val="center"/>
        </w:trPr>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钢厂</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种类</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材质</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规格</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价格</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涨跌</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备注</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长江钢铁</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4210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呈钢贵阳</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Ф18-25mm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4585</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河钢集团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4170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4100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济钢闽源</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Ф18-22mm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4060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江苏鸿泰</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Φ16-22mm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3710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江苏徐钢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Φ16-22mm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50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莱钢永锋</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Φ18-22mm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4080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山东广富</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Ф16-25mm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3740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3910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山西建龙</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3600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山西立恒</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3670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Φ6.5mm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3740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3680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Φ6.5mm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3750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3720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3720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Φ6mm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3960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Φ6mm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山西美锦</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Φ16-25mm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HRB400E</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3970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石横特钢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Φ18-22mm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3790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4080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首钢长治</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4280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Φ18mm-22mm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4100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唐山国义</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3630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3740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w:t>
            </w:r>
          </w:p>
        </w:tc>
      </w:tr>
      <w:tr w:rsidR="006343FA" w:rsidRPr="006343FA" w:rsidTr="006343FA">
        <w:trPr>
          <w:trHeight w:val="75"/>
          <w:jc w:val="center"/>
        </w:trPr>
        <w:tc>
          <w:tcPr>
            <w:tcW w:w="68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重钢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高线</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HPB300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Φ8-12mm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3980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螺纹钢</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Φ18-25mm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3920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8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盘螺</w:t>
            </w:r>
          </w:p>
        </w:tc>
        <w:tc>
          <w:tcPr>
            <w:tcW w:w="70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HRB400</w:t>
            </w:r>
          </w:p>
        </w:tc>
        <w:tc>
          <w:tcPr>
            <w:tcW w:w="9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Φ8-10mm</w:t>
            </w:r>
          </w:p>
        </w:tc>
        <w:tc>
          <w:tcPr>
            <w:tcW w:w="60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4120</w:t>
            </w:r>
          </w:p>
        </w:tc>
        <w:tc>
          <w:tcPr>
            <w:tcW w:w="68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20</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bl>
    <w:p w:rsidR="00226ED9" w:rsidRDefault="00226ED9" w:rsidP="00226ED9">
      <w:pPr>
        <w:pStyle w:val="3"/>
        <w:jc w:val="center"/>
        <w:rPr>
          <w:rFonts w:ascii="ڌ廍" w:eastAsia="ڌ廍"/>
          <w:color w:val="FF0000"/>
          <w:sz w:val="30"/>
        </w:rPr>
      </w:pPr>
    </w:p>
    <w:p w:rsidR="006343FA" w:rsidRPr="00023E8F" w:rsidRDefault="006343FA" w:rsidP="00226ED9">
      <w:pPr>
        <w:pStyle w:val="3"/>
        <w:jc w:val="center"/>
        <w:rPr>
          <w:rFonts w:ascii="ڌ廍" w:eastAsia="ڌ廍"/>
          <w:color w:val="FF0000"/>
          <w:sz w:val="30"/>
        </w:rPr>
      </w:pPr>
    </w:p>
    <w:p w:rsidR="00226ED9" w:rsidRPr="00A23610" w:rsidRDefault="00A23610" w:rsidP="00A23610">
      <w:pPr>
        <w:pStyle w:val="3"/>
        <w:jc w:val="center"/>
        <w:rPr>
          <w:rFonts w:ascii="ڌ廍" w:eastAsia="ڌ廍"/>
          <w:color w:val="FF0000"/>
          <w:sz w:val="30"/>
        </w:rPr>
      </w:pPr>
      <w:bookmarkStart w:id="74" w:name="_Toc22132174"/>
      <w:r w:rsidRPr="00A23610">
        <w:rPr>
          <w:rFonts w:ascii="ڌ廍" w:eastAsia="ڌ廍" w:hint="eastAsia"/>
          <w:color w:val="FF0000"/>
          <w:sz w:val="30"/>
        </w:rPr>
        <w:lastRenderedPageBreak/>
        <w:t>2019年</w:t>
      </w:r>
      <w:r w:rsidR="00C3223A">
        <w:rPr>
          <w:rFonts w:ascii="ڌ廍" w:eastAsia="ڌ廍" w:hint="eastAsia"/>
          <w:color w:val="FF0000"/>
          <w:sz w:val="30"/>
        </w:rPr>
        <w:t>10月16日</w:t>
      </w:r>
      <w:r w:rsidRPr="00A23610">
        <w:rPr>
          <w:rFonts w:ascii="ڌ廍" w:eastAsia="ڌ廍" w:hint="eastAsia"/>
          <w:color w:val="FF0000"/>
          <w:sz w:val="30"/>
        </w:rPr>
        <w:t>板</w:t>
      </w:r>
      <w:r w:rsidR="00226ED9" w:rsidRPr="00A23610">
        <w:rPr>
          <w:rFonts w:ascii="ڌ廍" w:eastAsia="ڌ廍"/>
          <w:color w:val="FF0000"/>
          <w:sz w:val="30"/>
        </w:rPr>
        <w:t>材调价汇总</w:t>
      </w:r>
      <w:bookmarkEnd w:id="7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7"/>
        <w:gridCol w:w="1319"/>
        <w:gridCol w:w="2094"/>
        <w:gridCol w:w="1157"/>
        <w:gridCol w:w="1307"/>
        <w:gridCol w:w="1287"/>
      </w:tblGrid>
      <w:tr w:rsidR="006343FA" w:rsidRPr="006343FA" w:rsidTr="006343FA">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价格</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备注</w:t>
            </w:r>
          </w:p>
        </w:tc>
      </w:tr>
      <w:tr w:rsidR="006343FA" w:rsidRPr="006343FA" w:rsidTr="006343FA">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冀钢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3630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敬业</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3640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2.5*</w:t>
            </w:r>
            <w:r w:rsidRPr="006343FA">
              <w:rPr>
                <w:rFonts w:ascii="Tahoma" w:hAnsi="Tahoma" w:cs="Tahoma"/>
                <w:color w:val="444444"/>
                <w:kern w:val="0"/>
                <w:sz w:val="23"/>
                <w:szCs w:val="23"/>
              </w:rPr>
              <w:t>（</w:t>
            </w:r>
            <w:r w:rsidRPr="006343FA">
              <w:rPr>
                <w:rFonts w:ascii="Tahoma" w:hAnsi="Tahoma" w:cs="Tahoma"/>
                <w:color w:val="444444"/>
                <w:kern w:val="0"/>
                <w:sz w:val="23"/>
                <w:szCs w:val="23"/>
              </w:rPr>
              <w:t>295-360</w:t>
            </w:r>
            <w:r w:rsidRPr="006343FA">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3590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2.5*</w:t>
            </w:r>
            <w:r w:rsidRPr="006343FA">
              <w:rPr>
                <w:rFonts w:ascii="Tahoma" w:hAnsi="Tahoma" w:cs="Tahoma"/>
                <w:color w:val="444444"/>
                <w:kern w:val="0"/>
                <w:sz w:val="23"/>
                <w:szCs w:val="23"/>
              </w:rPr>
              <w:t>（</w:t>
            </w:r>
            <w:r w:rsidRPr="006343FA">
              <w:rPr>
                <w:rFonts w:ascii="Tahoma" w:hAnsi="Tahoma" w:cs="Tahoma"/>
                <w:color w:val="444444"/>
                <w:kern w:val="0"/>
                <w:sz w:val="23"/>
                <w:szCs w:val="23"/>
              </w:rPr>
              <w:t>495-635</w:t>
            </w:r>
            <w:r w:rsidRPr="006343FA">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3610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30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太钢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Φ20mm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3700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天钢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3640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bl>
    <w:p w:rsidR="00226ED9" w:rsidRPr="00023E8F" w:rsidRDefault="00226ED9" w:rsidP="00226ED9">
      <w:pPr>
        <w:pStyle w:val="3"/>
        <w:jc w:val="center"/>
        <w:rPr>
          <w:rFonts w:ascii="ڌ廍" w:eastAsia="ڌ廍"/>
          <w:color w:val="FF0000"/>
          <w:sz w:val="30"/>
        </w:rPr>
      </w:pPr>
    </w:p>
    <w:p w:rsidR="00226ED9" w:rsidRDefault="00A23610" w:rsidP="00A23610">
      <w:pPr>
        <w:pStyle w:val="3"/>
        <w:jc w:val="center"/>
        <w:rPr>
          <w:rFonts w:ascii="ڌ廍" w:eastAsia="ڌ廍"/>
          <w:color w:val="FF0000"/>
          <w:sz w:val="30"/>
        </w:rPr>
      </w:pPr>
      <w:bookmarkStart w:id="75" w:name="_Toc22132175"/>
      <w:r w:rsidRPr="00A23610">
        <w:rPr>
          <w:rFonts w:ascii="ڌ廍" w:eastAsia="ڌ廍" w:hint="eastAsia"/>
          <w:color w:val="FF0000"/>
          <w:sz w:val="30"/>
        </w:rPr>
        <w:t>2019年</w:t>
      </w:r>
      <w:r w:rsidR="00C3223A">
        <w:rPr>
          <w:rFonts w:ascii="ڌ廍" w:eastAsia="ڌ廍" w:hint="eastAsia"/>
          <w:color w:val="FF0000"/>
          <w:sz w:val="30"/>
        </w:rPr>
        <w:t>10月16日</w:t>
      </w:r>
      <w:r w:rsidRPr="00A23610">
        <w:rPr>
          <w:rFonts w:ascii="ڌ廍" w:eastAsia="ڌ廍" w:hint="eastAsia"/>
          <w:color w:val="FF0000"/>
          <w:sz w:val="30"/>
        </w:rPr>
        <w:t>型</w:t>
      </w:r>
      <w:r w:rsidR="00226ED9" w:rsidRPr="00A23610">
        <w:rPr>
          <w:rFonts w:ascii="ڌ廍" w:eastAsia="ڌ廍"/>
          <w:color w:val="FF0000"/>
          <w:sz w:val="30"/>
        </w:rPr>
        <w:t>材调价汇总</w:t>
      </w:r>
      <w:bookmarkEnd w:id="7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6343FA" w:rsidRPr="006343FA" w:rsidTr="006343FA">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4"/>
                <w:szCs w:val="24"/>
              </w:rPr>
            </w:pPr>
            <w:r w:rsidRPr="006343FA">
              <w:rPr>
                <w:rFonts w:ascii="Tahoma" w:hAnsi="Tahoma" w:cs="Tahoma"/>
                <w:b/>
                <w:bCs/>
                <w:color w:val="444444"/>
                <w:kern w:val="0"/>
                <w:sz w:val="24"/>
                <w:szCs w:val="24"/>
              </w:rPr>
              <w:t>备注</w:t>
            </w:r>
          </w:p>
        </w:tc>
      </w:tr>
      <w:tr w:rsidR="006343FA" w:rsidRPr="006343FA" w:rsidTr="006343F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r>
      <w:tr w:rsidR="006343FA" w:rsidRPr="006343FA" w:rsidTr="006343F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含税</w:t>
            </w:r>
          </w:p>
        </w:tc>
      </w:tr>
      <w:tr w:rsidR="006343FA" w:rsidRPr="006343FA" w:rsidTr="006343FA">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008000"/>
                <w:kern w:val="0"/>
                <w:sz w:val="23"/>
                <w:szCs w:val="23"/>
              </w:rPr>
            </w:pPr>
            <w:r w:rsidRPr="006343FA">
              <w:rPr>
                <w:rFonts w:ascii="Tahoma" w:hAnsi="Tahoma" w:cs="Tahoma"/>
                <w:color w:val="008000"/>
                <w:kern w:val="0"/>
                <w:sz w:val="23"/>
                <w:szCs w:val="23"/>
              </w:rPr>
              <w:t> </w:t>
            </w:r>
            <w:r w:rsidRPr="006343FA">
              <w:rPr>
                <w:rFonts w:ascii="Tahoma" w:hAnsi="Tahoma" w:cs="Tahoma"/>
                <w:color w:val="008000"/>
                <w:kern w:val="0"/>
                <w:sz w:val="23"/>
                <w:szCs w:val="23"/>
              </w:rPr>
              <w:t>下调</w:t>
            </w:r>
            <w:r w:rsidRPr="006343FA">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center"/>
              <w:rPr>
                <w:rFonts w:ascii="Tahoma" w:hAnsi="Tahoma" w:cs="Tahoma"/>
                <w:b/>
                <w:bCs/>
                <w:color w:val="444444"/>
                <w:kern w:val="0"/>
                <w:sz w:val="23"/>
                <w:szCs w:val="23"/>
              </w:rPr>
            </w:pPr>
            <w:r w:rsidRPr="006343FA">
              <w:rPr>
                <w:rFonts w:ascii="Tahoma" w:hAnsi="Tahoma" w:cs="Tahoma"/>
                <w:b/>
                <w:bCs/>
                <w:color w:val="444444"/>
                <w:kern w:val="0"/>
                <w:sz w:val="23"/>
                <w:szCs w:val="23"/>
              </w:rPr>
              <w:t> </w:t>
            </w:r>
            <w:r w:rsidRPr="006343FA">
              <w:rPr>
                <w:rFonts w:ascii="Tahoma" w:hAnsi="Tahoma" w:cs="Tahoma"/>
                <w:b/>
                <w:bCs/>
                <w:color w:val="444444"/>
                <w:kern w:val="0"/>
                <w:sz w:val="23"/>
                <w:szCs w:val="23"/>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r w:rsidR="006343FA" w:rsidRPr="006343FA" w:rsidTr="006343F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H</w:t>
            </w:r>
            <w:r w:rsidRPr="006343F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343FA" w:rsidRPr="006343FA" w:rsidRDefault="006343FA" w:rsidP="006343FA">
            <w:pPr>
              <w:widowControl/>
              <w:spacing w:line="75" w:lineRule="atLeast"/>
              <w:jc w:val="center"/>
              <w:rPr>
                <w:rFonts w:ascii="Tahoma" w:hAnsi="Tahoma" w:cs="Tahoma"/>
                <w:color w:val="444444"/>
                <w:kern w:val="0"/>
                <w:sz w:val="23"/>
                <w:szCs w:val="23"/>
              </w:rPr>
            </w:pPr>
            <w:r w:rsidRPr="006343FA">
              <w:rPr>
                <w:rFonts w:ascii="Tahoma" w:hAnsi="Tahoma" w:cs="Tahoma"/>
                <w:color w:val="444444"/>
                <w:kern w:val="0"/>
                <w:sz w:val="23"/>
                <w:szCs w:val="23"/>
              </w:rPr>
              <w:t> </w:t>
            </w:r>
            <w:r w:rsidRPr="006343FA">
              <w:rPr>
                <w:rFonts w:ascii="Tahoma" w:hAnsi="Tahoma" w:cs="Tahoma"/>
                <w:color w:val="444444"/>
                <w:kern w:val="0"/>
                <w:sz w:val="23"/>
                <w:szCs w:val="23"/>
              </w:rPr>
              <w:t>过磅含税价</w:t>
            </w:r>
          </w:p>
        </w:tc>
      </w:tr>
    </w:tbl>
    <w:p w:rsidR="006343FA" w:rsidRDefault="006343FA" w:rsidP="00A23610">
      <w:pPr>
        <w:pStyle w:val="3"/>
        <w:jc w:val="center"/>
        <w:rPr>
          <w:rFonts w:ascii="ڌ廍" w:eastAsia="ڌ廍"/>
          <w:color w:val="FF0000"/>
          <w:sz w:val="30"/>
        </w:rPr>
      </w:pPr>
    </w:p>
    <w:p w:rsidR="006343FA" w:rsidRDefault="006343FA" w:rsidP="00A23610">
      <w:pPr>
        <w:pStyle w:val="3"/>
        <w:jc w:val="center"/>
        <w:rPr>
          <w:rFonts w:ascii="ڌ廍" w:eastAsia="ڌ廍"/>
          <w:color w:val="FF0000"/>
          <w:sz w:val="30"/>
        </w:rPr>
      </w:pPr>
    </w:p>
    <w:p w:rsidR="006343FA" w:rsidRDefault="006343FA" w:rsidP="00A23610">
      <w:pPr>
        <w:pStyle w:val="3"/>
        <w:jc w:val="center"/>
        <w:rPr>
          <w:rFonts w:ascii="ڌ廍" w:eastAsia="ڌ廍"/>
          <w:color w:val="FF0000"/>
          <w:sz w:val="30"/>
        </w:rPr>
      </w:pPr>
    </w:p>
    <w:p w:rsidR="006343FA" w:rsidRPr="00A23610" w:rsidRDefault="006343FA" w:rsidP="00A23610">
      <w:pPr>
        <w:pStyle w:val="3"/>
        <w:jc w:val="center"/>
        <w:rPr>
          <w:rFonts w:ascii="ڌ廍" w:eastAsia="ڌ廍"/>
          <w:color w:val="FF0000"/>
          <w:sz w:val="30"/>
        </w:rPr>
      </w:pPr>
    </w:p>
    <w:p w:rsidR="00FB172D" w:rsidRPr="00FC6B27" w:rsidRDefault="00FB172D" w:rsidP="00DC56D1">
      <w:pPr>
        <w:pStyle w:val="1"/>
        <w:spacing w:line="300" w:lineRule="exact"/>
        <w:rPr>
          <w:color w:val="FF0000"/>
          <w:sz w:val="28"/>
          <w:szCs w:val="28"/>
        </w:rPr>
      </w:pPr>
      <w:bookmarkStart w:id="76" w:name="_Toc22132176"/>
      <w:r w:rsidRPr="00FC6B27">
        <w:rPr>
          <w:rFonts w:hint="eastAsia"/>
          <w:color w:val="FF0000"/>
          <w:sz w:val="28"/>
          <w:szCs w:val="28"/>
        </w:rPr>
        <w:lastRenderedPageBreak/>
        <w:t>3、全国钢材市场动态</w:t>
      </w:r>
      <w:bookmarkEnd w:id="69"/>
      <w:bookmarkEnd w:id="70"/>
      <w:bookmarkEnd w:id="71"/>
      <w:bookmarkEnd w:id="72"/>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22132177"/>
      <w:r>
        <w:rPr>
          <w:rFonts w:hint="eastAsia"/>
          <w:color w:val="E36C0A"/>
          <w:sz w:val="28"/>
          <w:szCs w:val="28"/>
        </w:rPr>
        <w:t>3.1钢材预警</w:t>
      </w:r>
      <w:bookmarkEnd w:id="77"/>
      <w:bookmarkEnd w:id="78"/>
      <w:bookmarkEnd w:id="79"/>
      <w:bookmarkEnd w:id="80"/>
      <w:bookmarkEnd w:id="81"/>
    </w:p>
    <w:p w:rsidR="00FB172D" w:rsidRPr="00023E8F" w:rsidRDefault="001F710D" w:rsidP="005A4C69">
      <w:pPr>
        <w:pStyle w:val="3"/>
        <w:jc w:val="center"/>
        <w:rPr>
          <w:rFonts w:ascii="ڌ廍" w:eastAsia="ڌ廍"/>
          <w:color w:val="FF0000"/>
          <w:sz w:val="30"/>
        </w:rPr>
      </w:pPr>
      <w:bookmarkStart w:id="82" w:name="_Toc22132178"/>
      <w:r w:rsidRPr="001F710D">
        <w:rPr>
          <w:rFonts w:ascii="ڌ廍" w:eastAsia="ڌ廍"/>
          <w:color w:val="FF0000"/>
          <w:sz w:val="30"/>
        </w:rPr>
        <w:t>环保限产库存大降，钢价为何跌跌不休？</w:t>
      </w:r>
      <w:bookmarkEnd w:id="82"/>
      <w:r w:rsidR="006558E9">
        <w:rPr>
          <w:rFonts w:ascii="ڌ廍" w:eastAsia="ڌ廍" w:hint="eastAsia"/>
          <w:color w:val="FF0000"/>
          <w:sz w:val="30"/>
        </w:rPr>
        <w:t xml:space="preserve"> </w:t>
      </w:r>
      <w:r w:rsidR="006558E9">
        <w:rPr>
          <w:rFonts w:ascii="ڌ廍" w:eastAsia="ڌ廍" w:hint="eastAsia"/>
          <w:color w:val="FF0000"/>
          <w:sz w:val="30"/>
        </w:rPr>
        <w:tab/>
      </w:r>
    </w:p>
    <w:p w:rsidR="001F710D" w:rsidRDefault="00D60F78" w:rsidP="006343FA">
      <w:pPr>
        <w:widowControl/>
        <w:shd w:val="clear" w:color="auto" w:fill="FFFFFF"/>
        <w:spacing w:line="420" w:lineRule="exact"/>
        <w:ind w:firstLine="420"/>
      </w:pPr>
      <w:bookmarkStart w:id="83" w:name="_Toc444674208"/>
      <w:bookmarkStart w:id="84" w:name="_Toc452047234"/>
      <w:bookmarkStart w:id="85" w:name="_Toc452365040"/>
      <w:bookmarkStart w:id="86" w:name="_Toc452365201"/>
      <w:bookmarkEnd w:id="3"/>
      <w:r w:rsidRPr="00D60F78">
        <w:rPr>
          <w:rFonts w:hint="eastAsia"/>
        </w:rPr>
        <w:t> </w:t>
      </w:r>
      <w:r w:rsidR="001F710D" w:rsidRPr="001F710D">
        <w:rPr>
          <w:rFonts w:hint="eastAsia"/>
        </w:rPr>
        <w:t>国庆节后，国内钢材价格并没有延续节前的涨势，整体行情偏于弱势震荡。一方面，随着十一国庆的结束，各地限产开始解除，天津、唐山钢厂限产结束，大部分钢厂陆续复产，有部分</w:t>
      </w:r>
      <w:r w:rsidR="001F710D" w:rsidRPr="001F710D">
        <w:rPr>
          <w:rFonts w:hint="eastAsia"/>
        </w:rPr>
        <w:t>2</w:t>
      </w:r>
      <w:r w:rsidR="001F710D" w:rsidRPr="001F710D">
        <w:rPr>
          <w:rFonts w:hint="eastAsia"/>
        </w:rPr>
        <w:t>号已经开始生产，叠加节假日市场到货明显，库存大增，商家出货心理上升，对市场存在一定牵制。另外，虽然唐山</w:t>
      </w:r>
      <w:r w:rsidR="001F710D" w:rsidRPr="001F710D">
        <w:rPr>
          <w:rFonts w:hint="eastAsia"/>
        </w:rPr>
        <w:t>10</w:t>
      </w:r>
      <w:r w:rsidR="001F710D" w:rsidRPr="001F710D">
        <w:rPr>
          <w:rFonts w:hint="eastAsia"/>
        </w:rPr>
        <w:t>月份限产正式公布，但实际执行存在不严的情况，</w:t>
      </w:r>
      <w:r w:rsidR="001F710D" w:rsidRPr="001F710D">
        <w:rPr>
          <w:rFonts w:hint="eastAsia"/>
        </w:rPr>
        <w:t>60%</w:t>
      </w:r>
      <w:r w:rsidR="001F710D" w:rsidRPr="001F710D">
        <w:rPr>
          <w:rFonts w:hint="eastAsia"/>
        </w:rPr>
        <w:t>以上的钢厂仍然正常生产，市场预期出现落空，弱势局面未得到明显改观。</w:t>
      </w:r>
    </w:p>
    <w:p w:rsidR="001F710D" w:rsidRDefault="001F710D" w:rsidP="006343FA">
      <w:pPr>
        <w:widowControl/>
        <w:shd w:val="clear" w:color="auto" w:fill="FFFFFF"/>
        <w:spacing w:line="420" w:lineRule="exact"/>
        <w:ind w:firstLine="420"/>
      </w:pPr>
      <w:r w:rsidRPr="001F710D">
        <w:rPr>
          <w:rFonts w:hint="eastAsia"/>
        </w:rPr>
        <w:t>周末，受江苏无锡高架桥侧翻事故影响，超载超限迎来了大检查，多地下发严查运输违法通知，江苏省、无锡市第一时间启动了应急响应机制，各地表示加大对超载、超限的查处力度。截至周末收稿，广州、河北唐山、辽宁纷纷加入大检查行列，其中唐山市突击检查封港</w:t>
      </w:r>
      <w:r w:rsidRPr="001F710D">
        <w:rPr>
          <w:rFonts w:hint="eastAsia"/>
        </w:rPr>
        <w:t>3</w:t>
      </w:r>
      <w:r w:rsidRPr="001F710D">
        <w:rPr>
          <w:rFonts w:hint="eastAsia"/>
        </w:rPr>
        <w:t>天，辽宁地区以及普阳钢铁甚至开始实行“一超四罚”，严查货车四超</w:t>
      </w:r>
      <w:r w:rsidRPr="001F710D">
        <w:rPr>
          <w:rFonts w:hint="eastAsia"/>
        </w:rPr>
        <w:t>-</w:t>
      </w:r>
      <w:r w:rsidRPr="001F710D">
        <w:rPr>
          <w:rFonts w:hint="eastAsia"/>
        </w:rPr>
        <w:t>超载、超长、超宽、超高，罚个人、物流、货主和仓库的应急政策。考虑到时间短的问题，或对钢材市场整体行情不会有特别大的扭转作用。</w:t>
      </w:r>
    </w:p>
    <w:p w:rsidR="001F710D" w:rsidRDefault="001F710D" w:rsidP="006343FA">
      <w:pPr>
        <w:widowControl/>
        <w:shd w:val="clear" w:color="auto" w:fill="FFFFFF"/>
        <w:spacing w:line="420" w:lineRule="exact"/>
        <w:ind w:firstLine="420"/>
      </w:pPr>
      <w:r w:rsidRPr="001F710D">
        <w:rPr>
          <w:rFonts w:hint="eastAsia"/>
        </w:rPr>
        <w:t>截至</w:t>
      </w:r>
      <w:r w:rsidRPr="001F710D">
        <w:rPr>
          <w:rFonts w:hint="eastAsia"/>
        </w:rPr>
        <w:t>2019</w:t>
      </w:r>
      <w:r w:rsidRPr="001F710D">
        <w:rPr>
          <w:rFonts w:hint="eastAsia"/>
        </w:rPr>
        <w:t>年</w:t>
      </w:r>
      <w:r w:rsidRPr="001F710D">
        <w:rPr>
          <w:rFonts w:hint="eastAsia"/>
        </w:rPr>
        <w:t>10</w:t>
      </w:r>
      <w:r w:rsidRPr="001F710D">
        <w:rPr>
          <w:rFonts w:hint="eastAsia"/>
        </w:rPr>
        <w:t>月</w:t>
      </w:r>
      <w:r w:rsidRPr="001F710D">
        <w:rPr>
          <w:rFonts w:hint="eastAsia"/>
        </w:rPr>
        <w:t>11</w:t>
      </w:r>
      <w:r w:rsidRPr="001F710D">
        <w:rPr>
          <w:rFonts w:hint="eastAsia"/>
        </w:rPr>
        <w:t>日，钢铁综合价格指数达到</w:t>
      </w:r>
      <w:r w:rsidRPr="001F710D">
        <w:rPr>
          <w:rFonts w:hint="eastAsia"/>
        </w:rPr>
        <w:t>146.6</w:t>
      </w:r>
      <w:r w:rsidRPr="001F710D">
        <w:rPr>
          <w:rFonts w:hint="eastAsia"/>
        </w:rPr>
        <w:t>点，比上周同期降</w:t>
      </w:r>
      <w:r w:rsidRPr="001F710D">
        <w:rPr>
          <w:rFonts w:hint="eastAsia"/>
        </w:rPr>
        <w:t>0.3%</w:t>
      </w:r>
      <w:r w:rsidRPr="001F710D">
        <w:rPr>
          <w:rFonts w:hint="eastAsia"/>
        </w:rPr>
        <w:t>，比上月同期降</w:t>
      </w:r>
      <w:r w:rsidRPr="001F710D">
        <w:rPr>
          <w:rFonts w:hint="eastAsia"/>
        </w:rPr>
        <w:t>13.17%</w:t>
      </w:r>
      <w:r w:rsidRPr="001F710D">
        <w:rPr>
          <w:rFonts w:hint="eastAsia"/>
        </w:rPr>
        <w:t>；长材价格指数达到</w:t>
      </w:r>
      <w:r w:rsidRPr="001F710D">
        <w:rPr>
          <w:rFonts w:hint="eastAsia"/>
        </w:rPr>
        <w:t>159.2</w:t>
      </w:r>
      <w:r w:rsidRPr="001F710D">
        <w:rPr>
          <w:rFonts w:hint="eastAsia"/>
        </w:rPr>
        <w:t>点，比上周同期降</w:t>
      </w:r>
      <w:r w:rsidRPr="001F710D">
        <w:rPr>
          <w:rFonts w:hint="eastAsia"/>
        </w:rPr>
        <w:t>0.07%</w:t>
      </w:r>
      <w:r w:rsidRPr="001F710D">
        <w:rPr>
          <w:rFonts w:hint="eastAsia"/>
        </w:rPr>
        <w:t>，比上月同期涨</w:t>
      </w:r>
      <w:r w:rsidRPr="001F710D">
        <w:rPr>
          <w:rFonts w:hint="eastAsia"/>
        </w:rPr>
        <w:t>0.31%</w:t>
      </w:r>
      <w:r w:rsidRPr="001F710D">
        <w:rPr>
          <w:rFonts w:hint="eastAsia"/>
        </w:rPr>
        <w:t>；板材价格指数达到</w:t>
      </w:r>
      <w:r w:rsidRPr="001F710D">
        <w:rPr>
          <w:rFonts w:hint="eastAsia"/>
        </w:rPr>
        <w:t>133.4</w:t>
      </w:r>
      <w:r w:rsidRPr="001F710D">
        <w:rPr>
          <w:rFonts w:hint="eastAsia"/>
        </w:rPr>
        <w:t>点，比上周末同期降</w:t>
      </w:r>
      <w:r w:rsidRPr="001F710D">
        <w:rPr>
          <w:rFonts w:hint="eastAsia"/>
        </w:rPr>
        <w:t>0.47%</w:t>
      </w:r>
      <w:r w:rsidRPr="001F710D">
        <w:rPr>
          <w:rFonts w:hint="eastAsia"/>
        </w:rPr>
        <w:t>，比上月同期降</w:t>
      </w:r>
      <w:r w:rsidRPr="001F710D">
        <w:rPr>
          <w:rFonts w:hint="eastAsia"/>
        </w:rPr>
        <w:t>1.25%</w:t>
      </w:r>
      <w:r w:rsidRPr="001F710D">
        <w:rPr>
          <w:rFonts w:hint="eastAsia"/>
        </w:rPr>
        <w:t>。</w:t>
      </w:r>
    </w:p>
    <w:p w:rsidR="001F710D" w:rsidRDefault="001F710D" w:rsidP="006343FA">
      <w:pPr>
        <w:widowControl/>
        <w:shd w:val="clear" w:color="auto" w:fill="FFFFFF"/>
        <w:spacing w:line="420" w:lineRule="exact"/>
        <w:ind w:firstLine="420"/>
      </w:pPr>
      <w:r w:rsidRPr="001F710D">
        <w:rPr>
          <w:rFonts w:hint="eastAsia"/>
        </w:rPr>
        <w:t>建筑钢材</w:t>
      </w:r>
    </w:p>
    <w:p w:rsidR="001F710D" w:rsidRDefault="001F710D" w:rsidP="006343FA">
      <w:pPr>
        <w:widowControl/>
        <w:shd w:val="clear" w:color="auto" w:fill="FFFFFF"/>
        <w:spacing w:line="420" w:lineRule="exact"/>
        <w:ind w:firstLine="420"/>
      </w:pPr>
      <w:r w:rsidRPr="001F710D">
        <w:rPr>
          <w:rFonts w:hint="eastAsia"/>
        </w:rPr>
        <w:t>具体现货价格方面，据监测数据显示，截至</w:t>
      </w:r>
      <w:r w:rsidRPr="001F710D">
        <w:rPr>
          <w:rFonts w:hint="eastAsia"/>
        </w:rPr>
        <w:t>10</w:t>
      </w:r>
      <w:r w:rsidRPr="001F710D">
        <w:rPr>
          <w:rFonts w:hint="eastAsia"/>
        </w:rPr>
        <w:t>月</w:t>
      </w:r>
      <w:r w:rsidRPr="001F710D">
        <w:rPr>
          <w:rFonts w:hint="eastAsia"/>
        </w:rPr>
        <w:t>11</w:t>
      </w:r>
      <w:r w:rsidRPr="001F710D">
        <w:rPr>
          <w:rFonts w:hint="eastAsia"/>
        </w:rPr>
        <w:t>日，国内</w:t>
      </w:r>
      <w:r w:rsidRPr="001F710D">
        <w:rPr>
          <w:rFonts w:hint="eastAsia"/>
        </w:rPr>
        <w:t>10</w:t>
      </w:r>
      <w:r w:rsidRPr="001F710D">
        <w:rPr>
          <w:rFonts w:hint="eastAsia"/>
        </w:rPr>
        <w:t>大重点城市Φ</w:t>
      </w:r>
      <w:r w:rsidRPr="001F710D">
        <w:rPr>
          <w:rFonts w:hint="eastAsia"/>
        </w:rPr>
        <w:t>25mm</w:t>
      </w:r>
      <w:r w:rsidRPr="001F710D">
        <w:rPr>
          <w:rFonts w:hint="eastAsia"/>
        </w:rPr>
        <w:t>三级螺纹钢均价为</w:t>
      </w:r>
      <w:r w:rsidRPr="001F710D">
        <w:rPr>
          <w:rFonts w:hint="eastAsia"/>
        </w:rPr>
        <w:t>3837</w:t>
      </w:r>
      <w:r w:rsidRPr="001F710D">
        <w:rPr>
          <w:rFonts w:hint="eastAsia"/>
        </w:rPr>
        <w:t>元，比节前跌</w:t>
      </w:r>
      <w:r w:rsidRPr="001F710D">
        <w:rPr>
          <w:rFonts w:hint="eastAsia"/>
        </w:rPr>
        <w:t>6</w:t>
      </w:r>
      <w:r w:rsidRPr="001F710D">
        <w:rPr>
          <w:rFonts w:hint="eastAsia"/>
        </w:rPr>
        <w:t>元，比上月同期涨</w:t>
      </w:r>
      <w:r w:rsidRPr="001F710D">
        <w:rPr>
          <w:rFonts w:hint="eastAsia"/>
        </w:rPr>
        <w:t>34</w:t>
      </w:r>
      <w:r w:rsidRPr="001F710D">
        <w:rPr>
          <w:rFonts w:hint="eastAsia"/>
        </w:rPr>
        <w:t>元。截至</w:t>
      </w:r>
      <w:r w:rsidRPr="001F710D">
        <w:rPr>
          <w:rFonts w:hint="eastAsia"/>
        </w:rPr>
        <w:t>10</w:t>
      </w:r>
      <w:r w:rsidRPr="001F710D">
        <w:rPr>
          <w:rFonts w:hint="eastAsia"/>
        </w:rPr>
        <w:t>月</w:t>
      </w:r>
      <w:r w:rsidRPr="001F710D">
        <w:rPr>
          <w:rFonts w:hint="eastAsia"/>
        </w:rPr>
        <w:t>11</w:t>
      </w:r>
      <w:r w:rsidRPr="001F710D">
        <w:rPr>
          <w:rFonts w:hint="eastAsia"/>
        </w:rPr>
        <w:t>日，国内</w:t>
      </w:r>
      <w:r w:rsidRPr="001F710D">
        <w:rPr>
          <w:rFonts w:hint="eastAsia"/>
        </w:rPr>
        <w:t>10</w:t>
      </w:r>
      <w:r w:rsidRPr="001F710D">
        <w:rPr>
          <w:rFonts w:hint="eastAsia"/>
        </w:rPr>
        <w:t>大重点城市Φ</w:t>
      </w:r>
      <w:r w:rsidRPr="001F710D">
        <w:rPr>
          <w:rFonts w:hint="eastAsia"/>
        </w:rPr>
        <w:t>6.5mm</w:t>
      </w:r>
      <w:r w:rsidRPr="001F710D">
        <w:rPr>
          <w:rFonts w:hint="eastAsia"/>
        </w:rPr>
        <w:t>、</w:t>
      </w:r>
      <w:r w:rsidRPr="001F710D">
        <w:rPr>
          <w:rFonts w:hint="eastAsia"/>
        </w:rPr>
        <w:t>HPB300</w:t>
      </w:r>
      <w:r w:rsidRPr="001F710D">
        <w:rPr>
          <w:rFonts w:hint="eastAsia"/>
        </w:rPr>
        <w:t>高线均价为</w:t>
      </w:r>
      <w:r w:rsidRPr="001F710D">
        <w:rPr>
          <w:rFonts w:hint="eastAsia"/>
        </w:rPr>
        <w:t>4222</w:t>
      </w:r>
      <w:r w:rsidRPr="001F710D">
        <w:rPr>
          <w:rFonts w:hint="eastAsia"/>
        </w:rPr>
        <w:t>元，比节前跌</w:t>
      </w:r>
      <w:r w:rsidRPr="001F710D">
        <w:rPr>
          <w:rFonts w:hint="eastAsia"/>
        </w:rPr>
        <w:t>10</w:t>
      </w:r>
      <w:r w:rsidRPr="001F710D">
        <w:rPr>
          <w:rFonts w:hint="eastAsia"/>
        </w:rPr>
        <w:t>元，比上月同期涨</w:t>
      </w:r>
      <w:r w:rsidRPr="001F710D">
        <w:rPr>
          <w:rFonts w:hint="eastAsia"/>
        </w:rPr>
        <w:t>15</w:t>
      </w:r>
      <w:r w:rsidRPr="001F710D">
        <w:rPr>
          <w:rFonts w:hint="eastAsia"/>
        </w:rPr>
        <w:t>元。</w:t>
      </w:r>
    </w:p>
    <w:p w:rsidR="001F710D" w:rsidRDefault="001F710D" w:rsidP="006343FA">
      <w:pPr>
        <w:widowControl/>
        <w:shd w:val="clear" w:color="auto" w:fill="FFFFFF"/>
        <w:spacing w:line="420" w:lineRule="exact"/>
        <w:ind w:firstLine="420"/>
      </w:pPr>
      <w:r w:rsidRPr="001F710D">
        <w:rPr>
          <w:rFonts w:hint="eastAsia"/>
        </w:rPr>
        <w:t>监测数据显示，截至</w:t>
      </w:r>
      <w:r w:rsidRPr="001F710D">
        <w:rPr>
          <w:rFonts w:hint="eastAsia"/>
        </w:rPr>
        <w:t>10</w:t>
      </w:r>
      <w:r w:rsidRPr="001F710D">
        <w:rPr>
          <w:rFonts w:hint="eastAsia"/>
        </w:rPr>
        <w:t>月</w:t>
      </w:r>
      <w:r w:rsidRPr="001F710D">
        <w:rPr>
          <w:rFonts w:hint="eastAsia"/>
        </w:rPr>
        <w:t>11</w:t>
      </w:r>
      <w:r w:rsidRPr="001F710D">
        <w:rPr>
          <w:rFonts w:hint="eastAsia"/>
        </w:rPr>
        <w:t>日，全国</w:t>
      </w:r>
      <w:r w:rsidRPr="001F710D">
        <w:rPr>
          <w:rFonts w:hint="eastAsia"/>
        </w:rPr>
        <w:t>29</w:t>
      </w:r>
      <w:r w:rsidRPr="001F710D">
        <w:rPr>
          <w:rFonts w:hint="eastAsia"/>
        </w:rPr>
        <w:t>个重点城市建筑钢材社会库存量达到了</w:t>
      </w:r>
      <w:r w:rsidRPr="001F710D">
        <w:rPr>
          <w:rFonts w:hint="eastAsia"/>
        </w:rPr>
        <w:t>560.7</w:t>
      </w:r>
      <w:r w:rsidRPr="001F710D">
        <w:rPr>
          <w:rFonts w:hint="eastAsia"/>
        </w:rPr>
        <w:t>万吨，比节前增</w:t>
      </w:r>
      <w:r w:rsidRPr="001F710D">
        <w:rPr>
          <w:rFonts w:hint="eastAsia"/>
        </w:rPr>
        <w:t>15.02</w:t>
      </w:r>
      <w:r w:rsidRPr="001F710D">
        <w:rPr>
          <w:rFonts w:hint="eastAsia"/>
        </w:rPr>
        <w:t>万吨，幅度</w:t>
      </w:r>
      <w:r w:rsidRPr="001F710D">
        <w:rPr>
          <w:rFonts w:hint="eastAsia"/>
        </w:rPr>
        <w:t>2.75%</w:t>
      </w:r>
      <w:r w:rsidRPr="001F710D">
        <w:rPr>
          <w:rFonts w:hint="eastAsia"/>
        </w:rPr>
        <w:t>，比上月同期降</w:t>
      </w:r>
      <w:r w:rsidRPr="001F710D">
        <w:rPr>
          <w:rFonts w:hint="eastAsia"/>
        </w:rPr>
        <w:t>8.17%</w:t>
      </w:r>
      <w:r w:rsidRPr="001F710D">
        <w:rPr>
          <w:rFonts w:hint="eastAsia"/>
        </w:rPr>
        <w:t>，而比去年同期高</w:t>
      </w:r>
      <w:r w:rsidRPr="001F710D">
        <w:rPr>
          <w:rFonts w:hint="eastAsia"/>
        </w:rPr>
        <w:t>11.9%</w:t>
      </w:r>
      <w:r w:rsidRPr="001F710D">
        <w:rPr>
          <w:rFonts w:hint="eastAsia"/>
        </w:rPr>
        <w:t>。</w:t>
      </w:r>
    </w:p>
    <w:p w:rsidR="001F710D" w:rsidRDefault="001F710D" w:rsidP="006343FA">
      <w:pPr>
        <w:widowControl/>
        <w:shd w:val="clear" w:color="auto" w:fill="FFFFFF"/>
        <w:spacing w:line="420" w:lineRule="exact"/>
        <w:ind w:firstLine="420"/>
      </w:pPr>
      <w:r w:rsidRPr="001F710D">
        <w:rPr>
          <w:rFonts w:hint="eastAsia"/>
        </w:rPr>
        <w:t>板材</w:t>
      </w:r>
    </w:p>
    <w:p w:rsidR="001F710D" w:rsidRDefault="001F710D" w:rsidP="006343FA">
      <w:pPr>
        <w:widowControl/>
        <w:shd w:val="clear" w:color="auto" w:fill="FFFFFF"/>
        <w:spacing w:line="420" w:lineRule="exact"/>
        <w:ind w:firstLine="420"/>
      </w:pPr>
      <w:r w:rsidRPr="001F710D">
        <w:rPr>
          <w:rFonts w:hint="eastAsia"/>
        </w:rPr>
        <w:t>热轧卷板价格方面，据监测数据显示，截至</w:t>
      </w:r>
      <w:r w:rsidRPr="001F710D">
        <w:rPr>
          <w:rFonts w:hint="eastAsia"/>
        </w:rPr>
        <w:t>10</w:t>
      </w:r>
      <w:r w:rsidRPr="001F710D">
        <w:rPr>
          <w:rFonts w:hint="eastAsia"/>
        </w:rPr>
        <w:t>月</w:t>
      </w:r>
      <w:r w:rsidRPr="001F710D">
        <w:rPr>
          <w:rFonts w:hint="eastAsia"/>
        </w:rPr>
        <w:t>11</w:t>
      </w:r>
      <w:r w:rsidRPr="001F710D">
        <w:rPr>
          <w:rFonts w:hint="eastAsia"/>
        </w:rPr>
        <w:t>日，国内</w:t>
      </w:r>
      <w:r w:rsidRPr="001F710D">
        <w:rPr>
          <w:rFonts w:hint="eastAsia"/>
        </w:rPr>
        <w:t>10</w:t>
      </w:r>
      <w:r w:rsidRPr="001F710D">
        <w:rPr>
          <w:rFonts w:hint="eastAsia"/>
        </w:rPr>
        <w:t>个重点城市</w:t>
      </w:r>
      <w:r w:rsidRPr="001F710D">
        <w:rPr>
          <w:rFonts w:hint="eastAsia"/>
        </w:rPr>
        <w:t>5.5mm</w:t>
      </w:r>
      <w:r w:rsidRPr="001F710D">
        <w:rPr>
          <w:rFonts w:hint="eastAsia"/>
        </w:rPr>
        <w:t>热轧卷板平均价格为</w:t>
      </w:r>
      <w:r w:rsidRPr="001F710D">
        <w:rPr>
          <w:rFonts w:hint="eastAsia"/>
        </w:rPr>
        <w:t>3658</w:t>
      </w:r>
      <w:r w:rsidRPr="001F710D">
        <w:rPr>
          <w:rFonts w:hint="eastAsia"/>
        </w:rPr>
        <w:t>元，比节前跌</w:t>
      </w:r>
      <w:r w:rsidRPr="001F710D">
        <w:rPr>
          <w:rFonts w:hint="eastAsia"/>
        </w:rPr>
        <w:t>26</w:t>
      </w:r>
      <w:r w:rsidRPr="001F710D">
        <w:rPr>
          <w:rFonts w:hint="eastAsia"/>
        </w:rPr>
        <w:t>元，比上月同期跌</w:t>
      </w:r>
      <w:r w:rsidRPr="001F710D">
        <w:rPr>
          <w:rFonts w:hint="eastAsia"/>
        </w:rPr>
        <w:t>79</w:t>
      </w:r>
      <w:r w:rsidRPr="001F710D">
        <w:rPr>
          <w:rFonts w:hint="eastAsia"/>
        </w:rPr>
        <w:t>元。库存方面，截至</w:t>
      </w:r>
      <w:r w:rsidRPr="001F710D">
        <w:rPr>
          <w:rFonts w:hint="eastAsia"/>
        </w:rPr>
        <w:t>10</w:t>
      </w:r>
      <w:r w:rsidRPr="001F710D">
        <w:rPr>
          <w:rFonts w:hint="eastAsia"/>
        </w:rPr>
        <w:t>月</w:t>
      </w:r>
      <w:r w:rsidRPr="001F710D">
        <w:rPr>
          <w:rFonts w:hint="eastAsia"/>
        </w:rPr>
        <w:t>11</w:t>
      </w:r>
      <w:r w:rsidRPr="001F710D">
        <w:rPr>
          <w:rFonts w:hint="eastAsia"/>
        </w:rPr>
        <w:t>日，国内</w:t>
      </w:r>
      <w:r w:rsidRPr="001F710D">
        <w:rPr>
          <w:rFonts w:hint="eastAsia"/>
        </w:rPr>
        <w:t>29</w:t>
      </w:r>
      <w:r w:rsidRPr="001F710D">
        <w:rPr>
          <w:rFonts w:hint="eastAsia"/>
        </w:rPr>
        <w:t>个重点城市热轧板卷总库存量达到</w:t>
      </w:r>
      <w:r w:rsidRPr="001F710D">
        <w:rPr>
          <w:rFonts w:hint="eastAsia"/>
        </w:rPr>
        <w:t>241.81</w:t>
      </w:r>
      <w:r w:rsidRPr="001F710D">
        <w:rPr>
          <w:rFonts w:hint="eastAsia"/>
        </w:rPr>
        <w:t>万吨，比节前增</w:t>
      </w:r>
      <w:r w:rsidRPr="001F710D">
        <w:rPr>
          <w:rFonts w:hint="eastAsia"/>
        </w:rPr>
        <w:t>14.94</w:t>
      </w:r>
      <w:r w:rsidRPr="001F710D">
        <w:rPr>
          <w:rFonts w:hint="eastAsia"/>
        </w:rPr>
        <w:t>万吨，幅度为</w:t>
      </w:r>
      <w:r w:rsidRPr="001F710D">
        <w:rPr>
          <w:rFonts w:hint="eastAsia"/>
        </w:rPr>
        <w:t>6.58%</w:t>
      </w:r>
      <w:r w:rsidRPr="001F710D">
        <w:rPr>
          <w:rFonts w:hint="eastAsia"/>
        </w:rPr>
        <w:t>，比上月同期增</w:t>
      </w:r>
      <w:r w:rsidRPr="001F710D">
        <w:rPr>
          <w:rFonts w:hint="eastAsia"/>
        </w:rPr>
        <w:t>8.26%</w:t>
      </w:r>
      <w:r w:rsidRPr="001F710D">
        <w:rPr>
          <w:rFonts w:hint="eastAsia"/>
        </w:rPr>
        <w:t>，比去年同期增</w:t>
      </w:r>
      <w:r w:rsidRPr="001F710D">
        <w:rPr>
          <w:rFonts w:hint="eastAsia"/>
        </w:rPr>
        <w:t>16.63%</w:t>
      </w:r>
      <w:r w:rsidRPr="001F710D">
        <w:rPr>
          <w:rFonts w:hint="eastAsia"/>
        </w:rPr>
        <w:t>。</w:t>
      </w:r>
    </w:p>
    <w:p w:rsidR="001F710D" w:rsidRDefault="001F710D" w:rsidP="006343FA">
      <w:pPr>
        <w:widowControl/>
        <w:shd w:val="clear" w:color="auto" w:fill="FFFFFF"/>
        <w:spacing w:line="420" w:lineRule="exact"/>
        <w:ind w:firstLine="420"/>
      </w:pPr>
      <w:r w:rsidRPr="001F710D">
        <w:rPr>
          <w:rFonts w:hint="eastAsia"/>
        </w:rPr>
        <w:t>冷轧卷板价格方面，截至</w:t>
      </w:r>
      <w:r w:rsidRPr="001F710D">
        <w:rPr>
          <w:rFonts w:hint="eastAsia"/>
        </w:rPr>
        <w:t>10</w:t>
      </w:r>
      <w:r w:rsidRPr="001F710D">
        <w:rPr>
          <w:rFonts w:hint="eastAsia"/>
        </w:rPr>
        <w:t>月</w:t>
      </w:r>
      <w:r w:rsidRPr="001F710D">
        <w:rPr>
          <w:rFonts w:hint="eastAsia"/>
        </w:rPr>
        <w:t>11</w:t>
      </w:r>
      <w:r w:rsidRPr="001F710D">
        <w:rPr>
          <w:rFonts w:hint="eastAsia"/>
        </w:rPr>
        <w:t>日，国内</w:t>
      </w:r>
      <w:r w:rsidRPr="001F710D">
        <w:rPr>
          <w:rFonts w:hint="eastAsia"/>
        </w:rPr>
        <w:t>10</w:t>
      </w:r>
      <w:r w:rsidRPr="001F710D">
        <w:rPr>
          <w:rFonts w:hint="eastAsia"/>
        </w:rPr>
        <w:t>个重点城市</w:t>
      </w:r>
      <w:r w:rsidRPr="001F710D">
        <w:rPr>
          <w:rFonts w:hint="eastAsia"/>
        </w:rPr>
        <w:t>1.0mm</w:t>
      </w:r>
      <w:r w:rsidRPr="001F710D">
        <w:rPr>
          <w:rFonts w:hint="eastAsia"/>
        </w:rPr>
        <w:t>冷轧卷平均价格为</w:t>
      </w:r>
      <w:r w:rsidRPr="001F710D">
        <w:rPr>
          <w:rFonts w:hint="eastAsia"/>
        </w:rPr>
        <w:t>4285</w:t>
      </w:r>
      <w:r w:rsidRPr="001F710D">
        <w:rPr>
          <w:rFonts w:hint="eastAsia"/>
        </w:rPr>
        <w:t>元，比节前跌</w:t>
      </w:r>
      <w:r w:rsidRPr="001F710D">
        <w:rPr>
          <w:rFonts w:hint="eastAsia"/>
        </w:rPr>
        <w:t>13</w:t>
      </w:r>
      <w:r w:rsidRPr="001F710D">
        <w:rPr>
          <w:rFonts w:hint="eastAsia"/>
        </w:rPr>
        <w:t>元，比上月同期跌</w:t>
      </w:r>
      <w:r w:rsidRPr="001F710D">
        <w:rPr>
          <w:rFonts w:hint="eastAsia"/>
        </w:rPr>
        <w:t>17</w:t>
      </w:r>
      <w:r w:rsidRPr="001F710D">
        <w:rPr>
          <w:rFonts w:hint="eastAsia"/>
        </w:rPr>
        <w:t>元。库存方面，截至</w:t>
      </w:r>
      <w:r w:rsidRPr="001F710D">
        <w:rPr>
          <w:rFonts w:hint="eastAsia"/>
        </w:rPr>
        <w:t>10</w:t>
      </w:r>
      <w:r w:rsidRPr="001F710D">
        <w:rPr>
          <w:rFonts w:hint="eastAsia"/>
        </w:rPr>
        <w:t>月</w:t>
      </w:r>
      <w:r w:rsidRPr="001F710D">
        <w:rPr>
          <w:rFonts w:hint="eastAsia"/>
        </w:rPr>
        <w:t>11</w:t>
      </w:r>
      <w:r w:rsidRPr="001F710D">
        <w:rPr>
          <w:rFonts w:hint="eastAsia"/>
        </w:rPr>
        <w:t>日，国内</w:t>
      </w:r>
      <w:r w:rsidRPr="001F710D">
        <w:rPr>
          <w:rFonts w:hint="eastAsia"/>
        </w:rPr>
        <w:t>24</w:t>
      </w:r>
      <w:r w:rsidRPr="001F710D">
        <w:rPr>
          <w:rFonts w:hint="eastAsia"/>
        </w:rPr>
        <w:t>个重点城市冷轧板卷库存量</w:t>
      </w:r>
      <w:r w:rsidRPr="001F710D">
        <w:rPr>
          <w:rFonts w:hint="eastAsia"/>
        </w:rPr>
        <w:t>107.49</w:t>
      </w:r>
      <w:r w:rsidRPr="001F710D">
        <w:rPr>
          <w:rFonts w:hint="eastAsia"/>
        </w:rPr>
        <w:t>万吨，比节前增</w:t>
      </w:r>
      <w:r w:rsidRPr="001F710D">
        <w:rPr>
          <w:rFonts w:hint="eastAsia"/>
        </w:rPr>
        <w:t>3.83</w:t>
      </w:r>
      <w:r w:rsidRPr="001F710D">
        <w:rPr>
          <w:rFonts w:hint="eastAsia"/>
        </w:rPr>
        <w:t>万吨，幅度</w:t>
      </w:r>
      <w:r w:rsidRPr="001F710D">
        <w:rPr>
          <w:rFonts w:hint="eastAsia"/>
        </w:rPr>
        <w:t>3.69%</w:t>
      </w:r>
      <w:r w:rsidRPr="001F710D">
        <w:rPr>
          <w:rFonts w:hint="eastAsia"/>
        </w:rPr>
        <w:t>，比上月同期增</w:t>
      </w:r>
      <w:r w:rsidRPr="001F710D">
        <w:rPr>
          <w:rFonts w:hint="eastAsia"/>
        </w:rPr>
        <w:t>5.9%</w:t>
      </w:r>
      <w:r w:rsidRPr="001F710D">
        <w:rPr>
          <w:rFonts w:hint="eastAsia"/>
        </w:rPr>
        <w:t>，比去年同期高</w:t>
      </w:r>
      <w:r w:rsidRPr="001F710D">
        <w:rPr>
          <w:rFonts w:hint="eastAsia"/>
        </w:rPr>
        <w:t>5.63%</w:t>
      </w:r>
      <w:r w:rsidRPr="001F710D">
        <w:rPr>
          <w:rFonts w:hint="eastAsia"/>
        </w:rPr>
        <w:t>。</w:t>
      </w:r>
    </w:p>
    <w:p w:rsidR="001F710D" w:rsidRPr="001F710D" w:rsidRDefault="001F710D" w:rsidP="006343FA">
      <w:pPr>
        <w:widowControl/>
        <w:shd w:val="clear" w:color="auto" w:fill="FFFFFF"/>
        <w:spacing w:line="420" w:lineRule="exact"/>
        <w:ind w:firstLine="420"/>
      </w:pPr>
      <w:r w:rsidRPr="001F710D">
        <w:rPr>
          <w:rFonts w:hint="eastAsia"/>
        </w:rPr>
        <w:t>中厚板价格方面，截至</w:t>
      </w:r>
      <w:r w:rsidRPr="001F710D">
        <w:rPr>
          <w:rFonts w:hint="eastAsia"/>
        </w:rPr>
        <w:t>10</w:t>
      </w:r>
      <w:r w:rsidRPr="001F710D">
        <w:rPr>
          <w:rFonts w:hint="eastAsia"/>
        </w:rPr>
        <w:t>月</w:t>
      </w:r>
      <w:r w:rsidRPr="001F710D">
        <w:rPr>
          <w:rFonts w:hint="eastAsia"/>
        </w:rPr>
        <w:t>11</w:t>
      </w:r>
      <w:r w:rsidRPr="001F710D">
        <w:rPr>
          <w:rFonts w:hint="eastAsia"/>
        </w:rPr>
        <w:t>日，国内</w:t>
      </w:r>
      <w:r w:rsidRPr="001F710D">
        <w:rPr>
          <w:rFonts w:hint="eastAsia"/>
        </w:rPr>
        <w:t>10</w:t>
      </w:r>
      <w:r w:rsidRPr="001F710D">
        <w:rPr>
          <w:rFonts w:hint="eastAsia"/>
        </w:rPr>
        <w:t>个重点城市</w:t>
      </w:r>
      <w:r w:rsidRPr="001F710D">
        <w:rPr>
          <w:rFonts w:hint="eastAsia"/>
        </w:rPr>
        <w:t>20mm</w:t>
      </w:r>
      <w:r w:rsidRPr="001F710D">
        <w:rPr>
          <w:rFonts w:hint="eastAsia"/>
        </w:rPr>
        <w:t>中板价格为</w:t>
      </w:r>
      <w:r w:rsidRPr="001F710D">
        <w:rPr>
          <w:rFonts w:hint="eastAsia"/>
        </w:rPr>
        <w:t>3767</w:t>
      </w:r>
      <w:r w:rsidRPr="001F710D">
        <w:rPr>
          <w:rFonts w:hint="eastAsia"/>
        </w:rPr>
        <w:t>元，比节前跌</w:t>
      </w:r>
      <w:r w:rsidRPr="001F710D">
        <w:rPr>
          <w:rFonts w:hint="eastAsia"/>
        </w:rPr>
        <w:t>10</w:t>
      </w:r>
      <w:r w:rsidRPr="001F710D">
        <w:rPr>
          <w:rFonts w:hint="eastAsia"/>
        </w:rPr>
        <w:t>元，比上月同期跌</w:t>
      </w:r>
      <w:r w:rsidRPr="001F710D">
        <w:rPr>
          <w:rFonts w:hint="eastAsia"/>
        </w:rPr>
        <w:t>36</w:t>
      </w:r>
      <w:r w:rsidRPr="001F710D">
        <w:rPr>
          <w:rFonts w:hint="eastAsia"/>
        </w:rPr>
        <w:t>元。库存方面，截至</w:t>
      </w:r>
      <w:r w:rsidRPr="001F710D">
        <w:rPr>
          <w:rFonts w:hint="eastAsia"/>
        </w:rPr>
        <w:t>10</w:t>
      </w:r>
      <w:r w:rsidRPr="001F710D">
        <w:rPr>
          <w:rFonts w:hint="eastAsia"/>
        </w:rPr>
        <w:t>月</w:t>
      </w:r>
      <w:r w:rsidRPr="001F710D">
        <w:rPr>
          <w:rFonts w:hint="eastAsia"/>
        </w:rPr>
        <w:t>11</w:t>
      </w:r>
      <w:r w:rsidRPr="001F710D">
        <w:rPr>
          <w:rFonts w:hint="eastAsia"/>
        </w:rPr>
        <w:t>日，国内</w:t>
      </w:r>
      <w:r w:rsidRPr="001F710D">
        <w:rPr>
          <w:rFonts w:hint="eastAsia"/>
        </w:rPr>
        <w:t>29</w:t>
      </w:r>
      <w:r w:rsidRPr="001F710D">
        <w:rPr>
          <w:rFonts w:hint="eastAsia"/>
        </w:rPr>
        <w:t>个重点城市中厚板卷总库存量达到</w:t>
      </w:r>
      <w:r w:rsidRPr="001F710D">
        <w:rPr>
          <w:rFonts w:hint="eastAsia"/>
        </w:rPr>
        <w:t>107.35</w:t>
      </w:r>
      <w:r w:rsidRPr="001F710D">
        <w:rPr>
          <w:rFonts w:hint="eastAsia"/>
        </w:rPr>
        <w:t>万吨，比节前增</w:t>
      </w:r>
      <w:r w:rsidRPr="001F710D">
        <w:rPr>
          <w:rFonts w:hint="eastAsia"/>
        </w:rPr>
        <w:t>8.1</w:t>
      </w:r>
      <w:r w:rsidRPr="001F710D">
        <w:rPr>
          <w:rFonts w:hint="eastAsia"/>
        </w:rPr>
        <w:t>万吨，幅度为</w:t>
      </w:r>
      <w:r w:rsidRPr="001F710D">
        <w:rPr>
          <w:rFonts w:hint="eastAsia"/>
        </w:rPr>
        <w:t>8.16%</w:t>
      </w:r>
      <w:r w:rsidRPr="001F710D">
        <w:rPr>
          <w:rFonts w:hint="eastAsia"/>
        </w:rPr>
        <w:t>，比上月同期增</w:t>
      </w:r>
      <w:r w:rsidRPr="001F710D">
        <w:rPr>
          <w:rFonts w:hint="eastAsia"/>
        </w:rPr>
        <w:t>4.72%</w:t>
      </w:r>
      <w:r w:rsidRPr="001F710D">
        <w:rPr>
          <w:rFonts w:hint="eastAsia"/>
        </w:rPr>
        <w:t>，比去年同期降</w:t>
      </w:r>
      <w:r w:rsidRPr="001F710D">
        <w:rPr>
          <w:rFonts w:hint="eastAsia"/>
        </w:rPr>
        <w:t>2.35%</w:t>
      </w:r>
      <w:r w:rsidRPr="001F710D">
        <w:rPr>
          <w:rFonts w:hint="eastAsia"/>
        </w:rPr>
        <w:t>。</w:t>
      </w:r>
    </w:p>
    <w:p w:rsidR="001F710D" w:rsidRDefault="001F710D" w:rsidP="006343FA">
      <w:pPr>
        <w:widowControl/>
        <w:shd w:val="clear" w:color="auto" w:fill="FFFFFF"/>
        <w:spacing w:line="420" w:lineRule="exact"/>
        <w:ind w:firstLine="420"/>
      </w:pPr>
      <w:r w:rsidRPr="001F710D">
        <w:rPr>
          <w:rFonts w:hint="eastAsia"/>
        </w:rPr>
        <w:lastRenderedPageBreak/>
        <w:t>下周钢材价格走势预测</w:t>
      </w:r>
    </w:p>
    <w:p w:rsidR="001F710D" w:rsidRDefault="001F710D" w:rsidP="006343FA">
      <w:pPr>
        <w:widowControl/>
        <w:shd w:val="clear" w:color="auto" w:fill="FFFFFF"/>
        <w:spacing w:line="420" w:lineRule="exact"/>
        <w:ind w:firstLine="420"/>
      </w:pPr>
      <w:r w:rsidRPr="001F710D">
        <w:rPr>
          <w:rFonts w:hint="eastAsia"/>
        </w:rPr>
        <w:t>近期，利好消息不断传来。</w:t>
      </w:r>
      <w:r w:rsidRPr="001F710D">
        <w:rPr>
          <w:rFonts w:hint="eastAsia"/>
        </w:rPr>
        <w:t>10</w:t>
      </w:r>
      <w:r w:rsidRPr="001F710D">
        <w:rPr>
          <w:rFonts w:hint="eastAsia"/>
        </w:rPr>
        <w:t>月</w:t>
      </w:r>
      <w:r w:rsidRPr="001F710D">
        <w:rPr>
          <w:rFonts w:hint="eastAsia"/>
        </w:rPr>
        <w:t>11</w:t>
      </w:r>
      <w:r w:rsidRPr="001F710D">
        <w:rPr>
          <w:rFonts w:hint="eastAsia"/>
        </w:rPr>
        <w:t>日，中美贸易谈判取得了实质性的进展，美国将暂缓</w:t>
      </w:r>
      <w:r w:rsidRPr="001F710D">
        <w:rPr>
          <w:rFonts w:hint="eastAsia"/>
        </w:rPr>
        <w:t>10</w:t>
      </w:r>
      <w:r w:rsidRPr="001F710D">
        <w:rPr>
          <w:rFonts w:hint="eastAsia"/>
        </w:rPr>
        <w:t>月</w:t>
      </w:r>
      <w:r w:rsidRPr="001F710D">
        <w:rPr>
          <w:rFonts w:hint="eastAsia"/>
        </w:rPr>
        <w:t>15</w:t>
      </w:r>
      <w:r w:rsidRPr="001F710D">
        <w:rPr>
          <w:rFonts w:hint="eastAsia"/>
        </w:rPr>
        <w:t>日对华征收关税。此外，环保限产由弱转强，近期多地陆续发布了限产和督查通知。那么，下周钢价能否出现飙升呢？</w:t>
      </w:r>
    </w:p>
    <w:p w:rsidR="001F710D" w:rsidRDefault="001F710D" w:rsidP="006343FA">
      <w:pPr>
        <w:widowControl/>
        <w:shd w:val="clear" w:color="auto" w:fill="FFFFFF"/>
        <w:spacing w:line="420" w:lineRule="exact"/>
        <w:ind w:firstLine="420"/>
      </w:pPr>
      <w:r w:rsidRPr="001F710D">
        <w:rPr>
          <w:rFonts w:hint="eastAsia"/>
        </w:rPr>
        <w:t>昨日下午，为期</w:t>
      </w:r>
      <w:r w:rsidRPr="001F710D">
        <w:rPr>
          <w:rFonts w:hint="eastAsia"/>
        </w:rPr>
        <w:t>2</w:t>
      </w:r>
      <w:r w:rsidRPr="001F710D">
        <w:rPr>
          <w:rFonts w:hint="eastAsia"/>
        </w:rPr>
        <w:t>天的新一轮中美经贸高级别磋商在华盛顿落下帷幕。中美两国同时宣布达成了“实质性第一阶段协议”，美方取消了</w:t>
      </w:r>
      <w:r w:rsidRPr="001F710D">
        <w:rPr>
          <w:rFonts w:hint="eastAsia"/>
        </w:rPr>
        <w:t>10</w:t>
      </w:r>
      <w:r w:rsidRPr="001F710D">
        <w:rPr>
          <w:rFonts w:hint="eastAsia"/>
        </w:rPr>
        <w:t>月</w:t>
      </w:r>
      <w:r w:rsidRPr="001F710D">
        <w:rPr>
          <w:rFonts w:hint="eastAsia"/>
        </w:rPr>
        <w:t>15</w:t>
      </w:r>
      <w:r w:rsidRPr="001F710D">
        <w:rPr>
          <w:rFonts w:hint="eastAsia"/>
        </w:rPr>
        <w:t>日对</w:t>
      </w:r>
      <w:r w:rsidRPr="001F710D">
        <w:rPr>
          <w:rFonts w:hint="eastAsia"/>
        </w:rPr>
        <w:t>2500</w:t>
      </w:r>
      <w:r w:rsidRPr="001F710D">
        <w:rPr>
          <w:rFonts w:hint="eastAsia"/>
        </w:rPr>
        <w:t>亿美元的中国商品加征的关税。同时，美国贸易谈判代表莱特希泽表示，目前特朗普尚未就</w:t>
      </w:r>
      <w:r w:rsidRPr="001F710D">
        <w:rPr>
          <w:rFonts w:hint="eastAsia"/>
        </w:rPr>
        <w:t>12</w:t>
      </w:r>
      <w:r w:rsidRPr="001F710D">
        <w:rPr>
          <w:rFonts w:hint="eastAsia"/>
        </w:rPr>
        <w:t>月份对华征收的额外关税做出决定。随着中美贸易战的缓和，对市场信心起到了很好的提振作用。</w:t>
      </w:r>
    </w:p>
    <w:p w:rsidR="001F710D" w:rsidRDefault="001F710D" w:rsidP="006343FA">
      <w:pPr>
        <w:widowControl/>
        <w:shd w:val="clear" w:color="auto" w:fill="FFFFFF"/>
        <w:spacing w:line="420" w:lineRule="exact"/>
        <w:ind w:firstLine="420"/>
      </w:pPr>
      <w:r w:rsidRPr="001F710D">
        <w:rPr>
          <w:rFonts w:hint="eastAsia"/>
        </w:rPr>
        <w:t>环保方面，近期随着国庆节庆典活动结束，河北唐山、山西、山东、河南、安徽、江苏在内的多地陆续宣布解除重污染天气预警，相关区域钢厂陆续复产。对此，不少业内人士担心</w:t>
      </w:r>
      <w:r w:rsidRPr="001F710D">
        <w:rPr>
          <w:rFonts w:hint="eastAsia"/>
        </w:rPr>
        <w:t>10</w:t>
      </w:r>
      <w:r w:rsidRPr="001F710D">
        <w:rPr>
          <w:rFonts w:hint="eastAsia"/>
        </w:rPr>
        <w:t>月份粗钢产量再次出现大幅提高，从而尤为关注近期的环保限产政策出台情况。</w:t>
      </w:r>
    </w:p>
    <w:p w:rsidR="001F710D" w:rsidRDefault="001F710D" w:rsidP="006343FA">
      <w:pPr>
        <w:widowControl/>
        <w:shd w:val="clear" w:color="auto" w:fill="FFFFFF"/>
        <w:spacing w:line="420" w:lineRule="exact"/>
        <w:ind w:firstLine="420"/>
      </w:pPr>
      <w:r w:rsidRPr="001F710D">
        <w:rPr>
          <w:rFonts w:hint="eastAsia"/>
        </w:rPr>
        <w:t>10</w:t>
      </w:r>
      <w:r w:rsidRPr="001F710D">
        <w:rPr>
          <w:rFonts w:hint="eastAsia"/>
        </w:rPr>
        <w:t>月</w:t>
      </w:r>
      <w:r w:rsidRPr="001F710D">
        <w:rPr>
          <w:rFonts w:hint="eastAsia"/>
        </w:rPr>
        <w:t>9</w:t>
      </w:r>
      <w:r w:rsidRPr="001F710D">
        <w:rPr>
          <w:rFonts w:hint="eastAsia"/>
        </w:rPr>
        <w:t>日，唐山发布了《</w:t>
      </w:r>
      <w:r w:rsidRPr="001F710D">
        <w:rPr>
          <w:rFonts w:hint="eastAsia"/>
        </w:rPr>
        <w:t>10</w:t>
      </w:r>
      <w:r w:rsidRPr="001F710D">
        <w:rPr>
          <w:rFonts w:hint="eastAsia"/>
        </w:rPr>
        <w:t>月份全市大气污染防治强化管控方案》；根据方案对钢铁行业（含高炉铸造）要求，唐山将有</w:t>
      </w:r>
      <w:r w:rsidRPr="001F710D">
        <w:rPr>
          <w:rFonts w:hint="eastAsia"/>
        </w:rPr>
        <w:t>29</w:t>
      </w:r>
      <w:r w:rsidRPr="001F710D">
        <w:rPr>
          <w:rFonts w:hint="eastAsia"/>
        </w:rPr>
        <w:t>家钢企将要限产</w:t>
      </w:r>
      <w:r w:rsidRPr="001F710D">
        <w:rPr>
          <w:rFonts w:hint="eastAsia"/>
        </w:rPr>
        <w:t>50%</w:t>
      </w:r>
      <w:r w:rsidRPr="001F710D">
        <w:rPr>
          <w:rFonts w:hint="eastAsia"/>
        </w:rPr>
        <w:t>，若按照条款严格执行限产要求，届时将对后期的产量形成较大的影响。同时，</w:t>
      </w:r>
      <w:r w:rsidRPr="001F710D">
        <w:rPr>
          <w:rFonts w:hint="eastAsia"/>
        </w:rPr>
        <w:t>10</w:t>
      </w:r>
      <w:r w:rsidRPr="001F710D">
        <w:rPr>
          <w:rFonts w:hint="eastAsia"/>
        </w:rPr>
        <w:t>月</w:t>
      </w:r>
      <w:r w:rsidRPr="001F710D">
        <w:rPr>
          <w:rFonts w:hint="eastAsia"/>
        </w:rPr>
        <w:t>10</w:t>
      </w:r>
      <w:r w:rsidRPr="001F710D">
        <w:rPr>
          <w:rFonts w:hint="eastAsia"/>
        </w:rPr>
        <w:t>日，临汾启动重污染大气黄色预警，文件指出，钢铁行业（含高炉铸造一体和铁合金企业）烧结、球团停产，独立轧钢停产。此外，河北省决定开展省委省政府第二轮生态环境保护督察进驻工作，</w:t>
      </w:r>
      <w:r w:rsidRPr="001F710D">
        <w:rPr>
          <w:rFonts w:hint="eastAsia"/>
        </w:rPr>
        <w:t>10</w:t>
      </w:r>
      <w:r w:rsidRPr="001F710D">
        <w:rPr>
          <w:rFonts w:hint="eastAsia"/>
        </w:rPr>
        <w:t>月</w:t>
      </w:r>
      <w:r w:rsidRPr="001F710D">
        <w:rPr>
          <w:rFonts w:hint="eastAsia"/>
        </w:rPr>
        <w:t>10</w:t>
      </w:r>
      <w:r w:rsidRPr="001F710D">
        <w:rPr>
          <w:rFonts w:hint="eastAsia"/>
        </w:rPr>
        <w:t>日至</w:t>
      </w:r>
      <w:r w:rsidRPr="001F710D">
        <w:rPr>
          <w:rFonts w:hint="eastAsia"/>
        </w:rPr>
        <w:t>11</w:t>
      </w:r>
      <w:r w:rsidRPr="001F710D">
        <w:rPr>
          <w:rFonts w:hint="eastAsia"/>
        </w:rPr>
        <w:t>月</w:t>
      </w:r>
      <w:r w:rsidRPr="001F710D">
        <w:rPr>
          <w:rFonts w:hint="eastAsia"/>
        </w:rPr>
        <w:t>10</w:t>
      </w:r>
      <w:r w:rsidRPr="001F710D">
        <w:rPr>
          <w:rFonts w:hint="eastAsia"/>
        </w:rPr>
        <w:t>日进驻保定市、定州市、廊坊市，</w:t>
      </w:r>
      <w:r w:rsidRPr="001F710D">
        <w:rPr>
          <w:rFonts w:hint="eastAsia"/>
        </w:rPr>
        <w:t>11</w:t>
      </w:r>
      <w:r w:rsidRPr="001F710D">
        <w:rPr>
          <w:rFonts w:hint="eastAsia"/>
        </w:rPr>
        <w:t>月</w:t>
      </w:r>
      <w:r w:rsidRPr="001F710D">
        <w:rPr>
          <w:rFonts w:hint="eastAsia"/>
        </w:rPr>
        <w:t>15</w:t>
      </w:r>
      <w:r w:rsidRPr="001F710D">
        <w:rPr>
          <w:rFonts w:hint="eastAsia"/>
        </w:rPr>
        <w:t>日至</w:t>
      </w:r>
      <w:r w:rsidRPr="001F710D">
        <w:rPr>
          <w:rFonts w:hint="eastAsia"/>
        </w:rPr>
        <w:t>12</w:t>
      </w:r>
      <w:r w:rsidRPr="001F710D">
        <w:rPr>
          <w:rFonts w:hint="eastAsia"/>
        </w:rPr>
        <w:t>月</w:t>
      </w:r>
      <w:r w:rsidRPr="001F710D">
        <w:rPr>
          <w:rFonts w:hint="eastAsia"/>
        </w:rPr>
        <w:t>15</w:t>
      </w:r>
      <w:r w:rsidRPr="001F710D">
        <w:rPr>
          <w:rFonts w:hint="eastAsia"/>
        </w:rPr>
        <w:t>日进驻石家庄市、邢台市、邯郸市。随着环保限产政策的趋严，对于后期钢铁产量将形成一定的制约，从而缓解供需压力。</w:t>
      </w:r>
    </w:p>
    <w:p w:rsidR="001F710D" w:rsidRDefault="001F710D" w:rsidP="006343FA">
      <w:pPr>
        <w:widowControl/>
        <w:shd w:val="clear" w:color="auto" w:fill="FFFFFF"/>
        <w:spacing w:line="420" w:lineRule="exact"/>
        <w:ind w:firstLine="420"/>
      </w:pPr>
      <w:r w:rsidRPr="001F710D">
        <w:rPr>
          <w:rFonts w:hint="eastAsia"/>
        </w:rPr>
        <w:t>业内专家表示，近期虽然受中美贸易战趋缓和环保限产的利好消息影响，市场信心得到了很好的提振，钢价可能出现震荡反弹。但仍需关注限产力度的实施效果以及需求逐渐由旺转淡的变化情况。</w:t>
      </w:r>
    </w:p>
    <w:p w:rsidR="001F710D" w:rsidRDefault="001F710D" w:rsidP="006343FA">
      <w:pPr>
        <w:widowControl/>
        <w:shd w:val="clear" w:color="auto" w:fill="FFFFFF"/>
        <w:spacing w:line="420" w:lineRule="exact"/>
        <w:ind w:firstLine="420"/>
      </w:pPr>
      <w:r w:rsidRPr="001F710D">
        <w:rPr>
          <w:rFonts w:hint="eastAsia"/>
        </w:rPr>
        <w:t>就目前来看，钢材社会库存结束了“七连降”，出现了回升。据监测数据显示，截至</w:t>
      </w:r>
      <w:r w:rsidRPr="001F710D">
        <w:rPr>
          <w:rFonts w:hint="eastAsia"/>
        </w:rPr>
        <w:t>10</w:t>
      </w:r>
      <w:r w:rsidRPr="001F710D">
        <w:rPr>
          <w:rFonts w:hint="eastAsia"/>
        </w:rPr>
        <w:t>月</w:t>
      </w:r>
      <w:r w:rsidRPr="001F710D">
        <w:rPr>
          <w:rFonts w:hint="eastAsia"/>
        </w:rPr>
        <w:t>11</w:t>
      </w:r>
      <w:r w:rsidRPr="001F710D">
        <w:rPr>
          <w:rFonts w:hint="eastAsia"/>
        </w:rPr>
        <w:t>日，全国</w:t>
      </w:r>
      <w:r w:rsidRPr="001F710D">
        <w:rPr>
          <w:rFonts w:hint="eastAsia"/>
        </w:rPr>
        <w:t>29</w:t>
      </w:r>
      <w:r w:rsidRPr="001F710D">
        <w:rPr>
          <w:rFonts w:hint="eastAsia"/>
        </w:rPr>
        <w:t>个重点城市钢材社会库存量为</w:t>
      </w:r>
      <w:r w:rsidRPr="001F710D">
        <w:rPr>
          <w:rFonts w:hint="eastAsia"/>
        </w:rPr>
        <w:t>1017.4</w:t>
      </w:r>
      <w:r w:rsidRPr="001F710D">
        <w:rPr>
          <w:rFonts w:hint="eastAsia"/>
        </w:rPr>
        <w:t>万吨，较上周增加了</w:t>
      </w:r>
      <w:r w:rsidRPr="001F710D">
        <w:rPr>
          <w:rFonts w:hint="eastAsia"/>
        </w:rPr>
        <w:t>41.9</w:t>
      </w:r>
      <w:r w:rsidRPr="001F710D">
        <w:rPr>
          <w:rFonts w:hint="eastAsia"/>
        </w:rPr>
        <w:t>万吨，涨幅达</w:t>
      </w:r>
      <w:r w:rsidRPr="001F710D">
        <w:rPr>
          <w:rFonts w:hint="eastAsia"/>
        </w:rPr>
        <w:t>4.3%</w:t>
      </w:r>
      <w:r w:rsidRPr="001F710D">
        <w:rPr>
          <w:rFonts w:hint="eastAsia"/>
        </w:rPr>
        <w:t>，再次站上一千万吨整数关口；较去年同期高出了</w:t>
      </w:r>
      <w:r w:rsidRPr="001F710D">
        <w:rPr>
          <w:rFonts w:hint="eastAsia"/>
        </w:rPr>
        <w:t>97.3</w:t>
      </w:r>
      <w:r w:rsidRPr="001F710D">
        <w:rPr>
          <w:rFonts w:hint="eastAsia"/>
        </w:rPr>
        <w:t>万吨，增幅度高达</w:t>
      </w:r>
      <w:r w:rsidRPr="001F710D">
        <w:rPr>
          <w:rFonts w:hint="eastAsia"/>
        </w:rPr>
        <w:t>10.57%</w:t>
      </w:r>
      <w:r w:rsidRPr="001F710D">
        <w:rPr>
          <w:rFonts w:hint="eastAsia"/>
        </w:rPr>
        <w:t>。随着库存的累积，对于后期钢价将形成一定的压力。</w:t>
      </w:r>
    </w:p>
    <w:p w:rsidR="001F710D" w:rsidRDefault="001F710D" w:rsidP="006343FA">
      <w:pPr>
        <w:widowControl/>
        <w:shd w:val="clear" w:color="auto" w:fill="FFFFFF"/>
        <w:spacing w:line="420" w:lineRule="exact"/>
        <w:ind w:firstLine="420"/>
      </w:pPr>
      <w:r w:rsidRPr="001F710D">
        <w:rPr>
          <w:rFonts w:hint="eastAsia"/>
        </w:rPr>
        <w:t>产量方面，由于</w:t>
      </w:r>
      <w:r w:rsidRPr="001F710D">
        <w:rPr>
          <w:rFonts w:hint="eastAsia"/>
        </w:rPr>
        <w:t>9</w:t>
      </w:r>
      <w:r w:rsidRPr="001F710D">
        <w:rPr>
          <w:rFonts w:hint="eastAsia"/>
        </w:rPr>
        <w:t>月份环保限产力度加大，粗钢日均产量出现了小幅下降。据中钢协统计数据显示，</w:t>
      </w:r>
      <w:r w:rsidRPr="001F710D">
        <w:rPr>
          <w:rFonts w:hint="eastAsia"/>
        </w:rPr>
        <w:t>9</w:t>
      </w:r>
      <w:r w:rsidRPr="001F710D">
        <w:rPr>
          <w:rFonts w:hint="eastAsia"/>
        </w:rPr>
        <w:t>月上旬重点钢企粗钢日均产量</w:t>
      </w:r>
      <w:r w:rsidRPr="001F710D">
        <w:rPr>
          <w:rFonts w:hint="eastAsia"/>
        </w:rPr>
        <w:t>200.18</w:t>
      </w:r>
      <w:r w:rsidRPr="001F710D">
        <w:rPr>
          <w:rFonts w:hint="eastAsia"/>
        </w:rPr>
        <w:t>万吨，旬环比减少</w:t>
      </w:r>
      <w:r w:rsidRPr="001F710D">
        <w:rPr>
          <w:rFonts w:hint="eastAsia"/>
        </w:rPr>
        <w:t>1.40</w:t>
      </w:r>
      <w:r w:rsidRPr="001F710D">
        <w:rPr>
          <w:rFonts w:hint="eastAsia"/>
        </w:rPr>
        <w:t>万吨，下降</w:t>
      </w:r>
      <w:r w:rsidRPr="001F710D">
        <w:rPr>
          <w:rFonts w:hint="eastAsia"/>
        </w:rPr>
        <w:t>0.69%</w:t>
      </w:r>
      <w:r w:rsidRPr="001F710D">
        <w:rPr>
          <w:rFonts w:hint="eastAsia"/>
        </w:rPr>
        <w:t>；截至</w:t>
      </w:r>
      <w:r w:rsidRPr="001F710D">
        <w:rPr>
          <w:rFonts w:hint="eastAsia"/>
        </w:rPr>
        <w:t>9</w:t>
      </w:r>
      <w:r w:rsidRPr="001F710D">
        <w:rPr>
          <w:rFonts w:hint="eastAsia"/>
        </w:rPr>
        <w:t>月上旬末，重点钢铁企业钢材库存量为</w:t>
      </w:r>
      <w:r w:rsidRPr="001F710D">
        <w:rPr>
          <w:rFonts w:hint="eastAsia"/>
        </w:rPr>
        <w:t>1058.62</w:t>
      </w:r>
      <w:r w:rsidRPr="001F710D">
        <w:rPr>
          <w:rFonts w:hint="eastAsia"/>
        </w:rPr>
        <w:t>万吨，旬环比减少</w:t>
      </w:r>
      <w:r w:rsidRPr="001F710D">
        <w:rPr>
          <w:rFonts w:hint="eastAsia"/>
        </w:rPr>
        <w:t>126.14</w:t>
      </w:r>
      <w:r w:rsidRPr="001F710D">
        <w:rPr>
          <w:rFonts w:hint="eastAsia"/>
        </w:rPr>
        <w:t>万吨，下降</w:t>
      </w:r>
      <w:r w:rsidRPr="001F710D">
        <w:rPr>
          <w:rFonts w:hint="eastAsia"/>
        </w:rPr>
        <w:t>10.65%</w:t>
      </w:r>
      <w:r w:rsidRPr="001F710D">
        <w:rPr>
          <w:rFonts w:hint="eastAsia"/>
        </w:rPr>
        <w:t>。虽然</w:t>
      </w:r>
      <w:r w:rsidRPr="001F710D">
        <w:rPr>
          <w:rFonts w:hint="eastAsia"/>
        </w:rPr>
        <w:t>9</w:t>
      </w:r>
      <w:r w:rsidRPr="001F710D">
        <w:rPr>
          <w:rFonts w:hint="eastAsia"/>
        </w:rPr>
        <w:t>月份产量有小幅下降，但产量仍处于较高的位置，供需压力依然较大。</w:t>
      </w:r>
    </w:p>
    <w:p w:rsidR="00962E33" w:rsidRDefault="001F710D" w:rsidP="006343FA">
      <w:pPr>
        <w:widowControl/>
        <w:shd w:val="clear" w:color="auto" w:fill="FFFFFF"/>
        <w:spacing w:line="420" w:lineRule="exact"/>
        <w:ind w:firstLine="420"/>
        <w:rPr>
          <w:rFonts w:ascii="Microsoft YaHei UI" w:eastAsia="Microsoft YaHei UI" w:hAnsi="Microsoft YaHei UI" w:cs="宋体"/>
          <w:color w:val="333333"/>
          <w:spacing w:val="8"/>
          <w:kern w:val="0"/>
          <w:sz w:val="26"/>
          <w:szCs w:val="26"/>
        </w:rPr>
      </w:pPr>
      <w:r w:rsidRPr="001F710D">
        <w:rPr>
          <w:rFonts w:hint="eastAsia"/>
        </w:rPr>
        <w:t>因此，短期来看，钢价可能会出现一定程度的上涨，但幅度不会很大。后期如果环保限产政策执行到位，力度和范围不断扩大，同时需求持续增加之下，钢价有可能出现较大程度的上涨。反之，很可能出现先扬后抑的走势。</w:t>
      </w:r>
      <w:r w:rsidR="0034320A" w:rsidRPr="0034320A">
        <w:rPr>
          <w:rFonts w:ascii="Microsoft YaHei UI" w:eastAsia="Microsoft YaHei UI" w:hAnsi="Microsoft YaHei UI" w:cs="宋体" w:hint="eastAsia"/>
          <w:color w:val="333333"/>
          <w:spacing w:val="8"/>
          <w:kern w:val="0"/>
          <w:sz w:val="26"/>
          <w:szCs w:val="26"/>
        </w:rPr>
        <w:t> </w:t>
      </w:r>
    </w:p>
    <w:p w:rsidR="009A1B7A" w:rsidRDefault="009A1B7A" w:rsidP="009A1B7A">
      <w:pPr>
        <w:widowControl/>
        <w:shd w:val="clear" w:color="auto" w:fill="FFFFFF"/>
        <w:spacing w:line="360" w:lineRule="exact"/>
        <w:ind w:firstLine="420"/>
      </w:pPr>
    </w:p>
    <w:p w:rsidR="006343FA" w:rsidRDefault="006343FA" w:rsidP="009A1B7A">
      <w:pPr>
        <w:widowControl/>
        <w:shd w:val="clear" w:color="auto" w:fill="FFFFFF"/>
        <w:spacing w:line="360" w:lineRule="exact"/>
        <w:ind w:firstLine="420"/>
      </w:pPr>
    </w:p>
    <w:p w:rsidR="006343FA" w:rsidRDefault="006343FA" w:rsidP="009A1B7A">
      <w:pPr>
        <w:widowControl/>
        <w:shd w:val="clear" w:color="auto" w:fill="FFFFFF"/>
        <w:spacing w:line="360" w:lineRule="exact"/>
        <w:ind w:firstLine="420"/>
      </w:pPr>
    </w:p>
    <w:p w:rsidR="00FE1A35" w:rsidRDefault="00FE1A35" w:rsidP="00877FC5">
      <w:pPr>
        <w:pStyle w:val="3"/>
        <w:spacing w:line="360" w:lineRule="auto"/>
        <w:rPr>
          <w:color w:val="E36C0A"/>
          <w:sz w:val="28"/>
          <w:szCs w:val="28"/>
        </w:rPr>
      </w:pPr>
      <w:bookmarkStart w:id="87" w:name="_Toc22132179"/>
      <w:r>
        <w:rPr>
          <w:rFonts w:hint="eastAsia"/>
          <w:color w:val="E36C0A"/>
          <w:sz w:val="28"/>
          <w:szCs w:val="28"/>
        </w:rPr>
        <w:lastRenderedPageBreak/>
        <w:t>3.2钢材市场评论</w:t>
      </w:r>
      <w:bookmarkEnd w:id="87"/>
    </w:p>
    <w:p w:rsidR="003351EF" w:rsidRPr="002F22CA" w:rsidRDefault="004462B6" w:rsidP="00877FC5">
      <w:pPr>
        <w:pStyle w:val="3"/>
        <w:spacing w:line="360" w:lineRule="auto"/>
        <w:jc w:val="center"/>
        <w:rPr>
          <w:rFonts w:ascii="ڌ廍" w:eastAsia="ڌ廍"/>
          <w:color w:val="FF0000"/>
          <w:sz w:val="30"/>
        </w:rPr>
      </w:pPr>
      <w:bookmarkStart w:id="88" w:name="_Toc22132180"/>
      <w:r w:rsidRPr="004462B6">
        <w:rPr>
          <w:rFonts w:ascii="ڌ廍" w:eastAsia="ڌ廍"/>
          <w:color w:val="FF0000"/>
          <w:sz w:val="30"/>
        </w:rPr>
        <w:t>2019年中国钢铁需求实现高增长 2020年会放缓</w:t>
      </w:r>
      <w:bookmarkEnd w:id="88"/>
    </w:p>
    <w:p w:rsidR="004462B6" w:rsidRPr="004462B6" w:rsidRDefault="004462B6" w:rsidP="004462B6">
      <w:pPr>
        <w:widowControl/>
        <w:shd w:val="clear" w:color="auto" w:fill="FFFFFF"/>
        <w:spacing w:line="44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4462B6">
        <w:rPr>
          <w:rFonts w:hint="eastAsia"/>
        </w:rPr>
        <w:t>世界钢铁协会于</w:t>
      </w:r>
      <w:r w:rsidRPr="004462B6">
        <w:rPr>
          <w:rFonts w:hint="eastAsia"/>
        </w:rPr>
        <w:t>2019</w:t>
      </w:r>
      <w:r w:rsidRPr="004462B6">
        <w:rPr>
          <w:rFonts w:hint="eastAsia"/>
        </w:rPr>
        <w:t>年</w:t>
      </w:r>
      <w:r w:rsidRPr="004462B6">
        <w:rPr>
          <w:rFonts w:hint="eastAsia"/>
        </w:rPr>
        <w:t>10</w:t>
      </w:r>
      <w:r w:rsidRPr="004462B6">
        <w:rPr>
          <w:rFonts w:hint="eastAsia"/>
        </w:rPr>
        <w:t>月</w:t>
      </w:r>
      <w:r w:rsidRPr="004462B6">
        <w:rPr>
          <w:rFonts w:hint="eastAsia"/>
        </w:rPr>
        <w:t>14</w:t>
      </w:r>
      <w:r w:rsidRPr="004462B6">
        <w:rPr>
          <w:rFonts w:hint="eastAsia"/>
        </w:rPr>
        <w:t>日发布</w:t>
      </w:r>
      <w:r w:rsidRPr="004462B6">
        <w:rPr>
          <w:rFonts w:hint="eastAsia"/>
        </w:rPr>
        <w:t>2019</w:t>
      </w:r>
      <w:r w:rsidRPr="004462B6">
        <w:rPr>
          <w:rFonts w:hint="eastAsia"/>
        </w:rPr>
        <w:t>年和</w:t>
      </w:r>
      <w:r w:rsidRPr="004462B6">
        <w:rPr>
          <w:rFonts w:hint="eastAsia"/>
        </w:rPr>
        <w:t>2020</w:t>
      </w:r>
      <w:r w:rsidRPr="004462B6">
        <w:rPr>
          <w:rFonts w:hint="eastAsia"/>
        </w:rPr>
        <w:t>年短期钢铁需求预测结果。据预测，</w:t>
      </w:r>
      <w:r w:rsidRPr="004462B6">
        <w:rPr>
          <w:rFonts w:hint="eastAsia"/>
        </w:rPr>
        <w:t>2019</w:t>
      </w:r>
      <w:r w:rsidRPr="004462B6">
        <w:rPr>
          <w:rFonts w:hint="eastAsia"/>
        </w:rPr>
        <w:t>年，中国的钢铁需求将增长</w:t>
      </w:r>
      <w:r w:rsidRPr="004462B6">
        <w:rPr>
          <w:rFonts w:hint="eastAsia"/>
        </w:rPr>
        <w:t>7.8%</w:t>
      </w:r>
      <w:r w:rsidRPr="004462B6">
        <w:rPr>
          <w:rFonts w:hint="eastAsia"/>
        </w:rPr>
        <w:t>，达到</w:t>
      </w:r>
      <w:r w:rsidRPr="004462B6">
        <w:rPr>
          <w:rFonts w:hint="eastAsia"/>
        </w:rPr>
        <w:t>9.001</w:t>
      </w:r>
      <w:r w:rsidRPr="004462B6">
        <w:rPr>
          <w:rFonts w:hint="eastAsia"/>
        </w:rPr>
        <w:t>亿吨，世界其他地区的钢铁需求预计增长</w:t>
      </w:r>
      <w:r w:rsidRPr="004462B6">
        <w:rPr>
          <w:rFonts w:hint="eastAsia"/>
        </w:rPr>
        <w:t>0.2%</w:t>
      </w:r>
      <w:r w:rsidRPr="004462B6">
        <w:rPr>
          <w:rFonts w:hint="eastAsia"/>
        </w:rPr>
        <w:t>，达到</w:t>
      </w:r>
      <w:r w:rsidRPr="004462B6">
        <w:rPr>
          <w:rFonts w:hint="eastAsia"/>
        </w:rPr>
        <w:t>8.749</w:t>
      </w:r>
      <w:r w:rsidRPr="004462B6">
        <w:rPr>
          <w:rFonts w:hint="eastAsia"/>
        </w:rPr>
        <w:t>亿吨。</w:t>
      </w:r>
      <w:r w:rsidRPr="004462B6">
        <w:rPr>
          <w:rFonts w:hint="eastAsia"/>
        </w:rPr>
        <w:t>2020</w:t>
      </w:r>
      <w:r w:rsidRPr="004462B6">
        <w:rPr>
          <w:rFonts w:hint="eastAsia"/>
        </w:rPr>
        <w:t>年，中国的钢铁需求预计增长</w:t>
      </w:r>
      <w:r w:rsidRPr="004462B6">
        <w:rPr>
          <w:rFonts w:hint="eastAsia"/>
        </w:rPr>
        <w:t>1.0%</w:t>
      </w:r>
      <w:r w:rsidRPr="004462B6">
        <w:rPr>
          <w:rFonts w:hint="eastAsia"/>
        </w:rPr>
        <w:t>，世界其他地区的钢铁需求在新兴和发展中经济体（中国除外）</w:t>
      </w:r>
      <w:r w:rsidRPr="004462B6">
        <w:rPr>
          <w:rFonts w:hint="eastAsia"/>
        </w:rPr>
        <w:t>4.1%</w:t>
      </w:r>
      <w:r w:rsidRPr="004462B6">
        <w:rPr>
          <w:rFonts w:hint="eastAsia"/>
        </w:rPr>
        <w:t>的钢铁需求增长推动下，预计增长</w:t>
      </w:r>
      <w:r w:rsidRPr="004462B6">
        <w:rPr>
          <w:rFonts w:hint="eastAsia"/>
        </w:rPr>
        <w:t>2.5%</w:t>
      </w:r>
      <w:r w:rsidRPr="004462B6">
        <w:rPr>
          <w:rFonts w:hint="eastAsia"/>
        </w:rPr>
        <w:t>。</w:t>
      </w:r>
    </w:p>
    <w:p w:rsidR="004462B6" w:rsidRPr="004462B6" w:rsidRDefault="004462B6" w:rsidP="004462B6">
      <w:pPr>
        <w:widowControl/>
        <w:shd w:val="clear" w:color="auto" w:fill="FFFFFF"/>
        <w:spacing w:line="440" w:lineRule="exact"/>
        <w:ind w:firstLine="420"/>
      </w:pPr>
      <w:r w:rsidRPr="004462B6">
        <w:rPr>
          <w:rFonts w:hint="eastAsia"/>
        </w:rPr>
        <w:t>2019</w:t>
      </w:r>
      <w:r w:rsidRPr="004462B6">
        <w:rPr>
          <w:rFonts w:hint="eastAsia"/>
        </w:rPr>
        <w:t>年全球钢铁需求将增长</w:t>
      </w:r>
      <w:r w:rsidRPr="004462B6">
        <w:rPr>
          <w:rFonts w:hint="eastAsia"/>
        </w:rPr>
        <w:t>3.9%</w:t>
      </w:r>
      <w:r w:rsidRPr="004462B6">
        <w:rPr>
          <w:rFonts w:hint="eastAsia"/>
        </w:rPr>
        <w:t>，达到</w:t>
      </w:r>
      <w:r w:rsidRPr="004462B6">
        <w:rPr>
          <w:rFonts w:hint="eastAsia"/>
        </w:rPr>
        <w:t>17.750</w:t>
      </w:r>
      <w:r w:rsidRPr="004462B6">
        <w:rPr>
          <w:rFonts w:hint="eastAsia"/>
        </w:rPr>
        <w:t>亿吨，</w:t>
      </w:r>
      <w:r w:rsidRPr="004462B6">
        <w:rPr>
          <w:rFonts w:hint="eastAsia"/>
        </w:rPr>
        <w:t>2020</w:t>
      </w:r>
      <w:r w:rsidRPr="004462B6">
        <w:rPr>
          <w:rFonts w:hint="eastAsia"/>
        </w:rPr>
        <w:t>年将再增长</w:t>
      </w:r>
      <w:r w:rsidRPr="004462B6">
        <w:rPr>
          <w:rFonts w:hint="eastAsia"/>
        </w:rPr>
        <w:t>1.7%</w:t>
      </w:r>
      <w:r w:rsidRPr="004462B6">
        <w:rPr>
          <w:rFonts w:hint="eastAsia"/>
        </w:rPr>
        <w:t>，达到</w:t>
      </w:r>
      <w:r w:rsidRPr="004462B6">
        <w:rPr>
          <w:rFonts w:hint="eastAsia"/>
        </w:rPr>
        <w:t>18.057</w:t>
      </w:r>
      <w:r w:rsidRPr="004462B6">
        <w:rPr>
          <w:rFonts w:hint="eastAsia"/>
        </w:rPr>
        <w:t>亿吨。</w:t>
      </w:r>
    </w:p>
    <w:p w:rsidR="004462B6" w:rsidRPr="004462B6" w:rsidRDefault="004462B6" w:rsidP="004462B6">
      <w:pPr>
        <w:widowControl/>
        <w:shd w:val="clear" w:color="auto" w:fill="FFFFFF"/>
        <w:spacing w:line="440" w:lineRule="exact"/>
        <w:ind w:firstLine="420"/>
      </w:pPr>
      <w:r w:rsidRPr="004462B6">
        <w:rPr>
          <w:rFonts w:hint="eastAsia"/>
        </w:rPr>
        <w:t>尽管全球经济环境充满不确定性，但在发展中与新兴经济体的钢铁需求增长推动下，全球钢铁需求将保持增长</w:t>
      </w:r>
    </w:p>
    <w:p w:rsidR="004462B6" w:rsidRPr="004462B6" w:rsidRDefault="004462B6" w:rsidP="004462B6">
      <w:pPr>
        <w:widowControl/>
        <w:shd w:val="clear" w:color="auto" w:fill="FFFFFF"/>
        <w:spacing w:line="440" w:lineRule="exact"/>
        <w:ind w:firstLine="420"/>
      </w:pPr>
      <w:r w:rsidRPr="004462B6">
        <w:rPr>
          <w:rFonts w:hint="eastAsia"/>
        </w:rPr>
        <w:t>世界钢铁协会市场研究委员会主席</w:t>
      </w:r>
      <w:r w:rsidRPr="004462B6">
        <w:rPr>
          <w:rFonts w:hint="eastAsia"/>
        </w:rPr>
        <w:t>AlRemeithi</w:t>
      </w:r>
      <w:r w:rsidRPr="004462B6">
        <w:rPr>
          <w:rFonts w:hint="eastAsia"/>
        </w:rPr>
        <w:t>先生在对本次预测结果发表评论时表示：“我们的预测结果表明，在当前严峻的形势下，</w:t>
      </w:r>
      <w:r w:rsidRPr="004462B6">
        <w:rPr>
          <w:rFonts w:hint="eastAsia"/>
        </w:rPr>
        <w:t>2019</w:t>
      </w:r>
      <w:r w:rsidRPr="004462B6">
        <w:rPr>
          <w:rFonts w:hint="eastAsia"/>
        </w:rPr>
        <w:t>年全球的钢铁需求仍将超预期继续保持增长，主要的增长源自于中国。</w:t>
      </w:r>
      <w:r w:rsidRPr="004462B6">
        <w:rPr>
          <w:rFonts w:hint="eastAsia"/>
        </w:rPr>
        <w:t>2019</w:t>
      </w:r>
      <w:r w:rsidRPr="004462B6">
        <w:rPr>
          <w:rFonts w:hint="eastAsia"/>
        </w:rPr>
        <w:t>年，全球其他地区的钢铁需求在经济不确定性、贸易紧张局势、地缘政治等问题对投资和贸易的影响下有所放缓。许多国家的制造业，特别是汽车行业，都出现大幅下滑，而建筑行业虽有所放缓，但仍保持良好势头。</w:t>
      </w:r>
    </w:p>
    <w:p w:rsidR="004462B6" w:rsidRPr="004462B6" w:rsidRDefault="004462B6" w:rsidP="004462B6">
      <w:pPr>
        <w:widowControl/>
        <w:shd w:val="clear" w:color="auto" w:fill="FFFFFF"/>
        <w:spacing w:line="440" w:lineRule="exact"/>
        <w:ind w:firstLine="420"/>
      </w:pPr>
      <w:r w:rsidRPr="004462B6">
        <w:rPr>
          <w:rFonts w:hint="eastAsia"/>
        </w:rPr>
        <w:t>未来全球经济前景仍高度不明朗，我们预测</w:t>
      </w:r>
      <w:r w:rsidRPr="004462B6">
        <w:rPr>
          <w:rFonts w:hint="eastAsia"/>
        </w:rPr>
        <w:t>2020</w:t>
      </w:r>
      <w:r w:rsidRPr="004462B6">
        <w:rPr>
          <w:rFonts w:hint="eastAsia"/>
        </w:rPr>
        <w:t>年全球钢铁需求在新兴经济体及发展中经济体的需求增长推动下有望再增长</w:t>
      </w:r>
      <w:r w:rsidRPr="004462B6">
        <w:rPr>
          <w:rFonts w:hint="eastAsia"/>
        </w:rPr>
        <w:t>1.7%</w:t>
      </w:r>
      <w:r w:rsidRPr="004462B6">
        <w:rPr>
          <w:rFonts w:hint="eastAsia"/>
        </w:rPr>
        <w:t>。如果当前的不确定性继续持续，本预测结果将面临较大的下调风险。</w:t>
      </w:r>
    </w:p>
    <w:p w:rsidR="004462B6" w:rsidRPr="004462B6" w:rsidRDefault="004462B6" w:rsidP="004462B6">
      <w:pPr>
        <w:widowControl/>
        <w:shd w:val="clear" w:color="auto" w:fill="FFFFFF"/>
        <w:spacing w:line="440" w:lineRule="exact"/>
        <w:ind w:firstLine="420"/>
      </w:pPr>
      <w:r w:rsidRPr="004462B6">
        <w:rPr>
          <w:rFonts w:hint="eastAsia"/>
        </w:rPr>
        <w:t>在房地产市场的强劲增长推动下，</w:t>
      </w:r>
      <w:r w:rsidRPr="004462B6">
        <w:rPr>
          <w:rFonts w:hint="eastAsia"/>
        </w:rPr>
        <w:t>2019</w:t>
      </w:r>
      <w:r w:rsidRPr="004462B6">
        <w:rPr>
          <w:rFonts w:hint="eastAsia"/>
        </w:rPr>
        <w:t>年中国钢铁需求实现高增长，但预计</w:t>
      </w:r>
      <w:r w:rsidRPr="004462B6">
        <w:rPr>
          <w:rFonts w:hint="eastAsia"/>
        </w:rPr>
        <w:t>2020</w:t>
      </w:r>
      <w:r w:rsidRPr="004462B6">
        <w:rPr>
          <w:rFonts w:hint="eastAsia"/>
        </w:rPr>
        <w:t>年会有所放缓</w:t>
      </w:r>
    </w:p>
    <w:p w:rsidR="004462B6" w:rsidRPr="004462B6" w:rsidRDefault="004462B6" w:rsidP="004462B6">
      <w:pPr>
        <w:widowControl/>
        <w:shd w:val="clear" w:color="auto" w:fill="FFFFFF"/>
        <w:spacing w:line="440" w:lineRule="exact"/>
        <w:ind w:firstLine="420"/>
      </w:pPr>
      <w:r w:rsidRPr="004462B6">
        <w:rPr>
          <w:rFonts w:hint="eastAsia"/>
        </w:rPr>
        <w:t>尽管中国经济持续减速，录得自</w:t>
      </w:r>
      <w:r w:rsidRPr="004462B6">
        <w:rPr>
          <w:rFonts w:hint="eastAsia"/>
        </w:rPr>
        <w:t>1992</w:t>
      </w:r>
      <w:r w:rsidRPr="004462B6">
        <w:rPr>
          <w:rFonts w:hint="eastAsia"/>
        </w:rPr>
        <w:t>年以来最低的</w:t>
      </w:r>
      <w:r w:rsidRPr="004462B6">
        <w:rPr>
          <w:rFonts w:hint="eastAsia"/>
        </w:rPr>
        <w:t>GDP</w:t>
      </w:r>
      <w:r w:rsidRPr="004462B6">
        <w:rPr>
          <w:rFonts w:hint="eastAsia"/>
        </w:rPr>
        <w:t>增速，但</w:t>
      </w:r>
      <w:r w:rsidRPr="004462B6">
        <w:rPr>
          <w:rFonts w:hint="eastAsia"/>
        </w:rPr>
        <w:t>2019</w:t>
      </w:r>
      <w:r w:rsidRPr="004462B6">
        <w:rPr>
          <w:rFonts w:hint="eastAsia"/>
        </w:rPr>
        <w:t>年中国钢铁需求仍将增长</w:t>
      </w:r>
      <w:r w:rsidRPr="004462B6">
        <w:rPr>
          <w:rFonts w:hint="eastAsia"/>
        </w:rPr>
        <w:t>7.8%</w:t>
      </w:r>
      <w:r w:rsidRPr="004462B6">
        <w:rPr>
          <w:rFonts w:hint="eastAsia"/>
        </w:rPr>
        <w:t>，主要受益于房地产的投资增长。</w:t>
      </w:r>
      <w:r w:rsidRPr="004462B6">
        <w:rPr>
          <w:rFonts w:hint="eastAsia"/>
        </w:rPr>
        <w:t>2019</w:t>
      </w:r>
      <w:r w:rsidRPr="004462B6">
        <w:rPr>
          <w:rFonts w:hint="eastAsia"/>
        </w:rPr>
        <w:t>年前</w:t>
      </w:r>
      <w:r w:rsidRPr="004462B6">
        <w:rPr>
          <w:rFonts w:hint="eastAsia"/>
        </w:rPr>
        <w:t>7</w:t>
      </w:r>
      <w:r w:rsidRPr="004462B6">
        <w:rPr>
          <w:rFonts w:hint="eastAsia"/>
        </w:rPr>
        <w:t>个月，中国的房地产市场与过去五年同期相比大幅增长，主要是中国的二至四线城市放松了房地产调控政策，其次是于</w:t>
      </w:r>
      <w:r w:rsidRPr="004462B6">
        <w:rPr>
          <w:rFonts w:hint="eastAsia"/>
        </w:rPr>
        <w:t>2019</w:t>
      </w:r>
      <w:r w:rsidRPr="004462B6">
        <w:rPr>
          <w:rFonts w:hint="eastAsia"/>
        </w:rPr>
        <w:t>年</w:t>
      </w:r>
      <w:r w:rsidRPr="004462B6">
        <w:rPr>
          <w:rFonts w:hint="eastAsia"/>
        </w:rPr>
        <w:t>4</w:t>
      </w:r>
      <w:r w:rsidRPr="004462B6">
        <w:rPr>
          <w:rFonts w:hint="eastAsia"/>
        </w:rPr>
        <w:t>月起实施的《建筑结构可靠性设计统一标准》，据估算，新标准的实施使新建筑的钢材用量增加约</w:t>
      </w:r>
      <w:r w:rsidRPr="004462B6">
        <w:rPr>
          <w:rFonts w:hint="eastAsia"/>
        </w:rPr>
        <w:t>5.0%</w:t>
      </w:r>
      <w:r w:rsidRPr="004462B6">
        <w:rPr>
          <w:rFonts w:hint="eastAsia"/>
        </w:rPr>
        <w:t>。</w:t>
      </w:r>
    </w:p>
    <w:p w:rsidR="004462B6" w:rsidRPr="004462B6" w:rsidRDefault="004462B6" w:rsidP="004462B6">
      <w:pPr>
        <w:widowControl/>
        <w:shd w:val="clear" w:color="auto" w:fill="FFFFFF"/>
        <w:spacing w:line="440" w:lineRule="exact"/>
        <w:ind w:firstLine="420"/>
      </w:pPr>
      <w:r w:rsidRPr="004462B6">
        <w:rPr>
          <w:rFonts w:hint="eastAsia"/>
        </w:rPr>
        <w:t>相比之下，中国的制造行业受经济放缓和贸易紧张局势的双重影响，正经历显著放缓，中国的汽车产量也连续</w:t>
      </w:r>
      <w:r w:rsidRPr="004462B6">
        <w:rPr>
          <w:rFonts w:hint="eastAsia"/>
        </w:rPr>
        <w:t>13</w:t>
      </w:r>
      <w:r w:rsidRPr="004462B6">
        <w:rPr>
          <w:rFonts w:hint="eastAsia"/>
        </w:rPr>
        <w:t>个月下滑。</w:t>
      </w:r>
    </w:p>
    <w:p w:rsidR="004462B6" w:rsidRPr="004462B6" w:rsidRDefault="004462B6" w:rsidP="004462B6">
      <w:pPr>
        <w:widowControl/>
        <w:shd w:val="clear" w:color="auto" w:fill="FFFFFF"/>
        <w:spacing w:line="440" w:lineRule="exact"/>
        <w:ind w:firstLine="420"/>
      </w:pPr>
      <w:r w:rsidRPr="004462B6">
        <w:rPr>
          <w:rFonts w:hint="eastAsia"/>
        </w:rPr>
        <w:t>随着悬而未决的贸易紧张局势继续施压，我们预计</w:t>
      </w:r>
      <w:r w:rsidRPr="004462B6">
        <w:rPr>
          <w:rFonts w:hint="eastAsia"/>
        </w:rPr>
        <w:t>2019</w:t>
      </w:r>
      <w:r w:rsidRPr="004462B6">
        <w:rPr>
          <w:rFonts w:hint="eastAsia"/>
        </w:rPr>
        <w:t>年下半年和</w:t>
      </w:r>
      <w:r w:rsidRPr="004462B6">
        <w:rPr>
          <w:rFonts w:hint="eastAsia"/>
        </w:rPr>
        <w:t>2020</w:t>
      </w:r>
      <w:r w:rsidRPr="004462B6">
        <w:rPr>
          <w:rFonts w:hint="eastAsia"/>
        </w:rPr>
        <w:t>年中国经济继续下行。中国政府不大可能再次出台大规模的刺激政策，因为这会遏制经济放缓和推进经济结构调整进程之间的平衡，而更有可能出台一些温和性的刺激政策，重点放在基础设施建设及通过减税提高消费者的购买力。</w:t>
      </w:r>
      <w:r w:rsidRPr="004462B6">
        <w:rPr>
          <w:rFonts w:hint="eastAsia"/>
        </w:rPr>
        <w:t>2020</w:t>
      </w:r>
      <w:r w:rsidRPr="004462B6">
        <w:rPr>
          <w:rFonts w:hint="eastAsia"/>
        </w:rPr>
        <w:t>年，汽车行业或将从这些刺激政策中获益，中国的钢铁需求有望增长</w:t>
      </w:r>
      <w:r w:rsidRPr="004462B6">
        <w:rPr>
          <w:rFonts w:hint="eastAsia"/>
        </w:rPr>
        <w:t>1.0%.</w:t>
      </w:r>
    </w:p>
    <w:p w:rsidR="004462B6" w:rsidRPr="004462B6" w:rsidRDefault="004462B6" w:rsidP="004462B6">
      <w:pPr>
        <w:widowControl/>
        <w:shd w:val="clear" w:color="auto" w:fill="FFFFFF"/>
        <w:spacing w:line="440" w:lineRule="exact"/>
        <w:ind w:firstLine="420"/>
      </w:pPr>
      <w:r w:rsidRPr="004462B6">
        <w:rPr>
          <w:rFonts w:hint="eastAsia"/>
        </w:rPr>
        <w:t>*</w:t>
      </w:r>
      <w:r w:rsidRPr="004462B6">
        <w:rPr>
          <w:rFonts w:hint="eastAsia"/>
        </w:rPr>
        <w:t>备注：世界钢铁协会在前几版的短期钢铁需求预测结果中提到的与中频炉关停的数据统计以及由此导致官方未体现这部份产量数据的问题，其后续的影响仍存在。</w:t>
      </w:r>
      <w:r w:rsidRPr="004462B6">
        <w:rPr>
          <w:rFonts w:hint="eastAsia"/>
        </w:rPr>
        <w:t>2018</w:t>
      </w:r>
      <w:r w:rsidRPr="004462B6">
        <w:rPr>
          <w:rFonts w:hint="eastAsia"/>
        </w:rPr>
        <w:t>年官方未体现的数据仍将影响</w:t>
      </w:r>
      <w:r w:rsidRPr="004462B6">
        <w:rPr>
          <w:rFonts w:hint="eastAsia"/>
        </w:rPr>
        <w:t>2019</w:t>
      </w:r>
      <w:r w:rsidRPr="004462B6">
        <w:rPr>
          <w:rFonts w:hint="eastAsia"/>
        </w:rPr>
        <w:t>年的增长率预测，因此，预计</w:t>
      </w:r>
      <w:r w:rsidRPr="004462B6">
        <w:rPr>
          <w:rFonts w:hint="eastAsia"/>
        </w:rPr>
        <w:t>2019</w:t>
      </w:r>
      <w:r w:rsidRPr="004462B6">
        <w:rPr>
          <w:rFonts w:hint="eastAsia"/>
        </w:rPr>
        <w:t>年的名义增长率为</w:t>
      </w:r>
      <w:r w:rsidRPr="004462B6">
        <w:rPr>
          <w:rFonts w:hint="eastAsia"/>
        </w:rPr>
        <w:t>7.8%,</w:t>
      </w:r>
      <w:r w:rsidRPr="004462B6">
        <w:rPr>
          <w:rFonts w:hint="eastAsia"/>
        </w:rPr>
        <w:t>实际增长率为</w:t>
      </w:r>
      <w:r w:rsidRPr="004462B6">
        <w:rPr>
          <w:rFonts w:hint="eastAsia"/>
        </w:rPr>
        <w:t>4.0%</w:t>
      </w:r>
      <w:r w:rsidRPr="004462B6">
        <w:rPr>
          <w:rFonts w:hint="eastAsia"/>
        </w:rPr>
        <w:t>。</w:t>
      </w:r>
    </w:p>
    <w:p w:rsidR="004462B6" w:rsidRPr="004462B6" w:rsidRDefault="004462B6" w:rsidP="004462B6">
      <w:pPr>
        <w:widowControl/>
        <w:shd w:val="clear" w:color="auto" w:fill="FFFFFF"/>
        <w:spacing w:line="440" w:lineRule="exact"/>
        <w:ind w:firstLine="420"/>
      </w:pPr>
      <w:r w:rsidRPr="004462B6">
        <w:rPr>
          <w:rFonts w:hint="eastAsia"/>
        </w:rPr>
        <w:t>发达经济体的钢铁需求因制造业疲软而停滞</w:t>
      </w:r>
    </w:p>
    <w:p w:rsidR="004462B6" w:rsidRPr="004462B6" w:rsidRDefault="004462B6" w:rsidP="004462B6">
      <w:pPr>
        <w:widowControl/>
        <w:shd w:val="clear" w:color="auto" w:fill="FFFFFF"/>
        <w:spacing w:line="440" w:lineRule="exact"/>
        <w:ind w:firstLine="420"/>
      </w:pPr>
      <w:r w:rsidRPr="004462B6">
        <w:rPr>
          <w:rFonts w:hint="eastAsia"/>
        </w:rPr>
        <w:lastRenderedPageBreak/>
        <w:t>在继</w:t>
      </w:r>
      <w:r w:rsidRPr="004462B6">
        <w:rPr>
          <w:rFonts w:hint="eastAsia"/>
        </w:rPr>
        <w:t>2018</w:t>
      </w:r>
      <w:r w:rsidRPr="004462B6">
        <w:rPr>
          <w:rFonts w:hint="eastAsia"/>
        </w:rPr>
        <w:t>年增长</w:t>
      </w:r>
      <w:r w:rsidRPr="004462B6">
        <w:rPr>
          <w:rFonts w:hint="eastAsia"/>
        </w:rPr>
        <w:t>1.2%</w:t>
      </w:r>
      <w:r w:rsidRPr="004462B6">
        <w:rPr>
          <w:rFonts w:hint="eastAsia"/>
        </w:rPr>
        <w:t>后，</w:t>
      </w:r>
      <w:r w:rsidRPr="004462B6">
        <w:rPr>
          <w:rFonts w:hint="eastAsia"/>
        </w:rPr>
        <w:t>2019</w:t>
      </w:r>
      <w:r w:rsidRPr="004462B6">
        <w:rPr>
          <w:rFonts w:hint="eastAsia"/>
        </w:rPr>
        <w:t>年，发达经济体的钢铁需求预计小幅下滑</w:t>
      </w:r>
      <w:r w:rsidRPr="004462B6">
        <w:rPr>
          <w:rFonts w:hint="eastAsia"/>
        </w:rPr>
        <w:t>0.1%</w:t>
      </w:r>
      <w:r w:rsidRPr="004462B6">
        <w:rPr>
          <w:rFonts w:hint="eastAsia"/>
        </w:rPr>
        <w:t>，消费及建筑行业继续保持积极的增长势头，而制造业因出口及投资环境恶化出现下滑。</w:t>
      </w:r>
      <w:r w:rsidRPr="004462B6">
        <w:rPr>
          <w:rFonts w:hint="eastAsia"/>
        </w:rPr>
        <w:t>2020</w:t>
      </w:r>
      <w:r w:rsidRPr="004462B6">
        <w:rPr>
          <w:rFonts w:hint="eastAsia"/>
        </w:rPr>
        <w:t>年，发达经济体的钢铁需求在技术性反弹的效应下，有望增长</w:t>
      </w:r>
      <w:r w:rsidRPr="004462B6">
        <w:rPr>
          <w:rFonts w:hint="eastAsia"/>
        </w:rPr>
        <w:t>0.6%</w:t>
      </w:r>
      <w:r w:rsidRPr="004462B6">
        <w:rPr>
          <w:rFonts w:hint="eastAsia"/>
        </w:rPr>
        <w:t>。</w:t>
      </w:r>
    </w:p>
    <w:p w:rsidR="004462B6" w:rsidRPr="004462B6" w:rsidRDefault="004462B6" w:rsidP="004462B6">
      <w:pPr>
        <w:widowControl/>
        <w:shd w:val="clear" w:color="auto" w:fill="FFFFFF"/>
        <w:spacing w:line="440" w:lineRule="exact"/>
        <w:ind w:firstLine="420"/>
      </w:pPr>
      <w:r w:rsidRPr="004462B6">
        <w:rPr>
          <w:rFonts w:hint="eastAsia"/>
        </w:rPr>
        <w:t>发展中经济体（中国除外）的钢铁需求喜忧参半，但亚洲地区有望实现高增长</w:t>
      </w:r>
    </w:p>
    <w:p w:rsidR="004462B6" w:rsidRPr="004462B6" w:rsidRDefault="004462B6" w:rsidP="004462B6">
      <w:pPr>
        <w:widowControl/>
        <w:shd w:val="clear" w:color="auto" w:fill="FFFFFF"/>
        <w:spacing w:line="440" w:lineRule="exact"/>
        <w:ind w:firstLine="420"/>
      </w:pPr>
      <w:r w:rsidRPr="004462B6">
        <w:rPr>
          <w:rFonts w:hint="eastAsia"/>
        </w:rPr>
        <w:t>2019</w:t>
      </w:r>
      <w:r w:rsidRPr="004462B6">
        <w:rPr>
          <w:rFonts w:hint="eastAsia"/>
        </w:rPr>
        <w:t>年，新兴经济体（中国除外）的钢铁需求增长预计放缓至</w:t>
      </w:r>
      <w:r w:rsidRPr="004462B6">
        <w:rPr>
          <w:rFonts w:hint="eastAsia"/>
        </w:rPr>
        <w:t>0.4%</w:t>
      </w:r>
      <w:r w:rsidRPr="004462B6">
        <w:rPr>
          <w:rFonts w:hint="eastAsia"/>
        </w:rPr>
        <w:t>，主要是由于土耳其、中东北非及拉丁美洲的经济增长萎缩。</w:t>
      </w:r>
      <w:r w:rsidRPr="004462B6">
        <w:rPr>
          <w:rFonts w:hint="eastAsia"/>
        </w:rPr>
        <w:t>2020</w:t>
      </w:r>
      <w:r w:rsidRPr="004462B6">
        <w:rPr>
          <w:rFonts w:hint="eastAsia"/>
        </w:rPr>
        <w:t>年，基础建设投资有望带动钢铁需求增长反弹至</w:t>
      </w:r>
      <w:r w:rsidRPr="004462B6">
        <w:rPr>
          <w:rFonts w:hint="eastAsia"/>
        </w:rPr>
        <w:t>4.1%</w:t>
      </w:r>
      <w:r w:rsidRPr="004462B6">
        <w:rPr>
          <w:rFonts w:hint="eastAsia"/>
        </w:rPr>
        <w:t>，尤其是亚洲地区。</w:t>
      </w:r>
    </w:p>
    <w:p w:rsidR="004462B6" w:rsidRPr="004462B6" w:rsidRDefault="004462B6" w:rsidP="004462B6">
      <w:pPr>
        <w:widowControl/>
        <w:shd w:val="clear" w:color="auto" w:fill="FFFFFF"/>
        <w:spacing w:line="440" w:lineRule="exact"/>
        <w:ind w:firstLine="420"/>
      </w:pPr>
      <w:r w:rsidRPr="004462B6">
        <w:rPr>
          <w:rFonts w:hint="eastAsia"/>
        </w:rPr>
        <w:t>建筑市场</w:t>
      </w:r>
    </w:p>
    <w:p w:rsidR="004462B6" w:rsidRPr="004462B6" w:rsidRDefault="004462B6" w:rsidP="004462B6">
      <w:pPr>
        <w:widowControl/>
        <w:shd w:val="clear" w:color="auto" w:fill="FFFFFF"/>
        <w:spacing w:line="440" w:lineRule="exact"/>
        <w:ind w:firstLine="420"/>
      </w:pPr>
      <w:r w:rsidRPr="004462B6">
        <w:rPr>
          <w:rFonts w:hint="eastAsia"/>
        </w:rPr>
        <w:t>全球建筑行业在继</w:t>
      </w:r>
      <w:r w:rsidRPr="004462B6">
        <w:rPr>
          <w:rFonts w:hint="eastAsia"/>
        </w:rPr>
        <w:t>2018</w:t>
      </w:r>
      <w:r w:rsidRPr="004462B6">
        <w:rPr>
          <w:rFonts w:hint="eastAsia"/>
        </w:rPr>
        <w:t>年增长</w:t>
      </w:r>
      <w:r w:rsidRPr="004462B6">
        <w:rPr>
          <w:rFonts w:hint="eastAsia"/>
        </w:rPr>
        <w:t>2.8%</w:t>
      </w:r>
      <w:r w:rsidRPr="004462B6">
        <w:rPr>
          <w:rFonts w:hint="eastAsia"/>
        </w:rPr>
        <w:t>之后，预计在</w:t>
      </w:r>
      <w:r w:rsidRPr="004462B6">
        <w:rPr>
          <w:rFonts w:hint="eastAsia"/>
        </w:rPr>
        <w:t>2019</w:t>
      </w:r>
      <w:r w:rsidRPr="004462B6">
        <w:rPr>
          <w:rFonts w:hint="eastAsia"/>
        </w:rPr>
        <w:t>年和</w:t>
      </w:r>
      <w:r w:rsidRPr="004462B6">
        <w:rPr>
          <w:rFonts w:hint="eastAsia"/>
        </w:rPr>
        <w:t>2020</w:t>
      </w:r>
      <w:r w:rsidRPr="004462B6">
        <w:rPr>
          <w:rFonts w:hint="eastAsia"/>
        </w:rPr>
        <w:t>年分别放缓至</w:t>
      </w:r>
      <w:r w:rsidRPr="004462B6">
        <w:rPr>
          <w:rFonts w:hint="eastAsia"/>
        </w:rPr>
        <w:t>1.5%</w:t>
      </w:r>
      <w:r w:rsidRPr="004462B6">
        <w:rPr>
          <w:rFonts w:hint="eastAsia"/>
        </w:rPr>
        <w:t>和</w:t>
      </w:r>
      <w:r w:rsidRPr="004462B6">
        <w:rPr>
          <w:rFonts w:hint="eastAsia"/>
        </w:rPr>
        <w:t>1.2%</w:t>
      </w:r>
      <w:r w:rsidRPr="004462B6">
        <w:rPr>
          <w:rFonts w:hint="eastAsia"/>
        </w:rPr>
        <w:t>。</w:t>
      </w:r>
    </w:p>
    <w:p w:rsidR="004462B6" w:rsidRPr="004462B6" w:rsidRDefault="004462B6" w:rsidP="004462B6">
      <w:pPr>
        <w:widowControl/>
        <w:shd w:val="clear" w:color="auto" w:fill="FFFFFF"/>
        <w:spacing w:line="440" w:lineRule="exact"/>
        <w:ind w:firstLine="420"/>
      </w:pPr>
      <w:r w:rsidRPr="004462B6">
        <w:rPr>
          <w:rFonts w:hint="eastAsia"/>
        </w:rPr>
        <w:t>2019</w:t>
      </w:r>
      <w:r w:rsidRPr="004462B6">
        <w:rPr>
          <w:rFonts w:hint="eastAsia"/>
        </w:rPr>
        <w:t>年至</w:t>
      </w:r>
      <w:r w:rsidRPr="004462B6">
        <w:rPr>
          <w:rFonts w:hint="eastAsia"/>
        </w:rPr>
        <w:t>2020</w:t>
      </w:r>
      <w:r w:rsidRPr="004462B6">
        <w:rPr>
          <w:rFonts w:hint="eastAsia"/>
        </w:rPr>
        <w:t>年发达经济体的建筑市场呈现喜忧参半景象。</w:t>
      </w:r>
      <w:r w:rsidRPr="004462B6">
        <w:rPr>
          <w:rFonts w:hint="eastAsia"/>
        </w:rPr>
        <w:t>2019</w:t>
      </w:r>
      <w:r w:rsidRPr="004462B6">
        <w:rPr>
          <w:rFonts w:hint="eastAsia"/>
        </w:rPr>
        <w:t>年美国建筑市场预计走弱，</w:t>
      </w:r>
      <w:r w:rsidRPr="004462B6">
        <w:rPr>
          <w:rFonts w:hint="eastAsia"/>
        </w:rPr>
        <w:t>2020</w:t>
      </w:r>
      <w:r w:rsidRPr="004462B6">
        <w:rPr>
          <w:rFonts w:hint="eastAsia"/>
        </w:rPr>
        <w:t>年不会复苏。尽管欧洲、德国、荷兰和中欧经济体的建筑市场继续保持增长，然而在经济基本面走弱及建筑产能的限制双重影响之下，增速将放缓。能源、运输及通讯网络投资增长，有望使土木工程成为建筑市场增长的新动力。</w:t>
      </w:r>
    </w:p>
    <w:p w:rsidR="004462B6" w:rsidRPr="004462B6" w:rsidRDefault="004462B6" w:rsidP="004462B6">
      <w:pPr>
        <w:widowControl/>
        <w:shd w:val="clear" w:color="auto" w:fill="FFFFFF"/>
        <w:spacing w:line="440" w:lineRule="exact"/>
        <w:ind w:firstLine="420"/>
      </w:pPr>
      <w:r w:rsidRPr="004462B6">
        <w:rPr>
          <w:rFonts w:hint="eastAsia"/>
        </w:rPr>
        <w:t>日本建筑市场预计几乎没有增长，主要是由于土木工程市场的增长被民用建筑市场的下滑所抵消。韩国的建筑市场尽管有公共项目的支撑，仍将持续萎缩。</w:t>
      </w:r>
    </w:p>
    <w:p w:rsidR="004462B6" w:rsidRPr="004462B6" w:rsidRDefault="004462B6" w:rsidP="004462B6">
      <w:pPr>
        <w:widowControl/>
        <w:shd w:val="clear" w:color="auto" w:fill="FFFFFF"/>
        <w:spacing w:line="440" w:lineRule="exact"/>
        <w:ind w:firstLine="420"/>
      </w:pPr>
      <w:r w:rsidRPr="004462B6">
        <w:rPr>
          <w:rFonts w:hint="eastAsia"/>
        </w:rPr>
        <w:t>新兴市场国家的建筑活动强劲，主要得益于基础设施项目的拉动。中国房地产市场带动了</w:t>
      </w:r>
      <w:r w:rsidRPr="004462B6">
        <w:rPr>
          <w:rFonts w:hint="eastAsia"/>
        </w:rPr>
        <w:t>2019</w:t>
      </w:r>
      <w:r w:rsidRPr="004462B6">
        <w:rPr>
          <w:rFonts w:hint="eastAsia"/>
        </w:rPr>
        <w:t>年建筑市场的增长，</w:t>
      </w:r>
      <w:r w:rsidRPr="004462B6">
        <w:rPr>
          <w:rFonts w:hint="eastAsia"/>
        </w:rPr>
        <w:t>2020</w:t>
      </w:r>
      <w:r w:rsidRPr="004462B6">
        <w:rPr>
          <w:rFonts w:hint="eastAsia"/>
        </w:rPr>
        <w:t>年，这一增长将放缓。预计基础设施投资将受到政府刺激措施的提振。在东盟和印度，活跃的基础设施投资有望驱动建筑市场的增长。</w:t>
      </w:r>
    </w:p>
    <w:p w:rsidR="004462B6" w:rsidRPr="004462B6" w:rsidRDefault="004462B6" w:rsidP="004462B6">
      <w:pPr>
        <w:widowControl/>
        <w:shd w:val="clear" w:color="auto" w:fill="FFFFFF"/>
        <w:spacing w:line="440" w:lineRule="exact"/>
        <w:ind w:firstLine="420"/>
      </w:pPr>
      <w:r w:rsidRPr="004462B6">
        <w:rPr>
          <w:rFonts w:hint="eastAsia"/>
        </w:rPr>
        <w:t>土耳其的建筑市场与经济同步收缩，在经历</w:t>
      </w:r>
      <w:r w:rsidRPr="004462B6">
        <w:rPr>
          <w:rFonts w:hint="eastAsia"/>
        </w:rPr>
        <w:t>2019</w:t>
      </w:r>
      <w:r w:rsidRPr="004462B6">
        <w:rPr>
          <w:rFonts w:hint="eastAsia"/>
        </w:rPr>
        <w:t>年严重下滑后，土耳其将在</w:t>
      </w:r>
      <w:r w:rsidRPr="004462B6">
        <w:rPr>
          <w:rFonts w:hint="eastAsia"/>
        </w:rPr>
        <w:t>2020</w:t>
      </w:r>
      <w:r w:rsidRPr="004462B6">
        <w:rPr>
          <w:rFonts w:hint="eastAsia"/>
        </w:rPr>
        <w:t>年出现小幅的反弹。</w:t>
      </w:r>
    </w:p>
    <w:p w:rsidR="004462B6" w:rsidRPr="004462B6" w:rsidRDefault="004462B6" w:rsidP="004462B6">
      <w:pPr>
        <w:widowControl/>
        <w:shd w:val="clear" w:color="auto" w:fill="FFFFFF"/>
        <w:spacing w:line="440" w:lineRule="exact"/>
        <w:ind w:firstLine="420"/>
      </w:pPr>
      <w:r w:rsidRPr="004462B6">
        <w:rPr>
          <w:rFonts w:hint="eastAsia"/>
        </w:rPr>
        <w:t>拉丁美洲的基础设施增长受制于经济不确定性及政府预算问题，自</w:t>
      </w:r>
      <w:r w:rsidRPr="004462B6">
        <w:rPr>
          <w:rFonts w:hint="eastAsia"/>
        </w:rPr>
        <w:t>2014</w:t>
      </w:r>
      <w:r w:rsidRPr="004462B6">
        <w:rPr>
          <w:rFonts w:hint="eastAsia"/>
        </w:rPr>
        <w:t>年一直在下滑的巴西建筑市场，在</w:t>
      </w:r>
      <w:r w:rsidRPr="004462B6">
        <w:rPr>
          <w:rFonts w:hint="eastAsia"/>
        </w:rPr>
        <w:t>2019</w:t>
      </w:r>
      <w:r w:rsidRPr="004462B6">
        <w:rPr>
          <w:rFonts w:hint="eastAsia"/>
        </w:rPr>
        <w:t>年录得正增长，这一增长态势随着基础设施成为优先政策将得以延续。</w:t>
      </w:r>
    </w:p>
    <w:p w:rsidR="004462B6" w:rsidRPr="004462B6" w:rsidRDefault="004462B6" w:rsidP="004462B6">
      <w:pPr>
        <w:widowControl/>
        <w:shd w:val="clear" w:color="auto" w:fill="FFFFFF"/>
        <w:spacing w:line="440" w:lineRule="exact"/>
        <w:ind w:firstLine="420"/>
      </w:pPr>
      <w:r w:rsidRPr="004462B6">
        <w:rPr>
          <w:rFonts w:hint="eastAsia"/>
        </w:rPr>
        <w:t>汽车市场</w:t>
      </w:r>
    </w:p>
    <w:p w:rsidR="004462B6" w:rsidRPr="004462B6" w:rsidRDefault="004462B6" w:rsidP="004462B6">
      <w:pPr>
        <w:widowControl/>
        <w:shd w:val="clear" w:color="auto" w:fill="FFFFFF"/>
        <w:spacing w:line="440" w:lineRule="exact"/>
        <w:ind w:firstLine="420"/>
      </w:pPr>
      <w:r w:rsidRPr="004462B6">
        <w:rPr>
          <w:rFonts w:hint="eastAsia"/>
        </w:rPr>
        <w:t>2018</w:t>
      </w:r>
      <w:r w:rsidRPr="004462B6">
        <w:rPr>
          <w:rFonts w:hint="eastAsia"/>
        </w:rPr>
        <w:t>年全球汽车产量放缓，</w:t>
      </w:r>
      <w:r w:rsidRPr="004462B6">
        <w:rPr>
          <w:rFonts w:hint="eastAsia"/>
        </w:rPr>
        <w:t>2019</w:t>
      </w:r>
      <w:r w:rsidRPr="004462B6">
        <w:rPr>
          <w:rFonts w:hint="eastAsia"/>
        </w:rPr>
        <w:t>年，随着主要汽车市场，包括德国、土耳其、韩国等七大主要市场的衰退进一步加深和扩大，全球汽车市场预计出现萎缩。汽车市场主要受全球经济因素的影响，包括市场饱和、购买及促销政策力度减弱，最重要的是，随着汽车行业的发展重心从混合动力汽车转向纯电动汽车，消费者做购买决策变得犹豫不决。</w:t>
      </w:r>
    </w:p>
    <w:p w:rsidR="004462B6" w:rsidRPr="004462B6" w:rsidRDefault="004462B6" w:rsidP="004462B6">
      <w:pPr>
        <w:widowControl/>
        <w:shd w:val="clear" w:color="auto" w:fill="FFFFFF"/>
        <w:spacing w:line="440" w:lineRule="exact"/>
        <w:ind w:firstLine="420"/>
      </w:pPr>
      <w:r w:rsidRPr="004462B6">
        <w:rPr>
          <w:rFonts w:hint="eastAsia"/>
        </w:rPr>
        <w:t>德国和中国的汽车产量下滑尤为明显，两国的乘用车产量在</w:t>
      </w:r>
      <w:r w:rsidRPr="004462B6">
        <w:rPr>
          <w:rFonts w:hint="eastAsia"/>
        </w:rPr>
        <w:t>2019</w:t>
      </w:r>
      <w:r w:rsidRPr="004462B6">
        <w:rPr>
          <w:rFonts w:hint="eastAsia"/>
        </w:rPr>
        <w:t>年前</w:t>
      </w:r>
      <w:r w:rsidRPr="004462B6">
        <w:rPr>
          <w:rFonts w:hint="eastAsia"/>
        </w:rPr>
        <w:t>8</w:t>
      </w:r>
      <w:r w:rsidRPr="004462B6">
        <w:rPr>
          <w:rFonts w:hint="eastAsia"/>
        </w:rPr>
        <w:t>个月分别下滑</w:t>
      </w:r>
      <w:r w:rsidRPr="004462B6">
        <w:rPr>
          <w:rFonts w:hint="eastAsia"/>
        </w:rPr>
        <w:t>10.6%</w:t>
      </w:r>
      <w:r w:rsidRPr="004462B6">
        <w:rPr>
          <w:rFonts w:hint="eastAsia"/>
        </w:rPr>
        <w:t>和</w:t>
      </w:r>
      <w:r w:rsidRPr="004462B6">
        <w:rPr>
          <w:rFonts w:hint="eastAsia"/>
        </w:rPr>
        <w:t>13.8%</w:t>
      </w:r>
      <w:r w:rsidRPr="004462B6">
        <w:rPr>
          <w:rFonts w:hint="eastAsia"/>
        </w:rPr>
        <w:t>。中国政府或将出台税收措施以拉动乘用车的销量，尤其是新能源汽车的销量，</w:t>
      </w:r>
      <w:r w:rsidRPr="004462B6">
        <w:rPr>
          <w:rFonts w:hint="eastAsia"/>
        </w:rPr>
        <w:t>2020</w:t>
      </w:r>
      <w:r w:rsidRPr="004462B6">
        <w:rPr>
          <w:rFonts w:hint="eastAsia"/>
        </w:rPr>
        <w:t>年汽车市场将会走向复苏。</w:t>
      </w:r>
    </w:p>
    <w:p w:rsidR="004462B6" w:rsidRPr="004462B6" w:rsidRDefault="004462B6" w:rsidP="004462B6">
      <w:pPr>
        <w:widowControl/>
        <w:shd w:val="clear" w:color="auto" w:fill="FFFFFF"/>
        <w:spacing w:line="440" w:lineRule="exact"/>
        <w:ind w:firstLine="420"/>
      </w:pPr>
      <w:r w:rsidRPr="004462B6">
        <w:rPr>
          <w:rFonts w:hint="eastAsia"/>
        </w:rPr>
        <w:t>美国汽车市场预计将减速，</w:t>
      </w:r>
      <w:r w:rsidRPr="004462B6">
        <w:rPr>
          <w:rFonts w:hint="eastAsia"/>
        </w:rPr>
        <w:t>2019</w:t>
      </w:r>
      <w:r w:rsidRPr="004462B6">
        <w:rPr>
          <w:rFonts w:hint="eastAsia"/>
        </w:rPr>
        <w:t>年没有增长，</w:t>
      </w:r>
      <w:r w:rsidRPr="004462B6">
        <w:rPr>
          <w:rFonts w:hint="eastAsia"/>
        </w:rPr>
        <w:t>2020</w:t>
      </w:r>
      <w:r w:rsidRPr="004462B6">
        <w:rPr>
          <w:rFonts w:hint="eastAsia"/>
        </w:rPr>
        <w:t>年小幅增长，钢铁消费量有望从向轻型卡车转型中获益。日本和韩国汽车产量受到出口市场疲软的冲击。</w:t>
      </w:r>
    </w:p>
    <w:p w:rsidR="004462B6" w:rsidRPr="004462B6" w:rsidRDefault="004462B6" w:rsidP="004462B6">
      <w:pPr>
        <w:widowControl/>
        <w:shd w:val="clear" w:color="auto" w:fill="FFFFFF"/>
        <w:spacing w:line="440" w:lineRule="exact"/>
        <w:ind w:firstLine="420"/>
      </w:pPr>
      <w:r w:rsidRPr="004462B6">
        <w:rPr>
          <w:rFonts w:hint="eastAsia"/>
        </w:rPr>
        <w:lastRenderedPageBreak/>
        <w:t>印度汽车市场深陷流动性危机及全球需求疲软的泥潭，</w:t>
      </w:r>
      <w:r w:rsidRPr="004462B6">
        <w:rPr>
          <w:rFonts w:hint="eastAsia"/>
        </w:rPr>
        <w:t>2019</w:t>
      </w:r>
      <w:r w:rsidRPr="004462B6">
        <w:rPr>
          <w:rFonts w:hint="eastAsia"/>
        </w:rPr>
        <w:t>年几乎没有增长，</w:t>
      </w:r>
      <w:r w:rsidRPr="004462B6">
        <w:rPr>
          <w:rFonts w:hint="eastAsia"/>
        </w:rPr>
        <w:t>2020</w:t>
      </w:r>
      <w:r w:rsidRPr="004462B6">
        <w:rPr>
          <w:rFonts w:hint="eastAsia"/>
        </w:rPr>
        <w:t>年有望在</w:t>
      </w:r>
      <w:r w:rsidRPr="004462B6">
        <w:rPr>
          <w:rFonts w:hint="eastAsia"/>
        </w:rPr>
        <w:t>2020</w:t>
      </w:r>
      <w:r w:rsidRPr="004462B6">
        <w:rPr>
          <w:rFonts w:hint="eastAsia"/>
        </w:rPr>
        <w:t>年</w:t>
      </w:r>
      <w:r w:rsidRPr="004462B6">
        <w:rPr>
          <w:rFonts w:hint="eastAsia"/>
        </w:rPr>
        <w:t>4</w:t>
      </w:r>
      <w:r w:rsidRPr="004462B6">
        <w:rPr>
          <w:rFonts w:hint="eastAsia"/>
        </w:rPr>
        <w:t>月出台严格的排放污染标准之前回升。土耳其汽车行业继续在国内及出口市场萎缩中苦苦挣扎，巴西和墨西哥的汽车产量在</w:t>
      </w:r>
      <w:r w:rsidRPr="004462B6">
        <w:rPr>
          <w:rFonts w:hint="eastAsia"/>
        </w:rPr>
        <w:t>2019</w:t>
      </w:r>
      <w:r w:rsidRPr="004462B6">
        <w:rPr>
          <w:rFonts w:hint="eastAsia"/>
        </w:rPr>
        <w:t>年保持增长，但增速放缓。</w:t>
      </w:r>
    </w:p>
    <w:p w:rsidR="004462B6" w:rsidRPr="004462B6" w:rsidRDefault="004462B6" w:rsidP="004462B6">
      <w:pPr>
        <w:widowControl/>
        <w:shd w:val="clear" w:color="auto" w:fill="FFFFFF"/>
        <w:spacing w:line="440" w:lineRule="exact"/>
        <w:ind w:firstLine="420"/>
      </w:pPr>
      <w:r w:rsidRPr="004462B6">
        <w:rPr>
          <w:rFonts w:hint="eastAsia"/>
        </w:rPr>
        <w:t>机械设备市场</w:t>
      </w:r>
    </w:p>
    <w:p w:rsidR="004462B6" w:rsidRPr="004462B6" w:rsidRDefault="004462B6" w:rsidP="004462B6">
      <w:pPr>
        <w:widowControl/>
        <w:shd w:val="clear" w:color="auto" w:fill="FFFFFF"/>
        <w:spacing w:line="440" w:lineRule="exact"/>
        <w:ind w:firstLine="420"/>
      </w:pPr>
      <w:r w:rsidRPr="004462B6">
        <w:rPr>
          <w:rFonts w:hint="eastAsia"/>
        </w:rPr>
        <w:t>在继</w:t>
      </w:r>
      <w:r w:rsidRPr="004462B6">
        <w:rPr>
          <w:rFonts w:hint="eastAsia"/>
        </w:rPr>
        <w:t>2017</w:t>
      </w:r>
      <w:r w:rsidRPr="004462B6">
        <w:rPr>
          <w:rFonts w:hint="eastAsia"/>
        </w:rPr>
        <w:t>年至</w:t>
      </w:r>
      <w:r w:rsidRPr="004462B6">
        <w:rPr>
          <w:rFonts w:hint="eastAsia"/>
        </w:rPr>
        <w:t>2018</w:t>
      </w:r>
      <w:r w:rsidRPr="004462B6">
        <w:rPr>
          <w:rFonts w:hint="eastAsia"/>
        </w:rPr>
        <w:t>年的强劲增长后，全球机械设备市场受全球经济减速及贸易紧张局势持续对全球投资活动的影响，预计</w:t>
      </w:r>
      <w:r w:rsidRPr="004462B6">
        <w:rPr>
          <w:rFonts w:hint="eastAsia"/>
        </w:rPr>
        <w:t>2019</w:t>
      </w:r>
      <w:r w:rsidRPr="004462B6">
        <w:rPr>
          <w:rFonts w:hint="eastAsia"/>
        </w:rPr>
        <w:t>年和</w:t>
      </w:r>
      <w:r w:rsidRPr="004462B6">
        <w:rPr>
          <w:rFonts w:hint="eastAsia"/>
        </w:rPr>
        <w:t>2020</w:t>
      </w:r>
      <w:r w:rsidRPr="004462B6">
        <w:rPr>
          <w:rFonts w:hint="eastAsia"/>
        </w:rPr>
        <w:t>年的增长减速，保持平稳。</w:t>
      </w:r>
    </w:p>
    <w:p w:rsidR="004462B6" w:rsidRPr="004462B6" w:rsidRDefault="004462B6" w:rsidP="004462B6">
      <w:pPr>
        <w:widowControl/>
        <w:shd w:val="clear" w:color="auto" w:fill="FFFFFF"/>
        <w:spacing w:line="440" w:lineRule="exact"/>
        <w:ind w:firstLine="420"/>
      </w:pPr>
      <w:r w:rsidRPr="004462B6">
        <w:rPr>
          <w:rFonts w:hint="eastAsia"/>
        </w:rPr>
        <w:t>在中国、德国和日本等主要机械设备出口国中，</w:t>
      </w:r>
      <w:r w:rsidRPr="004462B6">
        <w:rPr>
          <w:rFonts w:hint="eastAsia"/>
        </w:rPr>
        <w:t>2020</w:t>
      </w:r>
      <w:r w:rsidRPr="004462B6">
        <w:rPr>
          <w:rFonts w:hint="eastAsia"/>
        </w:rPr>
        <w:t>年机械设备产量增长预计将继续下降。尽管机械设备的替代需求有望为</w:t>
      </w:r>
      <w:r w:rsidRPr="004462B6">
        <w:rPr>
          <w:rFonts w:hint="eastAsia"/>
        </w:rPr>
        <w:t>2019</w:t>
      </w:r>
      <w:r w:rsidRPr="004462B6">
        <w:rPr>
          <w:rFonts w:hint="eastAsia"/>
        </w:rPr>
        <w:t>年和</w:t>
      </w:r>
      <w:r w:rsidRPr="004462B6">
        <w:rPr>
          <w:rFonts w:hint="eastAsia"/>
        </w:rPr>
        <w:t>2020</w:t>
      </w:r>
      <w:r w:rsidRPr="004462B6">
        <w:rPr>
          <w:rFonts w:hint="eastAsia"/>
        </w:rPr>
        <w:t>年提供支撑，中国机械设备制造行业在</w:t>
      </w:r>
      <w:r w:rsidRPr="004462B6">
        <w:rPr>
          <w:rFonts w:hint="eastAsia"/>
        </w:rPr>
        <w:t>2019</w:t>
      </w:r>
      <w:r w:rsidRPr="004462B6">
        <w:rPr>
          <w:rFonts w:hint="eastAsia"/>
        </w:rPr>
        <w:t>年预计下降</w:t>
      </w:r>
      <w:r w:rsidRPr="004462B6">
        <w:rPr>
          <w:rFonts w:hint="eastAsia"/>
        </w:rPr>
        <w:t>1.0%</w:t>
      </w:r>
      <w:r w:rsidRPr="004462B6">
        <w:rPr>
          <w:rFonts w:hint="eastAsia"/>
        </w:rPr>
        <w:t>。</w:t>
      </w:r>
    </w:p>
    <w:p w:rsidR="002240A2" w:rsidRDefault="004462B6" w:rsidP="009A1B7A">
      <w:pPr>
        <w:widowControl/>
        <w:shd w:val="clear" w:color="auto" w:fill="FFFFFF"/>
        <w:spacing w:line="440" w:lineRule="exact"/>
        <w:ind w:firstLine="420"/>
      </w:pPr>
      <w:r w:rsidRPr="004462B6">
        <w:rPr>
          <w:rFonts w:hint="eastAsia"/>
        </w:rPr>
        <w:t>通用机械，包括能源相关机械，将推动机械设备行业的增长。另一方面，工程机械预计将在</w:t>
      </w:r>
      <w:r w:rsidRPr="004462B6">
        <w:rPr>
          <w:rFonts w:hint="eastAsia"/>
        </w:rPr>
        <w:t>2019</w:t>
      </w:r>
      <w:r w:rsidRPr="004462B6">
        <w:rPr>
          <w:rFonts w:hint="eastAsia"/>
        </w:rPr>
        <w:t>年和</w:t>
      </w:r>
      <w:r w:rsidRPr="004462B6">
        <w:rPr>
          <w:rFonts w:hint="eastAsia"/>
        </w:rPr>
        <w:t>2020</w:t>
      </w:r>
      <w:r w:rsidRPr="004462B6">
        <w:rPr>
          <w:rFonts w:hint="eastAsia"/>
        </w:rPr>
        <w:t>年下降，但下降将部分被发展中国家基础设施的扩建所带来的需求所抵消。</w:t>
      </w: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6343FA" w:rsidRDefault="006343FA" w:rsidP="009A1B7A">
      <w:pPr>
        <w:widowControl/>
        <w:shd w:val="clear" w:color="auto" w:fill="FFFFFF"/>
        <w:spacing w:line="440" w:lineRule="exact"/>
        <w:ind w:firstLine="420"/>
      </w:pPr>
    </w:p>
    <w:p w:rsidR="006343FA" w:rsidRDefault="006343FA" w:rsidP="009A1B7A">
      <w:pPr>
        <w:widowControl/>
        <w:shd w:val="clear" w:color="auto" w:fill="FFFFFF"/>
        <w:spacing w:line="440" w:lineRule="exact"/>
        <w:ind w:firstLine="420"/>
      </w:pPr>
    </w:p>
    <w:p w:rsidR="006343FA" w:rsidRDefault="006343FA" w:rsidP="009A1B7A">
      <w:pPr>
        <w:widowControl/>
        <w:shd w:val="clear" w:color="auto" w:fill="FFFFFF"/>
        <w:spacing w:line="440" w:lineRule="exact"/>
        <w:ind w:firstLine="420"/>
      </w:pPr>
    </w:p>
    <w:p w:rsidR="006343FA" w:rsidRDefault="006343FA" w:rsidP="009A1B7A">
      <w:pPr>
        <w:widowControl/>
        <w:shd w:val="clear" w:color="auto" w:fill="FFFFFF"/>
        <w:spacing w:line="440" w:lineRule="exact"/>
        <w:ind w:firstLine="420"/>
      </w:pPr>
    </w:p>
    <w:p w:rsidR="00FF22F8" w:rsidRDefault="00FF22F8" w:rsidP="009A1B7A">
      <w:pPr>
        <w:widowControl/>
        <w:shd w:val="clear" w:color="auto" w:fill="FFFFFF"/>
        <w:spacing w:line="440" w:lineRule="exact"/>
        <w:ind w:firstLine="420"/>
      </w:pPr>
    </w:p>
    <w:p w:rsidR="00FF22F8" w:rsidRPr="00FF22F8" w:rsidRDefault="00FF22F8" w:rsidP="009A1B7A">
      <w:pPr>
        <w:widowControl/>
        <w:shd w:val="clear" w:color="auto" w:fill="FFFFFF"/>
        <w:spacing w:line="440" w:lineRule="exact"/>
        <w:ind w:firstLine="420"/>
      </w:pPr>
    </w:p>
    <w:p w:rsidR="00433F80" w:rsidRDefault="00433F80" w:rsidP="00433F80">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3" w:name="_Toc22132181"/>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22132182"/>
      <w:r>
        <w:rPr>
          <w:rFonts w:hint="eastAsia"/>
          <w:color w:val="E36C0A"/>
          <w:sz w:val="24"/>
          <w:szCs w:val="24"/>
        </w:rPr>
        <w:t>20</w:t>
      </w:r>
      <w:r w:rsidR="00642A8F">
        <w:rPr>
          <w:rFonts w:hint="eastAsia"/>
          <w:color w:val="E36C0A"/>
          <w:sz w:val="24"/>
          <w:szCs w:val="24"/>
        </w:rPr>
        <w:t>19年</w:t>
      </w:r>
      <w:r w:rsidR="00C3223A">
        <w:rPr>
          <w:rFonts w:hint="eastAsia"/>
          <w:color w:val="E36C0A"/>
          <w:sz w:val="24"/>
          <w:szCs w:val="24"/>
        </w:rPr>
        <w:t>10月16日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8"/>
        <w:gridCol w:w="1658"/>
        <w:gridCol w:w="1658"/>
        <w:gridCol w:w="1230"/>
        <w:gridCol w:w="1417"/>
        <w:gridCol w:w="2318"/>
      </w:tblGrid>
      <w:tr w:rsidR="00A45035" w:rsidRPr="00CA79F7" w:rsidTr="00A45035">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上海</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2250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杭州</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2250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江阴</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2620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↓30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2360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常州</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↓40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↓40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2340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南京</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2610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↓50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↓50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2350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徐州</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2620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2360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南昌</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2680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2410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烟台</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2350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临沂</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2400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青岛</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2390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北京</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2420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天津</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2410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唐山</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2460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2410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武安</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2350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2350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包头</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2260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太原</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2300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西安</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2260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当地市场不含税价</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安阳</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2660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2380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武汉</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2650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2370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广州</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2690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↓10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↓10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2410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佛山</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2680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↓10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color w:val="00B050"/>
                <w:sz w:val="24"/>
                <w:szCs w:val="24"/>
              </w:rPr>
            </w:pPr>
            <w:r w:rsidRPr="00FF22F8">
              <w:rPr>
                <w:rFonts w:ascii="Helvetica" w:hAnsi="Helvetica"/>
                <w:color w:val="00B050"/>
              </w:rPr>
              <w:t>↓10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2400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重庆</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2270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成都</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2330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凌源</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2250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本溪</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2300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鞍山</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2270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辽阳</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2260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沈阳</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2270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大连</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2260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哈尔滨</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2160</w:t>
            </w:r>
          </w:p>
        </w:tc>
      </w:tr>
      <w:tr w:rsidR="00FF22F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阿拉山口</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2160</w:t>
            </w:r>
          </w:p>
        </w:tc>
        <w:tc>
          <w:tcPr>
            <w:tcW w:w="619"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FF22F8" w:rsidRPr="00FF22F8" w:rsidRDefault="00FF22F8" w:rsidP="00FF22F8">
            <w:pPr>
              <w:jc w:val="center"/>
              <w:rPr>
                <w:rFonts w:ascii="Helvetica" w:hAnsi="Helvetica" w:cs="宋体"/>
                <w:sz w:val="24"/>
                <w:szCs w:val="24"/>
              </w:rPr>
            </w:pPr>
            <w:r w:rsidRPr="00FF22F8">
              <w:rPr>
                <w:rFonts w:ascii="Helvetica" w:hAnsi="Helvetica"/>
              </w:rPr>
              <w:t>不含税</w:t>
            </w:r>
            <w:r w:rsidRPr="00FF22F8">
              <w:rPr>
                <w:rFonts w:ascii="Helvetica" w:hAnsi="Helvetica"/>
              </w:rPr>
              <w:t>1920</w:t>
            </w:r>
          </w:p>
        </w:tc>
      </w:tr>
    </w:tbl>
    <w:p w:rsidR="00CA79F7" w:rsidRDefault="00CA79F7" w:rsidP="00FB172D">
      <w:pPr>
        <w:pStyle w:val="3"/>
        <w:jc w:val="center"/>
        <w:rPr>
          <w:color w:val="E36C0A"/>
          <w:sz w:val="24"/>
          <w:szCs w:val="24"/>
        </w:rPr>
      </w:pPr>
    </w:p>
    <w:p w:rsidR="00372DD5" w:rsidRDefault="00372DD5" w:rsidP="00FB172D">
      <w:pPr>
        <w:pStyle w:val="3"/>
        <w:jc w:val="center"/>
        <w:rPr>
          <w:color w:val="E36C0A"/>
          <w:sz w:val="24"/>
          <w:szCs w:val="24"/>
        </w:rPr>
      </w:pPr>
    </w:p>
    <w:p w:rsidR="00FB172D" w:rsidRPr="00D26D60" w:rsidRDefault="00FB172D" w:rsidP="00D26D60">
      <w:pPr>
        <w:pStyle w:val="1"/>
        <w:jc w:val="center"/>
        <w:rPr>
          <w:color w:val="FF0000"/>
          <w:sz w:val="32"/>
          <w:szCs w:val="32"/>
        </w:rPr>
      </w:pPr>
      <w:bookmarkStart w:id="99" w:name="_Toc22132183"/>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22132184"/>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D60F78">
        <w:rPr>
          <w:rFonts w:hint="eastAsia"/>
        </w:rPr>
        <w:t>10</w:t>
      </w:r>
      <w:r w:rsidRPr="00D26D60">
        <w:rPr>
          <w:rFonts w:hint="eastAsia"/>
        </w:rPr>
        <w:t>月第</w:t>
      </w:r>
      <w:bookmarkEnd w:id="102"/>
      <w:bookmarkEnd w:id="103"/>
      <w:bookmarkEnd w:id="104"/>
      <w:r w:rsidR="001F710D">
        <w:rPr>
          <w:rFonts w:hint="eastAsia"/>
        </w:rPr>
        <w:t>3</w:t>
      </w:r>
      <w:r w:rsidR="00D52E01" w:rsidRPr="00D26D60">
        <w:rPr>
          <w:rFonts w:hint="eastAsia"/>
        </w:rPr>
        <w:t>周）</w:t>
      </w:r>
      <w:bookmarkEnd w:id="10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144AF7">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东北地区</w:t>
            </w:r>
          </w:p>
        </w:tc>
      </w:tr>
      <w:tr w:rsidR="00151F33" w:rsidRPr="00F205CD" w:rsidTr="00144AF7">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长春</w:t>
            </w:r>
            <w:r w:rsidR="005C062C" w:rsidRPr="00144AF7">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p>
        </w:tc>
      </w:tr>
      <w:tr w:rsidR="00151F33" w:rsidRPr="00F205CD" w:rsidTr="00144AF7">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p>
        </w:tc>
      </w:tr>
      <w:tr w:rsidR="00A0158C" w:rsidRPr="00F205CD" w:rsidTr="00144AF7">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Cs w:val="21"/>
              </w:rPr>
            </w:pPr>
            <w:r w:rsidRPr="00144AF7">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r w:rsidRPr="00144AF7">
              <w:rPr>
                <w:rFonts w:ascii="微软雅黑" w:eastAsia="微软雅黑" w:hAnsi="微软雅黑"/>
                <w:b/>
                <w:sz w:val="28"/>
                <w:szCs w:val="28"/>
              </w:rPr>
              <w:t>华北地区</w:t>
            </w: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Cs w:val="21"/>
              </w:rPr>
            </w:pPr>
            <w:r w:rsidRPr="00144AF7">
              <w:rPr>
                <w:rFonts w:ascii="微软雅黑" w:eastAsia="微软雅黑" w:hAnsi="微软雅黑" w:hint="eastAsia"/>
                <w:b/>
                <w:szCs w:val="21"/>
              </w:rPr>
              <w:t>石家庄、廊坊、邯郸</w:t>
            </w:r>
            <w:r w:rsidR="005C062C" w:rsidRPr="00144AF7">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Cs w:val="21"/>
              </w:rPr>
            </w:pPr>
            <w:r w:rsidRPr="00144AF7">
              <w:rPr>
                <w:rFonts w:ascii="微软雅黑" w:eastAsia="微软雅黑" w:hAnsi="微软雅黑" w:hint="eastAsia"/>
                <w:b/>
                <w:szCs w:val="21"/>
              </w:rPr>
              <w:t>太原、大同、晋城</w:t>
            </w:r>
            <w:r w:rsidR="005C062C" w:rsidRPr="00144AF7">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Cs w:val="21"/>
              </w:rPr>
            </w:pPr>
            <w:r w:rsidRPr="00144AF7">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151F33"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郑州、洛阳、南阳</w:t>
            </w:r>
            <w:r w:rsidR="00281870" w:rsidRPr="00144AF7">
              <w:rPr>
                <w:rFonts w:ascii="微软雅黑" w:eastAsia="微软雅黑" w:hAnsi="微软雅黑" w:hint="eastAsia"/>
                <w:b/>
                <w:color w:val="C00000"/>
                <w:szCs w:val="21"/>
              </w:rPr>
              <w:t>、商丘</w:t>
            </w:r>
            <w:r w:rsidR="00FF4CAB" w:rsidRPr="00144AF7">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华中地区</w:t>
            </w:r>
          </w:p>
        </w:tc>
      </w:tr>
      <w:tr w:rsidR="00151F33"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p>
        </w:tc>
      </w:tr>
      <w:tr w:rsidR="00151F33"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p>
        </w:tc>
      </w:tr>
      <w:tr w:rsidR="00A0158C" w:rsidRPr="00F205CD" w:rsidTr="00144AF7">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上海、南京、苏州、徐州</w:t>
            </w:r>
            <w:r w:rsidR="00D6709C" w:rsidRPr="00144AF7">
              <w:rPr>
                <w:rFonts w:ascii="微软雅黑" w:eastAsia="微软雅黑" w:hAnsi="微软雅黑" w:hint="eastAsia"/>
                <w:b/>
                <w:szCs w:val="21"/>
              </w:rPr>
              <w:t>、无锡</w:t>
            </w:r>
            <w:r w:rsidR="00FF4CAB" w:rsidRPr="00144AF7">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r w:rsidRPr="00144AF7">
              <w:rPr>
                <w:rFonts w:ascii="微软雅黑" w:eastAsia="微软雅黑" w:hAnsi="微软雅黑"/>
                <w:b/>
                <w:sz w:val="28"/>
                <w:szCs w:val="28"/>
              </w:rPr>
              <w:t>华东地区</w:t>
            </w: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南昌、九江、赣州</w:t>
            </w:r>
            <w:r w:rsidR="00281870" w:rsidRPr="00144AF7">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151F33"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广州、深圳、惠州、珠海、湛江</w:t>
            </w:r>
            <w:r w:rsidR="00883BB9" w:rsidRPr="00144AF7">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华南地区</w:t>
            </w:r>
          </w:p>
        </w:tc>
      </w:tr>
      <w:tr w:rsidR="00151F33"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p>
        </w:tc>
      </w:tr>
      <w:tr w:rsidR="00151F33"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p>
        </w:tc>
      </w:tr>
      <w:tr w:rsidR="00A0158C" w:rsidRPr="00F205CD" w:rsidTr="00144AF7">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重庆、成都、绵阳、宜宾</w:t>
            </w:r>
            <w:r w:rsidR="00B92AA6" w:rsidRPr="00144AF7">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r w:rsidRPr="00144AF7">
              <w:rPr>
                <w:rFonts w:ascii="微软雅黑" w:eastAsia="微软雅黑" w:hAnsi="微软雅黑"/>
                <w:b/>
                <w:sz w:val="28"/>
                <w:szCs w:val="28"/>
              </w:rPr>
              <w:t>西南地区</w:t>
            </w: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昆明、曲靖、红河</w:t>
            </w:r>
            <w:r w:rsidR="00FF4CAB" w:rsidRPr="00144AF7">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144AF7" w:rsidRDefault="00A756FC" w:rsidP="00144AF7">
            <w:pPr>
              <w:jc w:val="center"/>
              <w:rPr>
                <w:rFonts w:ascii="微软雅黑" w:eastAsia="微软雅黑" w:hAnsi="微软雅黑"/>
                <w:b/>
                <w:szCs w:val="21"/>
              </w:rPr>
            </w:pPr>
            <w:r w:rsidRPr="00144AF7">
              <w:rPr>
                <w:rFonts w:ascii="微软雅黑" w:eastAsia="微软雅黑" w:hAnsi="微软雅黑" w:hint="eastAsia"/>
                <w:b/>
                <w:szCs w:val="21"/>
              </w:rPr>
              <w:t>拉萨</w:t>
            </w:r>
            <w:r w:rsidR="005C062C" w:rsidRPr="00144AF7">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144AF7" w:rsidRDefault="00151F33" w:rsidP="00144AF7">
            <w:pPr>
              <w:jc w:val="center"/>
              <w:rPr>
                <w:rFonts w:ascii="微软雅黑" w:eastAsia="微软雅黑" w:hAnsi="微软雅黑"/>
                <w:b/>
                <w:sz w:val="28"/>
                <w:szCs w:val="28"/>
              </w:rPr>
            </w:pPr>
          </w:p>
        </w:tc>
      </w:tr>
      <w:tr w:rsidR="00151F33" w:rsidRPr="00F205CD" w:rsidTr="00144AF7">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西北地区</w:t>
            </w:r>
          </w:p>
        </w:tc>
      </w:tr>
      <w:tr w:rsidR="00A756FC" w:rsidRPr="00F205CD" w:rsidTr="00144AF7">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兰州、天水、武威</w:t>
            </w:r>
            <w:r w:rsidR="00AB0725" w:rsidRPr="00144AF7">
              <w:rPr>
                <w:rFonts w:ascii="微软雅黑" w:eastAsia="微软雅黑" w:hAnsi="微软雅黑" w:hint="eastAsia"/>
                <w:b/>
                <w:color w:val="C00000"/>
                <w:szCs w:val="21"/>
              </w:rPr>
              <w:t>、嘉峪关</w:t>
            </w:r>
            <w:r w:rsidR="00281870" w:rsidRPr="00144AF7">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144AF7" w:rsidRDefault="00A756FC" w:rsidP="00144AF7">
            <w:pPr>
              <w:jc w:val="center"/>
              <w:rPr>
                <w:b/>
                <w:color w:val="C00000"/>
                <w:sz w:val="28"/>
                <w:szCs w:val="28"/>
              </w:rPr>
            </w:pPr>
          </w:p>
        </w:tc>
      </w:tr>
      <w:tr w:rsidR="00151F33"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b/>
                <w:color w:val="C00000"/>
                <w:sz w:val="28"/>
                <w:szCs w:val="28"/>
              </w:rPr>
            </w:pPr>
          </w:p>
        </w:tc>
      </w:tr>
      <w:tr w:rsidR="00151F33"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银川、石嘴山、吴忠</w:t>
            </w:r>
            <w:r w:rsidR="00281870" w:rsidRPr="00144AF7">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b/>
                <w:color w:val="C00000"/>
                <w:sz w:val="28"/>
                <w:szCs w:val="28"/>
              </w:rPr>
            </w:pPr>
          </w:p>
        </w:tc>
      </w:tr>
      <w:tr w:rsidR="00151F33"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144AF7" w:rsidRDefault="00A756F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144AF7" w:rsidRDefault="00151F33" w:rsidP="00144AF7">
            <w:pPr>
              <w:jc w:val="center"/>
              <w:rPr>
                <w:b/>
                <w:color w:val="C00000"/>
                <w:sz w:val="28"/>
                <w:szCs w:val="28"/>
              </w:rPr>
            </w:pPr>
          </w:p>
        </w:tc>
      </w:tr>
      <w:tr w:rsidR="003171BC" w:rsidRPr="00F205CD" w:rsidTr="00144AF7">
        <w:trPr>
          <w:trHeight w:val="1252"/>
        </w:trPr>
        <w:tc>
          <w:tcPr>
            <w:tcW w:w="3549" w:type="pct"/>
            <w:gridSpan w:val="2"/>
            <w:tcBorders>
              <w:top w:val="single" w:sz="6" w:space="0" w:color="auto"/>
              <w:bottom w:val="double" w:sz="4" w:space="0" w:color="auto"/>
            </w:tcBorders>
            <w:vAlign w:val="center"/>
          </w:tcPr>
          <w:p w:rsidR="003171BC" w:rsidRPr="00144AF7" w:rsidRDefault="003171BC" w:rsidP="00144AF7">
            <w:pPr>
              <w:jc w:val="center"/>
              <w:rPr>
                <w:b/>
                <w:color w:val="943634" w:themeColor="accent2" w:themeShade="BF"/>
                <w:sz w:val="44"/>
                <w:szCs w:val="44"/>
              </w:rPr>
            </w:pPr>
            <w:r w:rsidRPr="00144AF7">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144AF7" w:rsidRDefault="00ED7A4E" w:rsidP="00144AF7">
            <w:pPr>
              <w:jc w:val="center"/>
              <w:rPr>
                <w:b/>
                <w:sz w:val="18"/>
                <w:szCs w:val="18"/>
              </w:rPr>
            </w:pPr>
            <w:r w:rsidRPr="00144AF7">
              <w:rPr>
                <w:b/>
                <w:sz w:val="18"/>
                <w:szCs w:val="18"/>
              </w:rPr>
              <w:object w:dxaOrig="1534" w:dyaOrig="964">
                <v:shape id="_x0000_i1026" type="#_x0000_t75" style="width:76.5pt;height:48pt" o:ole="">
                  <v:imagedata r:id="rId26" o:title=""/>
                </v:shape>
                <o:OLEObject Type="Embed" ProgID="Excel.Sheet.12" ShapeID="_x0000_i1026" DrawAspect="Icon" ObjectID="_1632809675" r:id="rId27"/>
              </w:object>
            </w:r>
          </w:p>
        </w:tc>
      </w:tr>
    </w:tbl>
    <w:p w:rsidR="00FB0172" w:rsidRDefault="00FB0172" w:rsidP="00BB60ED">
      <w:pPr>
        <w:pStyle w:val="2"/>
      </w:pPr>
      <w:bookmarkStart w:id="106" w:name="_Toc22132185"/>
      <w:bookmarkStart w:id="107" w:name="_Toc452365094"/>
      <w:bookmarkStart w:id="108" w:name="_Toc452365255"/>
      <w:r>
        <w:rPr>
          <w:rFonts w:hint="eastAsia"/>
        </w:rPr>
        <w:lastRenderedPageBreak/>
        <w:t>1.1、水泥指数走势图</w:t>
      </w:r>
      <w:bookmarkEnd w:id="106"/>
    </w:p>
    <w:p w:rsidR="00FB0172" w:rsidRDefault="00DC2C84" w:rsidP="008A77CC">
      <w:pPr>
        <w:pStyle w:val="2"/>
        <w:jc w:val="center"/>
      </w:pPr>
      <w:r>
        <w:rPr>
          <w:b w:val="0"/>
          <w:noProof/>
        </w:rPr>
        <w:drawing>
          <wp:inline distT="0" distB="0" distL="0" distR="0">
            <wp:extent cx="6172200" cy="3228975"/>
            <wp:effectExtent l="19050" t="0" r="0"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a:srcRect/>
                    <a:stretch>
                      <a:fillRect/>
                    </a:stretch>
                  </pic:blipFill>
                  <pic:spPr bwMode="auto">
                    <a:xfrm>
                      <a:off x="0" y="0"/>
                      <a:ext cx="6172200" cy="3228975"/>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22132186"/>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本周全国地区水泥行情继续保持上涨趋势。</w:t>
      </w:r>
    </w:p>
    <w:p w:rsid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华东市场水泥行情持续看涨，短期多地价格涨价较为明显；</w:t>
      </w:r>
    </w:p>
    <w:p w:rsid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华中市场本周水泥行情继续上涨，河南地区推涨30元/吨，湖南、湖北地区相对稳定；</w:t>
      </w:r>
    </w:p>
    <w:p w:rsid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华南市场本周水泥行情坚挺为主，部分市场国庆节前价格推涨；</w:t>
      </w:r>
    </w:p>
    <w:p w:rsid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西南市场本周水泥震荡调整，部分水泥标号调整过后，报价下浮；</w:t>
      </w:r>
    </w:p>
    <w:p w:rsid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华北市场本周水泥价格保持稳定运行，整体价格波动不大；</w:t>
      </w:r>
    </w:p>
    <w:p w:rsid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西北地区水泥价格保持稳定状态，需求方面表现一般；</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东北市场本周水泥行情暂无波动，持续保持维稳运行。</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b/>
          <w:color w:val="000000"/>
          <w:szCs w:val="21"/>
          <w:shd w:val="clear" w:color="auto" w:fill="FFFFFF"/>
        </w:rPr>
        <w:t>华东区域：</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上海地区国庆过后，市场需求表现一般，成交清淡，下游采购水泥量不多，未见明显增加，水泥价格保持平稳；浙江台州地区水泥行情行情实现第三轮快速上涨，短期水泥价格累计上涨70-80元/吨；江苏南京地区水泥行情出现调整，主流水泥企业对高标散装进行上调，幅度为30元/吨；安徽地区本周水泥行情保持稳定运行，市场行情变动较小，后期熟料紧张，价格有可能会有上涨空间；江西地区水泥价格行情继续上涨，短期累计涨价突破100元/吨，保持良好状态；福建福州地区水泥行情再次上涨，这也是近期的连续第四次价格上涨，累计幅度接近100元/吨，涨价幅度同样较高，市场反馈惊人；山东济宁国庆期间工程项目全面停工，市场需求停滞，因此涨价暂未落实到位。节后为提高水泥销量，价格合理回归。</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b/>
          <w:color w:val="000000"/>
          <w:szCs w:val="21"/>
          <w:shd w:val="clear" w:color="auto" w:fill="FFFFFF"/>
        </w:rPr>
        <w:t>中南区域</w:t>
      </w:r>
      <w:r w:rsidRPr="00477646">
        <w:rPr>
          <w:rFonts w:ascii="微软雅黑" w:eastAsia="微软雅黑" w:hAnsi="微软雅黑"/>
          <w:color w:val="000000"/>
          <w:szCs w:val="21"/>
          <w:shd w:val="clear" w:color="auto" w:fill="FFFFFF"/>
        </w:rPr>
        <w:t>：</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华中区域：河南周口地区工程陆续有所恢复，熟料价格高涨，企业水泥</w:t>
      </w:r>
      <w:hyperlink r:id="rId29" w:tgtFrame="_blank" w:history="1">
        <w:r w:rsidRPr="00477646">
          <w:rPr>
            <w:rFonts w:ascii="微软雅黑" w:eastAsia="微软雅黑" w:hAnsi="微软雅黑"/>
            <w:color w:val="000000"/>
            <w:szCs w:val="21"/>
            <w:shd w:val="clear" w:color="auto" w:fill="FFFFFF"/>
          </w:rPr>
          <w:t>库存</w:t>
        </w:r>
      </w:hyperlink>
      <w:r w:rsidRPr="00477646">
        <w:rPr>
          <w:rFonts w:ascii="微软雅黑" w:eastAsia="微软雅黑" w:hAnsi="微软雅黑"/>
          <w:color w:val="000000"/>
          <w:szCs w:val="21"/>
          <w:shd w:val="clear" w:color="auto" w:fill="FFFFFF"/>
        </w:rPr>
        <w:t>紧张，本地水泥企业上调高标水泥价格30元/吨，上调后P.O42.5散装水泥出厂报价510-530元/吨；湖南永州地区水泥行情整体保持涨后持稳运行，需求方面，目前永州地区天气状况较好，项目处于赶工期阶段，水泥需求旺盛；湖北进入十月份，襄阳地区持续受雨水天气影响，工程量不高，水泥销量整体一般，本地企业熟料库存增加，</w:t>
      </w:r>
      <w:r w:rsidRPr="00477646">
        <w:rPr>
          <w:rFonts w:ascii="微软雅黑" w:eastAsia="微软雅黑" w:hAnsi="微软雅黑"/>
          <w:color w:val="000000"/>
          <w:szCs w:val="21"/>
          <w:shd w:val="clear" w:color="auto" w:fill="FFFFFF"/>
        </w:rPr>
        <w:lastRenderedPageBreak/>
        <w:t>库存压力变大，水泥价格整体保持稳定。</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华南区域：广西崇左地区水泥价格因受到市场需求影响，主流厂家统一上调20元/吨，“金九银十”传统销售旺季，水泥市场整体处于上升趋势；广东湛江地区9月份水泥价格迎来上涨之后，近期市场行情相对稳定，市场需求方面一般，水泥企业出货量尚可，但是由于该地区水泥价格并不是很高，因此部分企业仍有上调价格的计划；海南儋州地区水泥市场近期处于维稳态势，外围区域水泥价格上涨，当地水泥厂家上涨情绪较浓，但由于需求方面难有起色，价格难有上涨。</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b/>
          <w:color w:val="000000"/>
          <w:szCs w:val="21"/>
          <w:shd w:val="clear" w:color="auto" w:fill="FFFFFF"/>
        </w:rPr>
        <w:t>东北、华北区域：</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华北区域：北京刚刚结束国庆庆祝活动，市场反应相对一般，水泥行情短期变动不大，预计整体绩效保持稳定运行；天津地区近期车辆限行，水泥运输稍有影响，企业出货量有所降低，但是整体需求尚可，因此价格基本保持稳定；河北唐山地区水泥价格已有上涨风声，部分水泥企业反馈，价格或将在国庆节假日前后进行上调；山西长治地区水泥行情暂稳，价格无明显变动，市场主流P.O42.5散装水泥出厂价格在430-440元/吨。</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东北区域：沈阳地区水泥行情保持平稳，市场价格在260元/吨，处于较为低位，短期价格还是难有起色；吉林长春地区水泥价格绩效保持稳定运行，市场报价在320-330元/吨，短期价格继续保持平稳；黑龙江哈尔滨地区水泥市场需求有所降低，随之天气逐渐转凉，本地水泥市场行情将会保持稳定偏弱运行。</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b/>
          <w:color w:val="000000"/>
          <w:szCs w:val="21"/>
          <w:shd w:val="clear" w:color="auto" w:fill="FFFFFF"/>
        </w:rPr>
        <w:t>西北、西南区域：</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西南区域：重庆东部市场部分重点工程开工，水泥需求量大幅提升，水泥销量较前期有所提升，部分厂家甚至销量发售，水泥价格小幅上涨；四川成都地区大部分厂家改生产M32.5标号水泥替代，由于M32.5水泥生产</w:t>
      </w:r>
      <w:hyperlink r:id="rId30" w:tgtFrame="_blank" w:history="1">
        <w:r w:rsidRPr="00477646">
          <w:rPr>
            <w:rFonts w:ascii="微软雅黑" w:eastAsia="微软雅黑" w:hAnsi="微软雅黑"/>
            <w:color w:val="000000"/>
            <w:szCs w:val="21"/>
            <w:shd w:val="clear" w:color="auto" w:fill="FFFFFF"/>
          </w:rPr>
          <w:t>成本</w:t>
        </w:r>
      </w:hyperlink>
      <w:r w:rsidRPr="00477646">
        <w:rPr>
          <w:rFonts w:ascii="微软雅黑" w:eastAsia="微软雅黑" w:hAnsi="微软雅黑"/>
          <w:color w:val="000000"/>
          <w:szCs w:val="21"/>
          <w:shd w:val="clear" w:color="auto" w:fill="FFFFFF"/>
        </w:rPr>
        <w:t>相对偏低，加上前期成都地区低标水泥价格偏高，因此近期成都地区低标水泥价格整体下调50元/吨；云南昆明地区水泥市场需求表现尚可，厂家报价持稳运行，该地区主流品牌水泥P.O42.5散装报价为380-400元/吨；贵州市场受国庆小长假影响，遵义地区工地开工率进一步下降，水泥销量持续下滑，库存持续攀升，价格小幅松动回落30元/吨。</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西北区域：陕西西安地区水泥价格保持稳定运行，市场需求来看整体保持良好，水泥价格也是相对稳定，但是部分水泥价格报价相对较低；兰州地区水泥价格维稳，据笔者了解，十月初正处于工程旺季，水泥企业出货量尚佳，库存方面也一直处于高位运行的状态，整体来看水泥价格以稳为主；青海西宁市场水泥行情持续保持稳定运行，总体来看西北地区气温开始下降，最后工期阶段来临，需求表现相对良好；新疆市场水泥行情本周持续一稳定为主，哈密地区水泥报价相对较低，市场价格在410元/吨，南疆部分地区仍有500元高价，整体行情有较大差距。</w:t>
      </w:r>
    </w:p>
    <w:p w:rsidR="00477646" w:rsidRPr="00477646" w:rsidRDefault="00477646" w:rsidP="00477646">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b/>
          <w:color w:val="000000"/>
          <w:szCs w:val="21"/>
          <w:shd w:val="clear" w:color="auto" w:fill="FFFFFF"/>
        </w:rPr>
        <w:t>综上所述：</w:t>
      </w:r>
    </w:p>
    <w:p w:rsidR="00A64467" w:rsidRDefault="00477646" w:rsidP="00372DD5">
      <w:pPr>
        <w:shd w:val="clear" w:color="auto" w:fill="FFFFFF"/>
        <w:spacing w:line="370" w:lineRule="exact"/>
        <w:ind w:firstLine="482"/>
        <w:rPr>
          <w:rFonts w:ascii="微软雅黑" w:eastAsia="微软雅黑" w:hAnsi="微软雅黑"/>
          <w:color w:val="000000"/>
          <w:szCs w:val="21"/>
          <w:shd w:val="clear" w:color="auto" w:fill="FFFFFF"/>
        </w:rPr>
      </w:pPr>
      <w:r w:rsidRPr="00477646">
        <w:rPr>
          <w:rFonts w:ascii="微软雅黑" w:eastAsia="微软雅黑" w:hAnsi="微软雅黑"/>
          <w:color w:val="000000"/>
          <w:szCs w:val="21"/>
          <w:shd w:val="clear" w:color="auto" w:fill="FFFFFF"/>
        </w:rPr>
        <w:t>本周华东地区水泥价格上涨，后期继续呈现利好趋势；华北市场本周走稳，后期暂时以稳定为主；西南地区水泥涨跌互现，后期仍是小幅调整；东北地区水泥保持稳定，后期持续维稳运行；华南市场水泥有推涨情绪，后期价格预计上行；华中地区水泥价格小幅推涨，后期保持良好状态；西北地区水泥行情保持稳定，后期继续维稳。</w:t>
      </w:r>
    </w:p>
    <w:p w:rsidR="006343FA" w:rsidRDefault="006343FA" w:rsidP="00372DD5">
      <w:pPr>
        <w:shd w:val="clear" w:color="auto" w:fill="FFFFFF"/>
        <w:spacing w:line="370" w:lineRule="exact"/>
        <w:ind w:firstLine="482"/>
        <w:rPr>
          <w:rFonts w:ascii="微软雅黑" w:eastAsia="微软雅黑" w:hAnsi="微软雅黑"/>
          <w:color w:val="000000"/>
          <w:szCs w:val="21"/>
          <w:shd w:val="clear" w:color="auto" w:fill="FFFFFF"/>
        </w:rPr>
      </w:pPr>
    </w:p>
    <w:p w:rsidR="006343FA" w:rsidRDefault="006343FA" w:rsidP="00372DD5">
      <w:pPr>
        <w:shd w:val="clear" w:color="auto" w:fill="FFFFFF"/>
        <w:spacing w:line="370" w:lineRule="exact"/>
        <w:ind w:firstLine="482"/>
        <w:rPr>
          <w:rFonts w:ascii="微软雅黑" w:eastAsia="微软雅黑" w:hAnsi="微软雅黑"/>
          <w:color w:val="000000"/>
          <w:szCs w:val="21"/>
          <w:shd w:val="clear" w:color="auto" w:fill="FFFFFF"/>
        </w:rPr>
      </w:pPr>
    </w:p>
    <w:p w:rsidR="006343FA" w:rsidRDefault="006343FA" w:rsidP="00372DD5">
      <w:pPr>
        <w:shd w:val="clear" w:color="auto" w:fill="FFFFFF"/>
        <w:spacing w:line="370" w:lineRule="exact"/>
        <w:ind w:firstLine="482"/>
        <w:rPr>
          <w:rFonts w:ascii="微软雅黑" w:eastAsia="微软雅黑" w:hAnsi="微软雅黑"/>
          <w:color w:val="000000"/>
          <w:szCs w:val="21"/>
          <w:shd w:val="clear" w:color="auto" w:fill="FFFFFF"/>
        </w:rPr>
      </w:pPr>
    </w:p>
    <w:p w:rsidR="006343FA" w:rsidRDefault="006343FA" w:rsidP="00372DD5">
      <w:pPr>
        <w:shd w:val="clear" w:color="auto" w:fill="FFFFFF"/>
        <w:spacing w:line="37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10" w:name="_Toc22132187"/>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D60F78">
        <w:rPr>
          <w:rFonts w:hint="eastAsia"/>
        </w:rPr>
        <w:t>10</w:t>
      </w:r>
      <w:r w:rsidR="00F1468A" w:rsidRPr="00D26D60">
        <w:rPr>
          <w:rFonts w:hint="eastAsia"/>
        </w:rPr>
        <w:t>月第</w:t>
      </w:r>
      <w:r w:rsidR="001F710D">
        <w:rPr>
          <w:rFonts w:hint="eastAsia"/>
        </w:rPr>
        <w:t>3</w:t>
      </w:r>
      <w:r w:rsidRPr="00D26D60">
        <w:rPr>
          <w:rFonts w:hint="eastAsia"/>
        </w:rPr>
        <w:t>周）</w:t>
      </w:r>
      <w:bookmarkEnd w:id="11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144AF7">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东北地区</w:t>
            </w:r>
          </w:p>
        </w:tc>
      </w:tr>
      <w:tr w:rsidR="00C2402C" w:rsidRPr="00F205CD" w:rsidTr="00144AF7">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p>
        </w:tc>
      </w:tr>
      <w:tr w:rsidR="00C2402C" w:rsidRPr="00F205CD" w:rsidTr="00144AF7">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p>
        </w:tc>
      </w:tr>
      <w:tr w:rsidR="00A0158C" w:rsidRPr="00F205CD" w:rsidTr="00144AF7">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r w:rsidRPr="00144AF7">
              <w:rPr>
                <w:rFonts w:ascii="微软雅黑" w:eastAsia="微软雅黑" w:hAnsi="微软雅黑"/>
                <w:b/>
                <w:sz w:val="28"/>
                <w:szCs w:val="28"/>
              </w:rPr>
              <w:t>华北地区</w:t>
            </w: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石家庄、廊坊、唐山</w:t>
            </w:r>
            <w:r w:rsidR="005C062C" w:rsidRPr="00144AF7">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太原、晋城、长治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C2402C"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华中地区</w:t>
            </w:r>
          </w:p>
        </w:tc>
      </w:tr>
      <w:tr w:rsidR="00C2402C"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武汉、黄石、宜昌</w:t>
            </w:r>
            <w:r w:rsidR="005C062C" w:rsidRPr="00144AF7">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p>
        </w:tc>
      </w:tr>
      <w:tr w:rsidR="00C2402C"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长沙、怀化、衡阳、邵阳</w:t>
            </w:r>
            <w:r w:rsidR="00281870" w:rsidRPr="00144AF7">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p>
        </w:tc>
      </w:tr>
      <w:tr w:rsidR="00A0158C" w:rsidRPr="00F205CD" w:rsidTr="00144AF7">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上海、南京、镇江、徐州、南通</w:t>
            </w:r>
            <w:r w:rsidR="00EC7259" w:rsidRPr="00144AF7">
              <w:rPr>
                <w:rFonts w:ascii="微软雅黑" w:eastAsia="微软雅黑" w:hAnsi="微软雅黑" w:hint="eastAsia"/>
                <w:b/>
                <w:szCs w:val="21"/>
              </w:rPr>
              <w:t>、苏州</w:t>
            </w:r>
            <w:r w:rsidR="00281870" w:rsidRPr="00144AF7">
              <w:rPr>
                <w:rFonts w:ascii="微软雅黑" w:eastAsia="微软雅黑" w:hAnsi="微软雅黑" w:hint="eastAsia"/>
                <w:b/>
                <w:szCs w:val="21"/>
              </w:rPr>
              <w:t>、盐城</w:t>
            </w:r>
            <w:r w:rsidR="00FF4CAB" w:rsidRPr="00144AF7">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r w:rsidRPr="00144AF7">
              <w:rPr>
                <w:rFonts w:ascii="微软雅黑" w:eastAsia="微软雅黑" w:hAnsi="微软雅黑"/>
                <w:b/>
                <w:sz w:val="28"/>
                <w:szCs w:val="28"/>
              </w:rPr>
              <w:t>华东地区</w:t>
            </w: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杭州、宁波、温州</w:t>
            </w:r>
            <w:r w:rsidR="00EC7259" w:rsidRPr="00144AF7">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C2402C"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广州、深圳、惠州、珠海</w:t>
            </w:r>
            <w:r w:rsidR="00221E65" w:rsidRPr="00144AF7">
              <w:rPr>
                <w:rFonts w:ascii="微软雅黑" w:eastAsia="微软雅黑" w:hAnsi="微软雅黑" w:hint="eastAsia"/>
                <w:b/>
                <w:color w:val="C00000"/>
                <w:szCs w:val="21"/>
              </w:rPr>
              <w:t>、湛江</w:t>
            </w:r>
            <w:r w:rsidR="00281870" w:rsidRPr="00144AF7">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华南地区</w:t>
            </w:r>
          </w:p>
        </w:tc>
      </w:tr>
      <w:tr w:rsidR="00C2402C"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p>
        </w:tc>
      </w:tr>
      <w:tr w:rsidR="00C2402C"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p>
        </w:tc>
      </w:tr>
      <w:tr w:rsidR="00A0158C" w:rsidRPr="00F205CD" w:rsidTr="00144AF7">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重庆、成都、绵阳、</w:t>
            </w:r>
            <w:r w:rsidR="005648EC" w:rsidRPr="00144AF7">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r w:rsidRPr="00144AF7">
              <w:rPr>
                <w:rFonts w:ascii="微软雅黑" w:eastAsia="微软雅黑" w:hAnsi="微软雅黑"/>
                <w:b/>
                <w:sz w:val="28"/>
                <w:szCs w:val="28"/>
              </w:rPr>
              <w:t>西南地区</w:t>
            </w: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Cs w:val="21"/>
              </w:rPr>
            </w:pPr>
            <w:r w:rsidRPr="00144AF7">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144AF7" w:rsidRDefault="00C2402C" w:rsidP="00144AF7">
            <w:pPr>
              <w:jc w:val="center"/>
              <w:rPr>
                <w:rFonts w:ascii="微软雅黑" w:eastAsia="微软雅黑" w:hAnsi="微软雅黑"/>
                <w:b/>
                <w:sz w:val="28"/>
                <w:szCs w:val="28"/>
              </w:rPr>
            </w:pPr>
          </w:p>
        </w:tc>
      </w:tr>
      <w:tr w:rsidR="00C2402C" w:rsidRPr="00F205CD" w:rsidTr="00144AF7">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西安、宝鸡、咸阳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西北地区</w:t>
            </w:r>
          </w:p>
        </w:tc>
      </w:tr>
      <w:tr w:rsidR="00C2402C" w:rsidRPr="00F205CD" w:rsidTr="00144AF7">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兰州、天水、庆阳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b/>
                <w:color w:val="C00000"/>
                <w:sz w:val="28"/>
                <w:szCs w:val="28"/>
              </w:rPr>
            </w:pPr>
          </w:p>
        </w:tc>
      </w:tr>
      <w:tr w:rsidR="00C2402C"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b/>
                <w:color w:val="C00000"/>
                <w:sz w:val="28"/>
                <w:szCs w:val="28"/>
              </w:rPr>
            </w:pPr>
          </w:p>
        </w:tc>
      </w:tr>
      <w:tr w:rsidR="00C2402C"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b/>
                <w:color w:val="C00000"/>
                <w:sz w:val="28"/>
                <w:szCs w:val="28"/>
              </w:rPr>
            </w:pPr>
          </w:p>
        </w:tc>
      </w:tr>
      <w:tr w:rsidR="00C2402C"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144AF7" w:rsidRDefault="00C2402C" w:rsidP="00144AF7">
            <w:pPr>
              <w:jc w:val="center"/>
              <w:rPr>
                <w:b/>
                <w:color w:val="C00000"/>
                <w:sz w:val="28"/>
                <w:szCs w:val="28"/>
              </w:rPr>
            </w:pPr>
          </w:p>
        </w:tc>
      </w:tr>
      <w:tr w:rsidR="00C2402C" w:rsidRPr="00F205CD" w:rsidTr="00144AF7">
        <w:trPr>
          <w:trHeight w:val="1640"/>
        </w:trPr>
        <w:tc>
          <w:tcPr>
            <w:tcW w:w="3692" w:type="pct"/>
            <w:gridSpan w:val="2"/>
            <w:tcBorders>
              <w:top w:val="single" w:sz="6" w:space="0" w:color="auto"/>
              <w:bottom w:val="double" w:sz="4" w:space="0" w:color="auto"/>
            </w:tcBorders>
            <w:vAlign w:val="center"/>
          </w:tcPr>
          <w:p w:rsidR="00C2402C" w:rsidRPr="00144AF7" w:rsidRDefault="00C2402C" w:rsidP="00144AF7">
            <w:pPr>
              <w:jc w:val="center"/>
              <w:rPr>
                <w:b/>
                <w:color w:val="943634" w:themeColor="accent2" w:themeShade="BF"/>
                <w:sz w:val="44"/>
                <w:szCs w:val="44"/>
              </w:rPr>
            </w:pPr>
            <w:r w:rsidRPr="00144AF7">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144AF7" w:rsidRDefault="00ED7A4E" w:rsidP="00144AF7">
            <w:pPr>
              <w:jc w:val="center"/>
              <w:rPr>
                <w:b/>
                <w:sz w:val="18"/>
                <w:szCs w:val="18"/>
              </w:rPr>
            </w:pPr>
            <w:r w:rsidRPr="00144AF7">
              <w:rPr>
                <w:b/>
                <w:sz w:val="18"/>
                <w:szCs w:val="18"/>
              </w:rPr>
              <w:object w:dxaOrig="1534" w:dyaOrig="964">
                <v:shape id="_x0000_i1027" type="#_x0000_t75" style="width:76.5pt;height:48pt" o:ole="">
                  <v:imagedata r:id="rId31" o:title=""/>
                </v:shape>
                <o:OLEObject Type="Embed" ProgID="Excel.Sheet.12" ShapeID="_x0000_i1027" DrawAspect="Icon" ObjectID="_1632809676" r:id="rId32"/>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22132188"/>
      <w:r>
        <w:rPr>
          <w:rFonts w:hint="eastAsia"/>
        </w:rPr>
        <w:lastRenderedPageBreak/>
        <w:t>2.1、混凝土指数走势图</w:t>
      </w:r>
      <w:bookmarkEnd w:id="111"/>
    </w:p>
    <w:p w:rsidR="00FB0172" w:rsidRDefault="00DC2C84" w:rsidP="00E01C41">
      <w:pPr>
        <w:pStyle w:val="2"/>
        <w:jc w:val="center"/>
      </w:pPr>
      <w:r>
        <w:rPr>
          <w:b w:val="0"/>
          <w:noProof/>
        </w:rPr>
        <w:drawing>
          <wp:inline distT="0" distB="0" distL="0" distR="0">
            <wp:extent cx="6172200" cy="3133725"/>
            <wp:effectExtent l="19050" t="0" r="0" b="0"/>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3"/>
                    <a:srcRect/>
                    <a:stretch>
                      <a:fillRect/>
                    </a:stretch>
                  </pic:blipFill>
                  <pic:spPr bwMode="auto">
                    <a:xfrm>
                      <a:off x="0" y="0"/>
                      <a:ext cx="6172200" cy="3133725"/>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22132189"/>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477646"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本周全国地区混凝土价格整体偏强运行。</w:t>
      </w:r>
    </w:p>
    <w:p w:rsidR="00477646"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本周华东区域混凝土价格普遍小涨，浙江地区商混全面小幅上涨10元/方；</w:t>
      </w:r>
    </w:p>
    <w:p w:rsidR="00477646"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华南区域价格略有涨势，广东局部区域商混小幅上涨5-10元/方；</w:t>
      </w:r>
    </w:p>
    <w:p w:rsidR="00477646"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华北区域混凝土价格涨跌互现，北京地区商混下调20元/方，河北衡水价格再度上涨10元/方；</w:t>
      </w:r>
    </w:p>
    <w:p w:rsidR="00477646"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华中区域混凝土价格稳定运行，多数地区进入停工状态，价格暂且持稳为主；</w:t>
      </w:r>
    </w:p>
    <w:p w:rsidR="00477646"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西南区域价格稳中偏强运行，近期原材略有上涨，市场行情暂且稳定；</w:t>
      </w:r>
    </w:p>
    <w:p w:rsidR="00477646"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东北、西北区域混凝土价格稳定运行。</w:t>
      </w:r>
    </w:p>
    <w:p w:rsidR="008D0C1A" w:rsidRPr="008D0C1A"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具体情况如下：</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b/>
          <w:color w:val="32323C"/>
          <w:shd w:val="clear" w:color="auto" w:fill="FFFFFF"/>
        </w:rPr>
        <w:t>华东区域：</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华东区域：本周华东地区混凝土行情普遍小涨。上海地区混凝土市场行情平淡，原材料波动较小，商混报价持稳运行；浙江地区近期水泥价格第三轮上涨全面落实，因此混凝土市场</w:t>
      </w:r>
      <w:hyperlink r:id="rId34" w:tgtFrame="_blank" w:history="1">
        <w:r w:rsidRPr="00477646">
          <w:rPr>
            <w:rFonts w:ascii="微软雅黑" w:eastAsia="微软雅黑" w:hAnsi="微软雅黑"/>
            <w:color w:val="32323C"/>
            <w:shd w:val="clear" w:color="auto" w:fill="FFFFFF"/>
          </w:rPr>
          <w:t>需求</w:t>
        </w:r>
      </w:hyperlink>
      <w:r w:rsidRPr="00477646">
        <w:rPr>
          <w:rFonts w:ascii="微软雅黑" w:eastAsia="微软雅黑" w:hAnsi="微软雅黑"/>
          <w:color w:val="32323C"/>
          <w:shd w:val="clear" w:color="auto" w:fill="FFFFFF"/>
        </w:rPr>
        <w:t>提升，加之原材价格坚挺，因此商混报价小幅上涨10元/方；山东节后，工程复工进度较慢，混凝土市场需求一般，且水泥价格出现回落，商混</w:t>
      </w:r>
      <w:hyperlink r:id="rId35" w:tgtFrame="_blank" w:history="1">
        <w:r w:rsidRPr="00477646">
          <w:rPr>
            <w:rFonts w:ascii="微软雅黑" w:eastAsia="微软雅黑" w:hAnsi="微软雅黑"/>
            <w:color w:val="32323C"/>
            <w:shd w:val="clear" w:color="auto" w:fill="FFFFFF"/>
          </w:rPr>
          <w:t>成本</w:t>
        </w:r>
      </w:hyperlink>
      <w:r w:rsidRPr="00477646">
        <w:rPr>
          <w:rFonts w:ascii="微软雅黑" w:eastAsia="微软雅黑" w:hAnsi="微软雅黑"/>
          <w:color w:val="32323C"/>
          <w:shd w:val="clear" w:color="auto" w:fill="FFFFFF"/>
        </w:rPr>
        <w:t>降低，价格弱势持稳为主；安徽地区商混市场偏弱，原材价格坚挺运行，支撑商混价格稳定；江苏地区节后工程进度恢复，混凝土市场需求加快，水泥价格上涨，商混报价暂且观望为主；福建地区国庆期间，水泥价格进行第三轮上调，部分区域全面落实，商混企业表示市场接受力度有限，因此价格暂且不懂；江西地区混凝土市场需求整体表现一般，企业表示价格暂且无动静。</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b/>
          <w:color w:val="32323C"/>
          <w:shd w:val="clear" w:color="auto" w:fill="FFFFFF"/>
        </w:rPr>
        <w:t>中南区域：</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华中区域：本周华中区域混凝土价格稳定运行。河南地区环保管控逐渐接触，混凝土市场需求回升中，价格暂且持稳为主；湖南地区混凝土市场需求暂未有起色，原材价格坚挺运行，暂无波动，因此混凝土价格变动无力，暂稳；湖北地区持续降雨天气，混凝土市场需求较为薄弱，厂家报价弱势运行。</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lastRenderedPageBreak/>
        <w:t>华南地区：本周华南地区混凝土行情略有涨势。广东佛山、云浮地区商混价格小幅上涨5-10元/方，工程量增加，市场需求增加，水泥及砂石价格上调，成本增加，价格小幅上升；广西地区节后，工程开工率提升，混凝土市场需求增加，且水泥价格偏强运行，砂石价格暂且坚挺，因此商混报价持稳运行；海南地区国外</w:t>
      </w:r>
      <w:hyperlink r:id="rId36" w:tgtFrame="_blank" w:history="1">
        <w:r w:rsidRPr="00477646">
          <w:rPr>
            <w:rFonts w:ascii="微软雅黑" w:eastAsia="微软雅黑" w:hAnsi="微软雅黑"/>
            <w:color w:val="32323C"/>
            <w:shd w:val="clear" w:color="auto" w:fill="FFFFFF"/>
          </w:rPr>
          <w:t>进口</w:t>
        </w:r>
      </w:hyperlink>
      <w:r w:rsidRPr="00477646">
        <w:rPr>
          <w:rFonts w:ascii="微软雅黑" w:eastAsia="微软雅黑" w:hAnsi="微软雅黑"/>
          <w:color w:val="32323C"/>
          <w:shd w:val="clear" w:color="auto" w:fill="FFFFFF"/>
        </w:rPr>
        <w:t>砂石加多，资源较为宽裕，价格一般，且本地混凝土市场需求表现一般，价格无力上涨，价格弱势持稳。</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b/>
          <w:color w:val="32323C"/>
          <w:shd w:val="clear" w:color="auto" w:fill="FFFFFF"/>
        </w:rPr>
        <w:t>东北、华北区域：</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东北区域：本周东北地区混凝土行情持稳为主。辽宁市场需求尚可，且原材料供应较为紧张，商混价格偏强运行；吉林地区混凝土市场需求表现一般，且近期周边区域出现外来砂石，价格暂且不高，因此商混报价稳定运行；黑龙江哈尔滨地区混凝土市场需求表现一般，且本地水泥价格弱势，原材供应舒缓，价格持稳为主。</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华北区域：本周华北地区混凝土价格涨跌互相。北京地区节前受到环保影响，价格出现上涨，节后市场理性回归，价格纷纷回调20元/方；天津地区环保监控尚未接触，运输问题较为严格，因此商混成本不降，混凝土价格持稳运行；河北衡水商混报价小幅上涨10元/方，地区环保严峻，砂石料报价上涨，商混成本增加，价格小幅上调；山西地区混凝土价格暂稳，环保加严，混凝土市场需求不济，混凝土价格上涨无支撑，现混凝土企业多以保价为主。</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b/>
          <w:color w:val="32323C"/>
          <w:shd w:val="clear" w:color="auto" w:fill="FFFFFF"/>
        </w:rPr>
        <w:t>西北、西南区域：</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西北区域：本周西北地区混凝土价格观望持稳。本周陕西地区混凝土市场需求表现仍不为乐观，且原材波动较小，商混变动无力，价格稳定运行；宁夏地区混凝土市场心态低迷，环保管控力度一般，价格持稳为主；青海地区气温下降，逐步入秋，地区施工受阻，商混市场保持低迷态势，价格不变；甘肃地区商混价格自之前两波涨价后十月初基本保持稳定，据笔者了解，国庆后环保管控有所缓解，商混企业原材价格稳定。</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西南区域：本周西南地区混凝土价格震荡运行。四川地区雨季尚未完全过去，工地施工或结束或受阻，因此混凝土市场需求表现较为颓废，原材供应舒缓，价格弱势维稳；云南地区商混市场需求略有提升，水泥价格偏弱运行，原材价格稳定运行，价格不变；重庆地区近日工地陆续开工，需求有回暖迹象，混凝土报价暂稳，水泥价格近期小有推涨，砂石价格略有波动，商混报价暂且坚挺运行；贵州地区混凝土市场需求表现低迷，原材供应充足，价格难有上涨趋势。</w:t>
      </w:r>
    </w:p>
    <w:p w:rsidR="00477646" w:rsidRPr="00477646" w:rsidRDefault="00477646" w:rsidP="00477646">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b/>
          <w:color w:val="32323C"/>
          <w:shd w:val="clear" w:color="auto" w:fill="FFFFFF"/>
        </w:rPr>
        <w:t>综上所述：</w:t>
      </w:r>
    </w:p>
    <w:p w:rsidR="0057652A" w:rsidRDefault="00477646" w:rsidP="007D0B53">
      <w:pPr>
        <w:spacing w:line="400" w:lineRule="exact"/>
        <w:ind w:firstLineChars="200" w:firstLine="420"/>
        <w:rPr>
          <w:rFonts w:ascii="微软雅黑" w:eastAsia="微软雅黑" w:hAnsi="微软雅黑"/>
          <w:color w:val="32323C"/>
          <w:shd w:val="clear" w:color="auto" w:fill="FFFFFF"/>
        </w:rPr>
      </w:pPr>
      <w:r w:rsidRPr="00477646">
        <w:rPr>
          <w:rFonts w:ascii="微软雅黑" w:eastAsia="微软雅黑" w:hAnsi="微软雅黑"/>
          <w:color w:val="32323C"/>
          <w:shd w:val="clear" w:color="auto" w:fill="FFFFFF"/>
        </w:rPr>
        <w:t>本周全国地区混凝土市场价格行情整体偏强运行。根据目前市场来看，预计下周混凝土走势如下：华南地区混凝土稳中偏强，水泥及砂石价格上涨，商混成本增加；华中地区偏强运行，市场整体开工率提升，原材价格偏强，价格整体有上涨趋势；华东地区混凝土仍有涨势，多地水泥价格大幅上涨，商混企业或仍将上涨；西北地区混凝土稳定运行，市场需求尚可，原材价格偏强运行，市场竞争激烈，价格稳定；西南地区混凝土价格稳定运行，市场需求回升中，原材波动较小；华北地区整体稳定运行，多地市场较为稳定，北京地区主要节前涨价节后回落；东北地区混凝土或将上涨，沈阳地区水泥价格小幅上涨，且近期市场进入赶工期，市场心态良好，价格偏强运行。</w:t>
      </w: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22132190"/>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D60F78">
        <w:rPr>
          <w:rFonts w:hint="eastAsia"/>
        </w:rPr>
        <w:t>10</w:t>
      </w:r>
      <w:r w:rsidRPr="00D26D60">
        <w:rPr>
          <w:rFonts w:hint="eastAsia"/>
        </w:rPr>
        <w:t>月第</w:t>
      </w:r>
      <w:r w:rsidR="006343FA">
        <w:rPr>
          <w:rFonts w:hint="eastAsia"/>
        </w:rPr>
        <w:t>3</w:t>
      </w:r>
      <w:r w:rsidRPr="00D26D60">
        <w:rPr>
          <w:rFonts w:hint="eastAsia"/>
        </w:rPr>
        <w:t>周）</w:t>
      </w:r>
      <w:bookmarkEnd w:id="113"/>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144AF7">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哈尔滨</w:t>
            </w:r>
            <w:r w:rsidR="00981D6C" w:rsidRPr="00144AF7">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东北地区</w:t>
            </w:r>
          </w:p>
        </w:tc>
      </w:tr>
      <w:tr w:rsidR="007F0CD1" w:rsidRPr="00F205CD" w:rsidTr="00144AF7">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p>
        </w:tc>
      </w:tr>
      <w:tr w:rsidR="007F0CD1" w:rsidRPr="00F205CD" w:rsidTr="00144AF7">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沈阳</w:t>
            </w:r>
            <w:r w:rsidR="00FC1254" w:rsidRPr="00144AF7">
              <w:rPr>
                <w:rFonts w:ascii="微软雅黑" w:eastAsia="微软雅黑" w:hAnsi="微软雅黑" w:hint="eastAsia"/>
                <w:b/>
                <w:color w:val="C00000"/>
                <w:szCs w:val="21"/>
              </w:rPr>
              <w:t>，大连</w:t>
            </w:r>
            <w:r w:rsidR="00981D6C" w:rsidRPr="00144AF7">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p>
        </w:tc>
      </w:tr>
      <w:tr w:rsidR="00A0158C" w:rsidRPr="00F205CD" w:rsidTr="00144AF7">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D945FD" w:rsidP="00144AF7">
            <w:pPr>
              <w:jc w:val="center"/>
              <w:rPr>
                <w:rFonts w:ascii="微软雅黑" w:eastAsia="微软雅黑" w:hAnsi="微软雅黑"/>
                <w:b/>
                <w:szCs w:val="21"/>
              </w:rPr>
            </w:pPr>
            <w:r w:rsidRPr="00144AF7">
              <w:rPr>
                <w:rFonts w:ascii="微软雅黑" w:eastAsia="微软雅黑" w:hAnsi="微软雅黑" w:hint="eastAsia"/>
                <w:b/>
                <w:szCs w:val="21"/>
              </w:rPr>
              <w:t>北京、</w:t>
            </w:r>
            <w:r w:rsidR="007F0CD1" w:rsidRPr="00144AF7">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r w:rsidRPr="00144AF7">
              <w:rPr>
                <w:rFonts w:ascii="微软雅黑" w:eastAsia="微软雅黑" w:hAnsi="微软雅黑"/>
                <w:b/>
                <w:sz w:val="28"/>
                <w:szCs w:val="28"/>
              </w:rPr>
              <w:t>华北地区</w:t>
            </w: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D945FD" w:rsidP="00144AF7">
            <w:pPr>
              <w:jc w:val="center"/>
              <w:rPr>
                <w:rFonts w:ascii="微软雅黑" w:eastAsia="微软雅黑" w:hAnsi="微软雅黑"/>
                <w:b/>
                <w:szCs w:val="21"/>
              </w:rPr>
            </w:pPr>
            <w:r w:rsidRPr="00144AF7">
              <w:rPr>
                <w:rFonts w:ascii="微软雅黑" w:eastAsia="微软雅黑" w:hAnsi="微软雅黑" w:hint="eastAsia"/>
                <w:b/>
                <w:szCs w:val="21"/>
              </w:rPr>
              <w:t>石家庄、</w:t>
            </w:r>
            <w:r w:rsidR="00E52938" w:rsidRPr="00144AF7">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520228" w:rsidP="00144AF7">
            <w:pPr>
              <w:jc w:val="center"/>
              <w:rPr>
                <w:rFonts w:ascii="微软雅黑" w:eastAsia="微软雅黑" w:hAnsi="微软雅黑"/>
                <w:b/>
                <w:szCs w:val="21"/>
              </w:rPr>
            </w:pPr>
            <w:r w:rsidRPr="00144AF7">
              <w:rPr>
                <w:rFonts w:ascii="微软雅黑" w:eastAsia="微软雅黑" w:hAnsi="微软雅黑" w:hint="eastAsia"/>
                <w:b/>
                <w:szCs w:val="21"/>
              </w:rPr>
              <w:t>太原</w:t>
            </w:r>
            <w:r w:rsidR="00E1488F" w:rsidRPr="00144AF7">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D945FD" w:rsidP="00144AF7">
            <w:pPr>
              <w:jc w:val="center"/>
              <w:rPr>
                <w:rFonts w:ascii="微软雅黑" w:eastAsia="微软雅黑" w:hAnsi="微软雅黑"/>
                <w:b/>
                <w:szCs w:val="21"/>
              </w:rPr>
            </w:pPr>
            <w:r w:rsidRPr="00144AF7">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7F0CD1"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郑州</w:t>
            </w:r>
            <w:r w:rsidR="001D56EF" w:rsidRPr="00144AF7">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华中地区</w:t>
            </w:r>
          </w:p>
        </w:tc>
      </w:tr>
      <w:tr w:rsidR="007F0CD1"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p>
        </w:tc>
      </w:tr>
      <w:tr w:rsidR="007F0CD1" w:rsidRPr="00F205CD" w:rsidTr="00144AF7">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长沙</w:t>
            </w:r>
            <w:r w:rsidR="00520228" w:rsidRPr="00144AF7">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p>
        </w:tc>
      </w:tr>
      <w:tr w:rsidR="00A0158C" w:rsidRPr="00F205CD" w:rsidTr="00144AF7">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r w:rsidRPr="00144AF7">
              <w:rPr>
                <w:rFonts w:ascii="微软雅黑" w:eastAsia="微软雅黑" w:hAnsi="微软雅黑"/>
                <w:b/>
                <w:sz w:val="28"/>
                <w:szCs w:val="28"/>
              </w:rPr>
              <w:t>华东地区</w:t>
            </w: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8C7BF2" w:rsidP="00144AF7">
            <w:pPr>
              <w:jc w:val="center"/>
              <w:rPr>
                <w:rFonts w:ascii="微软雅黑" w:eastAsia="微软雅黑" w:hAnsi="微软雅黑"/>
                <w:b/>
                <w:szCs w:val="21"/>
              </w:rPr>
            </w:pPr>
            <w:r w:rsidRPr="00144AF7">
              <w:rPr>
                <w:rFonts w:ascii="微软雅黑" w:eastAsia="微软雅黑" w:hAnsi="微软雅黑" w:hint="eastAsia"/>
                <w:b/>
                <w:szCs w:val="21"/>
              </w:rPr>
              <w:t>宁波</w:t>
            </w:r>
            <w:r w:rsidR="00520228" w:rsidRPr="00144AF7">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南昌</w:t>
            </w:r>
            <w:r w:rsidR="00FC1254" w:rsidRPr="00144AF7">
              <w:rPr>
                <w:rFonts w:ascii="微软雅黑" w:eastAsia="微软雅黑" w:hAnsi="微软雅黑" w:hint="eastAsia"/>
                <w:b/>
                <w:szCs w:val="21"/>
              </w:rPr>
              <w:t>，九江</w:t>
            </w:r>
            <w:r w:rsidR="00686003" w:rsidRPr="00144AF7">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济南、</w:t>
            </w:r>
            <w:r w:rsidR="0083462A" w:rsidRPr="00144AF7">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A0158C" w:rsidRPr="00F205CD" w:rsidTr="00144AF7">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福州</w:t>
            </w:r>
            <w:r w:rsidR="00C16986" w:rsidRPr="00144AF7">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7F0CD1"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广州</w:t>
            </w:r>
            <w:r w:rsidR="00655A4A" w:rsidRPr="00144AF7">
              <w:rPr>
                <w:rFonts w:ascii="微软雅黑" w:eastAsia="微软雅黑" w:hAnsi="微软雅黑" w:hint="eastAsia"/>
                <w:b/>
                <w:color w:val="C00000"/>
                <w:szCs w:val="21"/>
              </w:rPr>
              <w:t>、惠州</w:t>
            </w:r>
            <w:r w:rsidR="008C7BF2" w:rsidRPr="00144AF7">
              <w:rPr>
                <w:rFonts w:ascii="微软雅黑" w:eastAsia="微软雅黑" w:hAnsi="微软雅黑" w:hint="eastAsia"/>
                <w:b/>
                <w:color w:val="C00000"/>
                <w:szCs w:val="21"/>
              </w:rPr>
              <w:t>，深圳</w:t>
            </w:r>
            <w:r w:rsidR="00A73363" w:rsidRPr="00144AF7">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华南地区</w:t>
            </w:r>
          </w:p>
        </w:tc>
      </w:tr>
      <w:tr w:rsidR="007F0CD1"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p>
        </w:tc>
      </w:tr>
      <w:tr w:rsidR="007F0CD1" w:rsidRPr="00F205CD" w:rsidTr="00144AF7">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D945FD"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海口</w:t>
            </w:r>
            <w:r w:rsidR="00FC1254" w:rsidRPr="00144AF7">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p>
        </w:tc>
      </w:tr>
      <w:tr w:rsidR="00A0158C" w:rsidRPr="00F205CD" w:rsidTr="00144AF7">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r w:rsidRPr="00144AF7">
              <w:rPr>
                <w:rFonts w:ascii="微软雅黑" w:eastAsia="微软雅黑" w:hAnsi="微软雅黑"/>
                <w:b/>
                <w:sz w:val="28"/>
                <w:szCs w:val="28"/>
              </w:rPr>
              <w:t>西南地区</w:t>
            </w: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A0158C" w:rsidRPr="00F205CD" w:rsidTr="00144AF7">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Cs w:val="21"/>
              </w:rPr>
            </w:pPr>
            <w:r w:rsidRPr="00144AF7">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144AF7" w:rsidRDefault="007F0CD1" w:rsidP="00144AF7">
            <w:pPr>
              <w:jc w:val="center"/>
              <w:rPr>
                <w:rFonts w:ascii="微软雅黑" w:eastAsia="微软雅黑" w:hAnsi="微软雅黑"/>
                <w:b/>
                <w:sz w:val="28"/>
                <w:szCs w:val="28"/>
              </w:rPr>
            </w:pPr>
          </w:p>
        </w:tc>
      </w:tr>
      <w:tr w:rsidR="007F0CD1" w:rsidRPr="00F205CD" w:rsidTr="00144AF7">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 w:val="28"/>
                <w:szCs w:val="28"/>
              </w:rPr>
            </w:pPr>
            <w:r w:rsidRPr="00144AF7">
              <w:rPr>
                <w:rFonts w:ascii="微软雅黑" w:eastAsia="微软雅黑" w:hAnsi="微软雅黑"/>
                <w:b/>
                <w:color w:val="C00000"/>
                <w:sz w:val="28"/>
                <w:szCs w:val="28"/>
              </w:rPr>
              <w:t>西北地区</w:t>
            </w:r>
          </w:p>
        </w:tc>
      </w:tr>
      <w:tr w:rsidR="007F0CD1" w:rsidRPr="00F205CD" w:rsidTr="00144AF7">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8C7BF2"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b/>
                <w:color w:val="C00000"/>
                <w:sz w:val="28"/>
                <w:szCs w:val="28"/>
              </w:rPr>
            </w:pPr>
          </w:p>
        </w:tc>
      </w:tr>
      <w:tr w:rsidR="007F0CD1"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E1488F"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b/>
                <w:color w:val="C00000"/>
                <w:sz w:val="28"/>
                <w:szCs w:val="28"/>
              </w:rPr>
            </w:pPr>
          </w:p>
        </w:tc>
      </w:tr>
      <w:tr w:rsidR="007F0CD1"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FC1254"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银川，吴忠</w:t>
            </w:r>
            <w:r w:rsidR="00CB585D" w:rsidRPr="00144AF7">
              <w:rPr>
                <w:rFonts w:ascii="微软雅黑" w:eastAsia="微软雅黑" w:hAnsi="微软雅黑" w:hint="eastAsia"/>
                <w:b/>
                <w:color w:val="C00000"/>
                <w:szCs w:val="21"/>
              </w:rPr>
              <w:t>、石嘴山</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b/>
                <w:color w:val="C00000"/>
                <w:sz w:val="28"/>
                <w:szCs w:val="28"/>
              </w:rPr>
            </w:pPr>
          </w:p>
        </w:tc>
      </w:tr>
      <w:tr w:rsidR="007F0CD1" w:rsidRPr="00F205CD" w:rsidTr="00144AF7">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144AF7" w:rsidRDefault="00FC1254" w:rsidP="00144AF7">
            <w:pPr>
              <w:jc w:val="center"/>
              <w:rPr>
                <w:rFonts w:ascii="微软雅黑" w:eastAsia="微软雅黑" w:hAnsi="微软雅黑"/>
                <w:b/>
                <w:color w:val="C00000"/>
                <w:szCs w:val="21"/>
              </w:rPr>
            </w:pPr>
            <w:r w:rsidRPr="00144AF7">
              <w:rPr>
                <w:rFonts w:ascii="微软雅黑" w:eastAsia="微软雅黑" w:hAnsi="微软雅黑" w:hint="eastAsia"/>
                <w:b/>
                <w:color w:val="C00000"/>
                <w:szCs w:val="21"/>
              </w:rPr>
              <w:t>乌鲁木齐</w:t>
            </w:r>
            <w:r w:rsidR="00686003" w:rsidRPr="00144AF7">
              <w:rPr>
                <w:rFonts w:ascii="微软雅黑" w:eastAsia="微软雅黑" w:hAnsi="微软雅黑" w:hint="eastAsia"/>
                <w:b/>
                <w:color w:val="C00000"/>
                <w:szCs w:val="21"/>
              </w:rPr>
              <w:t>、哈密、喀什</w:t>
            </w:r>
            <w:r w:rsidR="003E581D" w:rsidRPr="00144AF7">
              <w:rPr>
                <w:rFonts w:ascii="微软雅黑" w:eastAsia="微软雅黑" w:hAnsi="微软雅黑" w:hint="eastAsia"/>
                <w:b/>
                <w:color w:val="C00000"/>
                <w:szCs w:val="21"/>
              </w:rPr>
              <w:t>、阿克苏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144AF7" w:rsidRDefault="007F0CD1" w:rsidP="00144AF7">
            <w:pPr>
              <w:jc w:val="center"/>
              <w:rPr>
                <w:b/>
                <w:color w:val="C00000"/>
                <w:sz w:val="28"/>
                <w:szCs w:val="28"/>
              </w:rPr>
            </w:pPr>
          </w:p>
        </w:tc>
      </w:tr>
      <w:tr w:rsidR="007F0CD1" w:rsidRPr="00F205CD" w:rsidTr="00144AF7">
        <w:trPr>
          <w:trHeight w:val="1640"/>
        </w:trPr>
        <w:tc>
          <w:tcPr>
            <w:tcW w:w="3549" w:type="pct"/>
            <w:gridSpan w:val="2"/>
            <w:tcBorders>
              <w:top w:val="single" w:sz="6" w:space="0" w:color="auto"/>
              <w:bottom w:val="double" w:sz="4" w:space="0" w:color="auto"/>
            </w:tcBorders>
            <w:vAlign w:val="center"/>
          </w:tcPr>
          <w:p w:rsidR="007F0CD1" w:rsidRPr="00144AF7" w:rsidRDefault="007F0CD1" w:rsidP="00144AF7">
            <w:pPr>
              <w:jc w:val="center"/>
              <w:rPr>
                <w:b/>
                <w:color w:val="943634" w:themeColor="accent2" w:themeShade="BF"/>
                <w:sz w:val="44"/>
                <w:szCs w:val="44"/>
              </w:rPr>
            </w:pPr>
            <w:r w:rsidRPr="00144AF7">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144AF7" w:rsidRDefault="00ED7A4E" w:rsidP="00144AF7">
            <w:pPr>
              <w:jc w:val="center"/>
              <w:rPr>
                <w:b/>
                <w:sz w:val="18"/>
                <w:szCs w:val="18"/>
              </w:rPr>
            </w:pPr>
            <w:r w:rsidRPr="00144AF7">
              <w:rPr>
                <w:b/>
                <w:sz w:val="18"/>
                <w:szCs w:val="18"/>
              </w:rPr>
              <w:object w:dxaOrig="1534" w:dyaOrig="964">
                <v:shape id="_x0000_i1028" type="#_x0000_t75" style="width:76.5pt;height:48pt" o:ole="">
                  <v:imagedata r:id="rId37" o:title=""/>
                </v:shape>
                <o:OLEObject Type="Embed" ProgID="Excel.Sheet.12" ShapeID="_x0000_i1028" DrawAspect="Icon" ObjectID="_1632809677" r:id="rId38"/>
              </w:object>
            </w:r>
          </w:p>
        </w:tc>
      </w:tr>
    </w:tbl>
    <w:p w:rsidR="003A3241" w:rsidRDefault="003A3241" w:rsidP="007F0CD1">
      <w:pPr>
        <w:pStyle w:val="2"/>
        <w:ind w:left="720"/>
      </w:pPr>
    </w:p>
    <w:p w:rsidR="00E0296E" w:rsidRDefault="00E0296E" w:rsidP="00995365">
      <w:pPr>
        <w:pStyle w:val="2"/>
        <w:numPr>
          <w:ilvl w:val="0"/>
          <w:numId w:val="6"/>
        </w:numPr>
        <w:sectPr w:rsidR="00E0296E" w:rsidSect="00F26A4C">
          <w:headerReference w:type="default" r:id="rId39"/>
          <w:footerReference w:type="default" r:id="rId40"/>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22132191"/>
      <w:bookmarkEnd w:id="107"/>
      <w:bookmarkEnd w:id="108"/>
      <w:r>
        <w:rPr>
          <w:rFonts w:hint="eastAsia"/>
          <w:color w:val="FF0000"/>
        </w:rPr>
        <w:lastRenderedPageBreak/>
        <w:t>木材价格专区</w:t>
      </w:r>
      <w:bookmarkEnd w:id="114"/>
    </w:p>
    <w:p w:rsidR="00370484" w:rsidRDefault="00370484" w:rsidP="008150CF">
      <w:pPr>
        <w:pStyle w:val="2"/>
        <w:jc w:val="center"/>
      </w:pPr>
      <w:bookmarkStart w:id="115" w:name="_Toc22132192"/>
      <w:r>
        <w:rPr>
          <w:rFonts w:hint="eastAsia"/>
        </w:rPr>
        <w:t>201</w:t>
      </w:r>
      <w:r w:rsidR="005B1D4B">
        <w:rPr>
          <w:rFonts w:hint="eastAsia"/>
        </w:rPr>
        <w:t>9</w:t>
      </w:r>
      <w:r>
        <w:rPr>
          <w:rFonts w:hint="eastAsia"/>
        </w:rPr>
        <w:t>年</w:t>
      </w:r>
      <w:r w:rsidR="00D60F78">
        <w:rPr>
          <w:rFonts w:hint="eastAsia"/>
        </w:rPr>
        <w:t>10</w:t>
      </w:r>
      <w:r>
        <w:rPr>
          <w:rFonts w:hint="eastAsia"/>
        </w:rPr>
        <w:t>月木材价格行情</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2200"/>
        <w:gridCol w:w="2133"/>
        <w:gridCol w:w="2375"/>
        <w:gridCol w:w="2141"/>
      </w:tblGrid>
      <w:tr w:rsidR="00A0158C" w:rsidRPr="00763E1A" w:rsidTr="00144AF7">
        <w:trPr>
          <w:trHeight w:val="397"/>
        </w:trPr>
        <w:tc>
          <w:tcPr>
            <w:tcW w:w="548" w:type="pct"/>
            <w:vAlign w:val="center"/>
            <w:hideMark/>
          </w:tcPr>
          <w:p w:rsidR="00C7364C" w:rsidRPr="00144AF7" w:rsidRDefault="00C7364C" w:rsidP="00144AF7">
            <w:pPr>
              <w:pStyle w:val="a7"/>
              <w:spacing w:before="0" w:beforeAutospacing="0" w:after="0" w:afterAutospacing="0"/>
              <w:jc w:val="center"/>
              <w:rPr>
                <w:rFonts w:ascii="微软雅黑" w:eastAsia="微软雅黑" w:hAnsi="微软雅黑"/>
                <w:b/>
                <w:color w:val="FF0000"/>
                <w:szCs w:val="18"/>
              </w:rPr>
            </w:pPr>
            <w:r w:rsidRPr="00144AF7">
              <w:rPr>
                <w:rFonts w:ascii="微软雅黑" w:eastAsia="微软雅黑" w:hAnsi="微软雅黑" w:hint="eastAsia"/>
                <w:b/>
                <w:color w:val="FF0000"/>
                <w:szCs w:val="18"/>
              </w:rPr>
              <w:t>品名</w:t>
            </w:r>
          </w:p>
        </w:tc>
        <w:tc>
          <w:tcPr>
            <w:tcW w:w="1107" w:type="pct"/>
            <w:vAlign w:val="center"/>
            <w:hideMark/>
          </w:tcPr>
          <w:p w:rsidR="00C7364C" w:rsidRPr="00144AF7" w:rsidRDefault="00C7364C" w:rsidP="00144AF7">
            <w:pPr>
              <w:pStyle w:val="a7"/>
              <w:spacing w:before="0" w:beforeAutospacing="0" w:after="0" w:afterAutospacing="0"/>
              <w:jc w:val="center"/>
              <w:rPr>
                <w:rFonts w:ascii="微软雅黑" w:eastAsia="微软雅黑" w:hAnsi="微软雅黑"/>
                <w:b/>
                <w:color w:val="FF0000"/>
                <w:szCs w:val="18"/>
              </w:rPr>
            </w:pPr>
            <w:r w:rsidRPr="00144AF7">
              <w:rPr>
                <w:rFonts w:ascii="微软雅黑" w:eastAsia="微软雅黑" w:hAnsi="微软雅黑" w:hint="eastAsia"/>
                <w:b/>
                <w:color w:val="FF0000"/>
                <w:szCs w:val="18"/>
              </w:rPr>
              <w:t>规格</w:t>
            </w:r>
          </w:p>
        </w:tc>
        <w:tc>
          <w:tcPr>
            <w:tcW w:w="1073" w:type="pct"/>
            <w:vAlign w:val="center"/>
            <w:hideMark/>
          </w:tcPr>
          <w:p w:rsidR="00C7364C" w:rsidRPr="00144AF7" w:rsidRDefault="00C7364C" w:rsidP="00144AF7">
            <w:pPr>
              <w:pStyle w:val="a7"/>
              <w:spacing w:before="0" w:beforeAutospacing="0" w:after="0" w:afterAutospacing="0"/>
              <w:jc w:val="center"/>
              <w:rPr>
                <w:rFonts w:ascii="微软雅黑" w:eastAsia="微软雅黑" w:hAnsi="微软雅黑"/>
                <w:b/>
                <w:color w:val="FF0000"/>
                <w:szCs w:val="18"/>
              </w:rPr>
            </w:pPr>
            <w:r w:rsidRPr="00144AF7">
              <w:rPr>
                <w:rFonts w:ascii="微软雅黑" w:eastAsia="微软雅黑" w:hAnsi="微软雅黑" w:hint="eastAsia"/>
                <w:b/>
                <w:color w:val="FF0000"/>
                <w:szCs w:val="18"/>
              </w:rPr>
              <w:t>价格</w:t>
            </w:r>
          </w:p>
        </w:tc>
        <w:tc>
          <w:tcPr>
            <w:tcW w:w="1195" w:type="pct"/>
            <w:vAlign w:val="center"/>
            <w:hideMark/>
          </w:tcPr>
          <w:p w:rsidR="00C7364C" w:rsidRPr="00144AF7" w:rsidRDefault="00C7364C" w:rsidP="00144AF7">
            <w:pPr>
              <w:pStyle w:val="a7"/>
              <w:spacing w:before="0" w:beforeAutospacing="0" w:after="0" w:afterAutospacing="0"/>
              <w:jc w:val="center"/>
              <w:rPr>
                <w:rFonts w:ascii="微软雅黑" w:eastAsia="微软雅黑" w:hAnsi="微软雅黑"/>
                <w:b/>
                <w:color w:val="FF0000"/>
                <w:szCs w:val="18"/>
              </w:rPr>
            </w:pPr>
            <w:r w:rsidRPr="00144AF7">
              <w:rPr>
                <w:rFonts w:ascii="微软雅黑" w:eastAsia="微软雅黑" w:hAnsi="微软雅黑" w:hint="eastAsia"/>
                <w:b/>
                <w:color w:val="FF0000"/>
                <w:szCs w:val="18"/>
              </w:rPr>
              <w:t>市场或地区</w:t>
            </w:r>
          </w:p>
        </w:tc>
        <w:tc>
          <w:tcPr>
            <w:tcW w:w="1077" w:type="pct"/>
            <w:vAlign w:val="center"/>
          </w:tcPr>
          <w:p w:rsidR="00C7364C" w:rsidRPr="00144AF7" w:rsidRDefault="00C7364C" w:rsidP="00144AF7">
            <w:pPr>
              <w:pStyle w:val="a7"/>
              <w:spacing w:before="0" w:beforeAutospacing="0" w:after="0" w:afterAutospacing="0"/>
              <w:jc w:val="center"/>
              <w:rPr>
                <w:rFonts w:ascii="微软雅黑" w:eastAsia="微软雅黑" w:hAnsi="微软雅黑"/>
                <w:b/>
                <w:color w:val="FF0000"/>
                <w:szCs w:val="18"/>
              </w:rPr>
            </w:pPr>
            <w:r w:rsidRPr="00144AF7">
              <w:rPr>
                <w:rFonts w:ascii="微软雅黑" w:eastAsia="微软雅黑" w:hAnsi="微软雅黑" w:hint="eastAsia"/>
                <w:b/>
                <w:color w:val="FF0000"/>
                <w:szCs w:val="18"/>
              </w:rPr>
              <w:t>其它属性</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白松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35</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85mm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1350.00~1420.00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白松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38</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88mm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1360.00~1450.00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白松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38</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68mm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1340.00~1430.00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3m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30</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80mm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1310.00~1360.00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3m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30</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60mm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1300.00~1370.00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3m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28</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78mm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1380.00~1460.00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6</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20cm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850.00~930.00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满洲里口岸进口原木</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选材</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20cm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820.00~880.00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满洲里口岸进口原木</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选材</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6</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20cm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800.00~860.00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满洲里口岸进口原木</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加工材</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20cm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800.00~850.00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满洲里口岸进口原木</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加工材</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38</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180mm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1350.00~1400.00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35</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175mm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1350.00~1400.00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38</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68mm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1260.00~1350.00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35</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65mm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1260.00~1350.00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30</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60mm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1280.00~1350.00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3m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38</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68mm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1280.00~1350.00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3m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35</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65mm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1340.00~1400.00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3m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30</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80mm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1350.00~1400.00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3m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30</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70mm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1330.00~1380.00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满洲里口岸进口锯材</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口料</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澳松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6m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16-20cm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740.00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P16</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澳松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14cm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740.00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U2</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澳松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6m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14cm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740.00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U2</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澳松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12cm</w:t>
            </w:r>
            <w:r w:rsidRPr="00144AF7">
              <w:rPr>
                <w:rFonts w:ascii="Times New Roman" w:eastAsia="宋体" w:hAnsi="Times New Roman" w:hint="eastAsia"/>
                <w:color w:val="auto"/>
                <w:kern w:val="2"/>
                <w:szCs w:val="18"/>
              </w:rPr>
              <w:t>以下</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770.00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pPr>
              <w:rPr>
                <w:sz w:val="18"/>
                <w:szCs w:val="18"/>
              </w:rPr>
            </w:pP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澳松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6m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22cm</w:t>
            </w:r>
            <w:r w:rsidRPr="00144AF7">
              <w:rPr>
                <w:rFonts w:ascii="Times New Roman" w:eastAsia="宋体" w:hAnsi="Times New Roman" w:hint="eastAsia"/>
                <w:color w:val="auto"/>
                <w:kern w:val="2"/>
                <w:szCs w:val="18"/>
              </w:rPr>
              <w:t>以上</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620.00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KIS</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澳松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22cm</w:t>
            </w:r>
            <w:r w:rsidRPr="00144AF7">
              <w:rPr>
                <w:rFonts w:ascii="Times New Roman" w:eastAsia="宋体" w:hAnsi="Times New Roman" w:hint="eastAsia"/>
                <w:color w:val="auto"/>
                <w:kern w:val="2"/>
                <w:szCs w:val="18"/>
              </w:rPr>
              <w:t>以上</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800.00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KIS</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澳松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16-20cm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740.00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P16</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lastRenderedPageBreak/>
              <w:t>铁杉</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28cm</w:t>
            </w:r>
            <w:r w:rsidRPr="00144AF7">
              <w:rPr>
                <w:rFonts w:ascii="Times New Roman" w:eastAsia="宋体" w:hAnsi="Times New Roman" w:hint="eastAsia"/>
                <w:color w:val="auto"/>
                <w:kern w:val="2"/>
                <w:szCs w:val="18"/>
              </w:rPr>
              <w:t>以下</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1020.00~1060.00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不带皮</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铁杉</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28cm</w:t>
            </w:r>
            <w:r w:rsidRPr="00144AF7">
              <w:rPr>
                <w:rFonts w:ascii="Times New Roman" w:eastAsia="宋体" w:hAnsi="Times New Roman" w:hint="eastAsia"/>
                <w:color w:val="auto"/>
                <w:kern w:val="2"/>
                <w:szCs w:val="18"/>
              </w:rPr>
              <w:t>以下</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1050.00~1090.00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带皮</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辐射松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820.00~840.00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KI</w:t>
            </w:r>
            <w:r w:rsidRPr="00144AF7">
              <w:rPr>
                <w:rFonts w:ascii="Times New Roman" w:eastAsia="宋体" w:hAnsi="Times New Roman" w:hint="eastAsia"/>
                <w:color w:val="auto"/>
                <w:kern w:val="2"/>
                <w:szCs w:val="18"/>
              </w:rPr>
              <w:t>级</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辐射松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20cm</w:t>
            </w:r>
            <w:r w:rsidRPr="00144AF7">
              <w:rPr>
                <w:rFonts w:ascii="Times New Roman" w:eastAsia="宋体" w:hAnsi="Times New Roman" w:hint="eastAsia"/>
                <w:color w:val="auto"/>
                <w:kern w:val="2"/>
                <w:szCs w:val="18"/>
              </w:rPr>
              <w:t>以上</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860.00~880.00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小</w:t>
            </w:r>
            <w:r w:rsidRPr="00144AF7">
              <w:rPr>
                <w:rFonts w:ascii="Times New Roman" w:eastAsia="宋体" w:hAnsi="Times New Roman" w:hint="eastAsia"/>
                <w:color w:val="auto"/>
                <w:kern w:val="2"/>
                <w:szCs w:val="18"/>
              </w:rPr>
              <w:t>A</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辐射松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30cm</w:t>
            </w:r>
            <w:r w:rsidRPr="00144AF7">
              <w:rPr>
                <w:rFonts w:ascii="Times New Roman" w:eastAsia="宋体" w:hAnsi="Times New Roman" w:hint="eastAsia"/>
                <w:color w:val="auto"/>
                <w:kern w:val="2"/>
                <w:szCs w:val="18"/>
              </w:rPr>
              <w:t>以上</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920.00~960.00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A</w:t>
            </w:r>
          </w:p>
        </w:tc>
      </w:tr>
      <w:tr w:rsidR="00A0158C" w:rsidRPr="00763E1A" w:rsidTr="00144AF7">
        <w:trPr>
          <w:trHeight w:val="397"/>
        </w:trPr>
        <w:tc>
          <w:tcPr>
            <w:tcW w:w="548"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辐射松</w:t>
            </w:r>
          </w:p>
        </w:tc>
        <w:tc>
          <w:tcPr>
            <w:tcW w:w="1107"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6</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30cm</w:t>
            </w:r>
            <w:r w:rsidRPr="00144AF7">
              <w:rPr>
                <w:rFonts w:ascii="Times New Roman" w:eastAsia="宋体" w:hAnsi="Times New Roman" w:hint="eastAsia"/>
                <w:color w:val="auto"/>
                <w:kern w:val="2"/>
                <w:szCs w:val="18"/>
              </w:rPr>
              <w:t>以上</w:t>
            </w:r>
          </w:p>
        </w:tc>
        <w:tc>
          <w:tcPr>
            <w:tcW w:w="1073"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950.00~970.00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太仓口岸进口原木价格</w:t>
            </w:r>
          </w:p>
        </w:tc>
        <w:tc>
          <w:tcPr>
            <w:tcW w:w="1077" w:type="pct"/>
            <w:vAlign w:val="center"/>
          </w:tcPr>
          <w:p w:rsidR="00C56D7F" w:rsidRPr="00144AF7" w:rsidRDefault="00C56D7F"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A</w:t>
            </w:r>
          </w:p>
        </w:tc>
      </w:tr>
      <w:tr w:rsidR="00A0158C" w:rsidRPr="00763E1A" w:rsidTr="00144AF7">
        <w:trPr>
          <w:trHeight w:val="397"/>
        </w:trPr>
        <w:tc>
          <w:tcPr>
            <w:tcW w:w="548"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松木</w:t>
            </w:r>
          </w:p>
        </w:tc>
        <w:tc>
          <w:tcPr>
            <w:tcW w:w="1107"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8-12cm</w:t>
            </w:r>
          </w:p>
        </w:tc>
        <w:tc>
          <w:tcPr>
            <w:tcW w:w="1073"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510.00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福建松木</w:t>
            </w:r>
          </w:p>
        </w:tc>
        <w:tc>
          <w:tcPr>
            <w:tcW w:w="1077" w:type="pct"/>
            <w:vAlign w:val="center"/>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福建</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 xml:space="preserve">  </w:t>
            </w:r>
          </w:p>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A</w:t>
            </w:r>
            <w:r w:rsidRPr="00144AF7">
              <w:rPr>
                <w:rFonts w:ascii="Times New Roman" w:eastAsia="宋体" w:hAnsi="Times New Roman" w:hint="eastAsia"/>
                <w:color w:val="auto"/>
                <w:kern w:val="2"/>
                <w:szCs w:val="18"/>
              </w:rPr>
              <w:t>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 xml:space="preserve">  </w:t>
            </w:r>
          </w:p>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规格：</w:t>
            </w:r>
            <w:r w:rsidRPr="00144AF7">
              <w:rPr>
                <w:rFonts w:ascii="Times New Roman" w:eastAsia="宋体" w:hAnsi="Times New Roman" w:hint="eastAsia"/>
                <w:color w:val="auto"/>
                <w:kern w:val="2"/>
                <w:szCs w:val="18"/>
              </w:rPr>
              <w:t xml:space="preserve"> 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 xml:space="preserve">8-12cm </w:t>
            </w:r>
          </w:p>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检尺方法：</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国标</w:t>
            </w:r>
          </w:p>
        </w:tc>
      </w:tr>
      <w:tr w:rsidR="00A0158C" w:rsidRPr="00763E1A" w:rsidTr="00144AF7">
        <w:trPr>
          <w:trHeight w:val="397"/>
        </w:trPr>
        <w:tc>
          <w:tcPr>
            <w:tcW w:w="548"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松木</w:t>
            </w:r>
          </w:p>
        </w:tc>
        <w:tc>
          <w:tcPr>
            <w:tcW w:w="1107"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14-18cm</w:t>
            </w:r>
          </w:p>
        </w:tc>
        <w:tc>
          <w:tcPr>
            <w:tcW w:w="1073"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610.00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福建松木</w:t>
            </w:r>
          </w:p>
        </w:tc>
        <w:tc>
          <w:tcPr>
            <w:tcW w:w="1077" w:type="pct"/>
            <w:vAlign w:val="center"/>
          </w:tcPr>
          <w:p w:rsidR="00B94194"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福建</w:t>
            </w:r>
          </w:p>
          <w:p w:rsidR="00B94194"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检尺方法：</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国标</w:t>
            </w:r>
          </w:p>
          <w:p w:rsidR="00B94194"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A</w:t>
            </w:r>
            <w:r w:rsidRPr="00144AF7">
              <w:rPr>
                <w:rFonts w:ascii="Times New Roman" w:eastAsia="宋体" w:hAnsi="Times New Roman" w:hint="eastAsia"/>
                <w:color w:val="auto"/>
                <w:kern w:val="2"/>
                <w:szCs w:val="18"/>
              </w:rPr>
              <w:t>级</w:t>
            </w:r>
            <w:r w:rsidRPr="00144AF7">
              <w:rPr>
                <w:rFonts w:ascii="Times New Roman" w:eastAsia="宋体" w:hAnsi="Times New Roman" w:hint="eastAsia"/>
                <w:color w:val="auto"/>
                <w:kern w:val="2"/>
                <w:szCs w:val="18"/>
              </w:rPr>
              <w:t xml:space="preserve"> </w:t>
            </w:r>
          </w:p>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规格：</w:t>
            </w:r>
            <w:r w:rsidRPr="00144AF7">
              <w:rPr>
                <w:rFonts w:ascii="Times New Roman" w:eastAsia="宋体" w:hAnsi="Times New Roman" w:hint="eastAsia"/>
                <w:color w:val="auto"/>
                <w:kern w:val="2"/>
                <w:szCs w:val="18"/>
              </w:rPr>
              <w:t xml:space="preserve"> 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14-18cm</w:t>
            </w:r>
          </w:p>
        </w:tc>
      </w:tr>
      <w:tr w:rsidR="00A0158C" w:rsidRPr="00763E1A" w:rsidTr="00144AF7">
        <w:trPr>
          <w:trHeight w:val="397"/>
        </w:trPr>
        <w:tc>
          <w:tcPr>
            <w:tcW w:w="548"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松木</w:t>
            </w:r>
          </w:p>
        </w:tc>
        <w:tc>
          <w:tcPr>
            <w:tcW w:w="1107"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20cm</w:t>
            </w:r>
            <w:r w:rsidRPr="00144AF7">
              <w:rPr>
                <w:rFonts w:ascii="Times New Roman" w:eastAsia="宋体" w:hAnsi="Times New Roman" w:hint="eastAsia"/>
                <w:color w:val="auto"/>
                <w:kern w:val="2"/>
                <w:szCs w:val="18"/>
              </w:rPr>
              <w:t>以上</w:t>
            </w:r>
          </w:p>
        </w:tc>
        <w:tc>
          <w:tcPr>
            <w:tcW w:w="1073"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760.00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福建松木</w:t>
            </w:r>
          </w:p>
        </w:tc>
        <w:tc>
          <w:tcPr>
            <w:tcW w:w="1077" w:type="pct"/>
            <w:vAlign w:val="center"/>
          </w:tcPr>
          <w:p w:rsidR="00B94194"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福建</w:t>
            </w:r>
          </w:p>
          <w:p w:rsidR="00B94194"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检尺方法：</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国标</w:t>
            </w:r>
          </w:p>
          <w:p w:rsidR="00B94194"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规格：</w:t>
            </w:r>
            <w:r w:rsidRPr="00144AF7">
              <w:rPr>
                <w:rFonts w:ascii="Times New Roman" w:eastAsia="宋体" w:hAnsi="Times New Roman" w:hint="eastAsia"/>
                <w:color w:val="auto"/>
                <w:kern w:val="2"/>
                <w:szCs w:val="18"/>
              </w:rPr>
              <w:t xml:space="preserve"> 4m</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20cm</w:t>
            </w:r>
            <w:r w:rsidRPr="00144AF7">
              <w:rPr>
                <w:rFonts w:ascii="Times New Roman" w:eastAsia="宋体" w:hAnsi="Times New Roman" w:hint="eastAsia"/>
                <w:color w:val="auto"/>
                <w:kern w:val="2"/>
                <w:szCs w:val="18"/>
              </w:rPr>
              <w:t>以上</w:t>
            </w:r>
          </w:p>
          <w:p w:rsidR="00D60F78" w:rsidRPr="00144AF7" w:rsidRDefault="00D60F78"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A</w:t>
            </w:r>
            <w:r w:rsidRPr="00144AF7">
              <w:rPr>
                <w:rFonts w:ascii="Times New Roman" w:eastAsia="宋体" w:hAnsi="Times New Roman" w:hint="eastAsia"/>
                <w:color w:val="auto"/>
                <w:kern w:val="2"/>
                <w:szCs w:val="18"/>
              </w:rPr>
              <w:t>级</w:t>
            </w:r>
          </w:p>
        </w:tc>
      </w:tr>
      <w:tr w:rsidR="00A0158C" w:rsidRPr="00763E1A" w:rsidTr="00144AF7">
        <w:trPr>
          <w:trHeight w:val="397"/>
        </w:trPr>
        <w:tc>
          <w:tcPr>
            <w:tcW w:w="548"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B94194" w:rsidRPr="00144AF7" w:rsidRDefault="00B94194">
            <w:pPr>
              <w:rPr>
                <w:sz w:val="18"/>
                <w:szCs w:val="18"/>
              </w:rPr>
            </w:pPr>
          </w:p>
        </w:tc>
        <w:tc>
          <w:tcPr>
            <w:tcW w:w="1073"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1100.00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绥芬河口岸俄罗斯松木</w:t>
            </w:r>
          </w:p>
        </w:tc>
        <w:tc>
          <w:tcPr>
            <w:tcW w:w="1077" w:type="pct"/>
            <w:vAlign w:val="center"/>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V </w:t>
            </w:r>
          </w:p>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tc>
      </w:tr>
      <w:tr w:rsidR="00A0158C" w:rsidRPr="00763E1A" w:rsidTr="00144AF7">
        <w:trPr>
          <w:trHeight w:val="397"/>
        </w:trPr>
        <w:tc>
          <w:tcPr>
            <w:tcW w:w="548"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B94194" w:rsidRPr="00144AF7" w:rsidRDefault="00B94194">
            <w:pPr>
              <w:rPr>
                <w:sz w:val="18"/>
                <w:szCs w:val="18"/>
              </w:rPr>
            </w:pPr>
          </w:p>
        </w:tc>
        <w:tc>
          <w:tcPr>
            <w:tcW w:w="1073"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1800.00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绥芬河口岸俄罗斯松木</w:t>
            </w:r>
          </w:p>
        </w:tc>
        <w:tc>
          <w:tcPr>
            <w:tcW w:w="1077" w:type="pct"/>
            <w:vAlign w:val="center"/>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I</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 xml:space="preserve">IV </w:t>
            </w:r>
          </w:p>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tc>
      </w:tr>
      <w:tr w:rsidR="00A0158C" w:rsidRPr="00763E1A" w:rsidTr="00144AF7">
        <w:trPr>
          <w:trHeight w:val="397"/>
        </w:trPr>
        <w:tc>
          <w:tcPr>
            <w:tcW w:w="548"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B94194" w:rsidRPr="00144AF7" w:rsidRDefault="00B94194">
            <w:pPr>
              <w:rPr>
                <w:sz w:val="18"/>
                <w:szCs w:val="18"/>
              </w:rPr>
            </w:pPr>
          </w:p>
        </w:tc>
        <w:tc>
          <w:tcPr>
            <w:tcW w:w="1073"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980.00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绥芬河口岸俄罗斯松木原木</w:t>
            </w:r>
          </w:p>
        </w:tc>
        <w:tc>
          <w:tcPr>
            <w:tcW w:w="1077" w:type="pct"/>
            <w:vAlign w:val="center"/>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选材</w:t>
            </w:r>
          </w:p>
        </w:tc>
      </w:tr>
      <w:tr w:rsidR="00A0158C" w:rsidRPr="00763E1A" w:rsidTr="00144AF7">
        <w:trPr>
          <w:trHeight w:val="397"/>
        </w:trPr>
        <w:tc>
          <w:tcPr>
            <w:tcW w:w="548"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B94194" w:rsidRPr="00144AF7" w:rsidRDefault="00B94194">
            <w:pPr>
              <w:rPr>
                <w:sz w:val="18"/>
                <w:szCs w:val="18"/>
              </w:rPr>
            </w:pPr>
          </w:p>
        </w:tc>
        <w:tc>
          <w:tcPr>
            <w:tcW w:w="1073"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780.00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绥芬河口岸俄罗斯松木原木</w:t>
            </w:r>
          </w:p>
        </w:tc>
        <w:tc>
          <w:tcPr>
            <w:tcW w:w="1077" w:type="pct"/>
            <w:vAlign w:val="center"/>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三等</w:t>
            </w:r>
          </w:p>
        </w:tc>
      </w:tr>
      <w:tr w:rsidR="00A0158C" w:rsidRPr="00763E1A" w:rsidTr="00144AF7">
        <w:trPr>
          <w:trHeight w:val="397"/>
        </w:trPr>
        <w:tc>
          <w:tcPr>
            <w:tcW w:w="548"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14-20cm</w:t>
            </w:r>
          </w:p>
        </w:tc>
        <w:tc>
          <w:tcPr>
            <w:tcW w:w="1073"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820.00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绥芬河口岸俄罗斯松木原木</w:t>
            </w:r>
          </w:p>
        </w:tc>
        <w:tc>
          <w:tcPr>
            <w:tcW w:w="1077" w:type="pct"/>
            <w:vAlign w:val="center"/>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一二等</w:t>
            </w:r>
          </w:p>
        </w:tc>
      </w:tr>
      <w:tr w:rsidR="00A0158C" w:rsidRPr="00763E1A" w:rsidTr="00144AF7">
        <w:trPr>
          <w:trHeight w:val="397"/>
        </w:trPr>
        <w:tc>
          <w:tcPr>
            <w:tcW w:w="548"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白松</w:t>
            </w:r>
          </w:p>
        </w:tc>
        <w:tc>
          <w:tcPr>
            <w:tcW w:w="1107"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14-20cm</w:t>
            </w:r>
          </w:p>
        </w:tc>
        <w:tc>
          <w:tcPr>
            <w:tcW w:w="1073"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810.00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绥芬河口岸俄罗斯松木原木</w:t>
            </w:r>
          </w:p>
        </w:tc>
        <w:tc>
          <w:tcPr>
            <w:tcW w:w="1077" w:type="pct"/>
            <w:vAlign w:val="center"/>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一二等</w:t>
            </w:r>
          </w:p>
        </w:tc>
      </w:tr>
      <w:tr w:rsidR="00A0158C" w:rsidRPr="00763E1A" w:rsidTr="00144AF7">
        <w:trPr>
          <w:trHeight w:val="397"/>
        </w:trPr>
        <w:tc>
          <w:tcPr>
            <w:tcW w:w="548"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白松</w:t>
            </w:r>
          </w:p>
        </w:tc>
        <w:tc>
          <w:tcPr>
            <w:tcW w:w="1107" w:type="pct"/>
            <w:vAlign w:val="center"/>
            <w:hideMark/>
          </w:tcPr>
          <w:p w:rsidR="00B94194" w:rsidRPr="00144AF7" w:rsidRDefault="00B94194">
            <w:pPr>
              <w:rPr>
                <w:sz w:val="18"/>
                <w:szCs w:val="18"/>
              </w:rPr>
            </w:pPr>
          </w:p>
        </w:tc>
        <w:tc>
          <w:tcPr>
            <w:tcW w:w="1073"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 xml:space="preserve">1600.00 </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/m3</w:t>
            </w:r>
          </w:p>
        </w:tc>
        <w:tc>
          <w:tcPr>
            <w:tcW w:w="1195" w:type="pct"/>
            <w:vAlign w:val="center"/>
            <w:hideMark/>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绥芬河口岸俄罗斯松木</w:t>
            </w:r>
          </w:p>
        </w:tc>
        <w:tc>
          <w:tcPr>
            <w:tcW w:w="1077" w:type="pct"/>
            <w:vAlign w:val="center"/>
          </w:tcPr>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质量等级：</w:t>
            </w:r>
            <w:r w:rsidRPr="00144AF7">
              <w:rPr>
                <w:rFonts w:ascii="Times New Roman" w:eastAsia="宋体" w:hAnsi="Times New Roman" w:hint="eastAsia"/>
                <w:color w:val="auto"/>
                <w:kern w:val="2"/>
                <w:szCs w:val="18"/>
              </w:rPr>
              <w:t xml:space="preserve"> I</w:t>
            </w:r>
            <w:r w:rsidRPr="00144AF7">
              <w:rPr>
                <w:rFonts w:ascii="Times New Roman" w:eastAsia="宋体" w:hAnsi="Times New Roman" w:hint="eastAsia"/>
                <w:color w:val="auto"/>
                <w:kern w:val="2"/>
                <w:szCs w:val="18"/>
              </w:rPr>
              <w:t>—</w:t>
            </w:r>
            <w:r w:rsidRPr="00144AF7">
              <w:rPr>
                <w:rFonts w:ascii="Times New Roman" w:eastAsia="宋体" w:hAnsi="Times New Roman" w:hint="eastAsia"/>
                <w:color w:val="auto"/>
                <w:kern w:val="2"/>
                <w:szCs w:val="18"/>
              </w:rPr>
              <w:t xml:space="preserve">IV </w:t>
            </w:r>
          </w:p>
          <w:p w:rsidR="00B94194" w:rsidRPr="00144AF7" w:rsidRDefault="00B94194"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产地：</w:t>
            </w:r>
            <w:r w:rsidRPr="00144AF7">
              <w:rPr>
                <w:rFonts w:ascii="Times New Roman" w:eastAsia="宋体" w:hAnsi="Times New Roman" w:hint="eastAsia"/>
                <w:color w:val="auto"/>
                <w:kern w:val="2"/>
                <w:szCs w:val="18"/>
              </w:rPr>
              <w:t xml:space="preserve"> </w:t>
            </w:r>
            <w:r w:rsidRPr="00144AF7">
              <w:rPr>
                <w:rFonts w:ascii="Times New Roman" w:eastAsia="宋体" w:hAnsi="Times New Roman" w:hint="eastAsia"/>
                <w:color w:val="auto"/>
                <w:kern w:val="2"/>
                <w:szCs w:val="18"/>
              </w:rPr>
              <w:t>俄罗斯</w:t>
            </w:r>
          </w:p>
        </w:tc>
      </w:tr>
      <w:tr w:rsidR="00A0158C" w:rsidRPr="00763E1A" w:rsidTr="00144AF7">
        <w:trPr>
          <w:trHeight w:val="397"/>
        </w:trPr>
        <w:tc>
          <w:tcPr>
            <w:tcW w:w="548"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直径</w:t>
            </w:r>
            <w:r w:rsidRPr="00144AF7">
              <w:rPr>
                <w:rFonts w:ascii="Times New Roman" w:eastAsia="宋体" w:hAnsi="Times New Roman" w:hint="eastAsia"/>
                <w:color w:val="auto"/>
                <w:kern w:val="2"/>
                <w:szCs w:val="18"/>
              </w:rPr>
              <w:t>44cm</w:t>
            </w:r>
            <w:r w:rsidRPr="00144AF7">
              <w:rPr>
                <w:rFonts w:ascii="Times New Roman" w:eastAsia="宋体" w:hAnsi="Times New Roman" w:hint="eastAsia"/>
                <w:color w:val="auto"/>
                <w:kern w:val="2"/>
                <w:szCs w:val="18"/>
              </w:rPr>
              <w:t>左右、长</w:t>
            </w:r>
            <w:r w:rsidRPr="00144AF7">
              <w:rPr>
                <w:rFonts w:ascii="Times New Roman" w:eastAsia="宋体" w:hAnsi="Times New Roman" w:hint="eastAsia"/>
                <w:color w:val="auto"/>
                <w:kern w:val="2"/>
                <w:szCs w:val="18"/>
              </w:rPr>
              <w:t>6m</w:t>
            </w:r>
          </w:p>
        </w:tc>
        <w:tc>
          <w:tcPr>
            <w:tcW w:w="1073"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1100</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 m3</w:t>
            </w:r>
          </w:p>
        </w:tc>
        <w:tc>
          <w:tcPr>
            <w:tcW w:w="1195"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二连浩特口岸</w:t>
            </w:r>
          </w:p>
        </w:tc>
        <w:tc>
          <w:tcPr>
            <w:tcW w:w="1077" w:type="pct"/>
            <w:vAlign w:val="center"/>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俄罗斯材</w:t>
            </w:r>
          </w:p>
        </w:tc>
      </w:tr>
      <w:tr w:rsidR="00A0158C" w:rsidRPr="00763E1A" w:rsidTr="00144AF7">
        <w:trPr>
          <w:trHeight w:val="397"/>
        </w:trPr>
        <w:tc>
          <w:tcPr>
            <w:tcW w:w="548"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直径</w:t>
            </w:r>
            <w:r w:rsidRPr="00144AF7">
              <w:rPr>
                <w:rFonts w:ascii="Times New Roman" w:eastAsia="宋体" w:hAnsi="Times New Roman" w:hint="eastAsia"/>
                <w:color w:val="auto"/>
                <w:kern w:val="2"/>
                <w:szCs w:val="18"/>
              </w:rPr>
              <w:t>33-35cm</w:t>
            </w:r>
            <w:r w:rsidRPr="00144AF7">
              <w:rPr>
                <w:rFonts w:ascii="Times New Roman" w:eastAsia="宋体" w:hAnsi="Times New Roman" w:hint="eastAsia"/>
                <w:color w:val="auto"/>
                <w:kern w:val="2"/>
                <w:szCs w:val="18"/>
              </w:rPr>
              <w:t>、长</w:t>
            </w:r>
            <w:r w:rsidRPr="00144AF7">
              <w:rPr>
                <w:rFonts w:ascii="Times New Roman" w:eastAsia="宋体" w:hAnsi="Times New Roman" w:hint="eastAsia"/>
                <w:color w:val="auto"/>
                <w:kern w:val="2"/>
                <w:szCs w:val="18"/>
              </w:rPr>
              <w:t>6m</w:t>
            </w:r>
          </w:p>
        </w:tc>
        <w:tc>
          <w:tcPr>
            <w:tcW w:w="1073"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900-920</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 m3</w:t>
            </w:r>
          </w:p>
        </w:tc>
        <w:tc>
          <w:tcPr>
            <w:tcW w:w="1195"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二连浩特口岸</w:t>
            </w:r>
          </w:p>
        </w:tc>
        <w:tc>
          <w:tcPr>
            <w:tcW w:w="1077" w:type="pct"/>
            <w:vAlign w:val="center"/>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俄罗斯材</w:t>
            </w:r>
          </w:p>
        </w:tc>
      </w:tr>
      <w:tr w:rsidR="00A0158C" w:rsidRPr="00763E1A" w:rsidTr="00144AF7">
        <w:trPr>
          <w:trHeight w:val="397"/>
        </w:trPr>
        <w:tc>
          <w:tcPr>
            <w:tcW w:w="548"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樟子松</w:t>
            </w:r>
          </w:p>
        </w:tc>
        <w:tc>
          <w:tcPr>
            <w:tcW w:w="1107"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直径</w:t>
            </w:r>
            <w:r w:rsidRPr="00144AF7">
              <w:rPr>
                <w:rFonts w:ascii="Times New Roman" w:eastAsia="宋体" w:hAnsi="Times New Roman" w:hint="eastAsia"/>
                <w:color w:val="auto"/>
                <w:kern w:val="2"/>
                <w:szCs w:val="18"/>
              </w:rPr>
              <w:t>26-28cm</w:t>
            </w:r>
          </w:p>
        </w:tc>
        <w:tc>
          <w:tcPr>
            <w:tcW w:w="1073"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840-920</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 m3</w:t>
            </w:r>
          </w:p>
        </w:tc>
        <w:tc>
          <w:tcPr>
            <w:tcW w:w="1195"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二连浩特口岸</w:t>
            </w:r>
          </w:p>
        </w:tc>
        <w:tc>
          <w:tcPr>
            <w:tcW w:w="1077" w:type="pct"/>
            <w:vAlign w:val="center"/>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俄罗斯材</w:t>
            </w:r>
          </w:p>
        </w:tc>
      </w:tr>
      <w:tr w:rsidR="00A0158C" w:rsidRPr="00763E1A" w:rsidTr="00144AF7">
        <w:trPr>
          <w:trHeight w:val="397"/>
        </w:trPr>
        <w:tc>
          <w:tcPr>
            <w:tcW w:w="548"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桦木</w:t>
            </w:r>
          </w:p>
        </w:tc>
        <w:tc>
          <w:tcPr>
            <w:tcW w:w="1107"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直径</w:t>
            </w:r>
            <w:r w:rsidRPr="00144AF7">
              <w:rPr>
                <w:rFonts w:ascii="Times New Roman" w:eastAsia="宋体" w:hAnsi="Times New Roman" w:hint="eastAsia"/>
                <w:color w:val="auto"/>
                <w:kern w:val="2"/>
                <w:szCs w:val="18"/>
              </w:rPr>
              <w:t>29cm</w:t>
            </w:r>
            <w:r w:rsidRPr="00144AF7">
              <w:rPr>
                <w:rFonts w:ascii="Times New Roman" w:eastAsia="宋体" w:hAnsi="Times New Roman" w:hint="eastAsia"/>
                <w:color w:val="auto"/>
                <w:kern w:val="2"/>
                <w:szCs w:val="18"/>
              </w:rPr>
              <w:t>、长</w:t>
            </w:r>
            <w:r w:rsidRPr="00144AF7">
              <w:rPr>
                <w:rFonts w:ascii="Times New Roman" w:eastAsia="宋体" w:hAnsi="Times New Roman" w:hint="eastAsia"/>
                <w:color w:val="auto"/>
                <w:kern w:val="2"/>
                <w:szCs w:val="18"/>
              </w:rPr>
              <w:t>4m</w:t>
            </w:r>
          </w:p>
        </w:tc>
        <w:tc>
          <w:tcPr>
            <w:tcW w:w="1073"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1000</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 m3</w:t>
            </w:r>
          </w:p>
        </w:tc>
        <w:tc>
          <w:tcPr>
            <w:tcW w:w="1195"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二连浩特口岸</w:t>
            </w:r>
          </w:p>
        </w:tc>
        <w:tc>
          <w:tcPr>
            <w:tcW w:w="1077" w:type="pct"/>
            <w:vAlign w:val="center"/>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俄罗斯材</w:t>
            </w:r>
          </w:p>
        </w:tc>
      </w:tr>
      <w:tr w:rsidR="00A0158C" w:rsidRPr="00763E1A" w:rsidTr="00144AF7">
        <w:trPr>
          <w:trHeight w:val="397"/>
        </w:trPr>
        <w:tc>
          <w:tcPr>
            <w:tcW w:w="548"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桦木</w:t>
            </w:r>
          </w:p>
        </w:tc>
        <w:tc>
          <w:tcPr>
            <w:tcW w:w="1107"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直径</w:t>
            </w:r>
            <w:r w:rsidRPr="00144AF7">
              <w:rPr>
                <w:rFonts w:ascii="Times New Roman" w:eastAsia="宋体" w:hAnsi="Times New Roman" w:hint="eastAsia"/>
                <w:color w:val="auto"/>
                <w:kern w:val="2"/>
                <w:szCs w:val="18"/>
              </w:rPr>
              <w:t>26cm</w:t>
            </w:r>
            <w:r w:rsidRPr="00144AF7">
              <w:rPr>
                <w:rFonts w:ascii="Times New Roman" w:eastAsia="宋体" w:hAnsi="Times New Roman" w:hint="eastAsia"/>
                <w:color w:val="auto"/>
                <w:kern w:val="2"/>
                <w:szCs w:val="18"/>
              </w:rPr>
              <w:t>、长</w:t>
            </w:r>
            <w:r w:rsidRPr="00144AF7">
              <w:rPr>
                <w:rFonts w:ascii="Times New Roman" w:eastAsia="宋体" w:hAnsi="Times New Roman" w:hint="eastAsia"/>
                <w:color w:val="auto"/>
                <w:kern w:val="2"/>
                <w:szCs w:val="18"/>
              </w:rPr>
              <w:t>6m</w:t>
            </w:r>
          </w:p>
        </w:tc>
        <w:tc>
          <w:tcPr>
            <w:tcW w:w="1073"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1200</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 m3</w:t>
            </w:r>
          </w:p>
        </w:tc>
        <w:tc>
          <w:tcPr>
            <w:tcW w:w="1195"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二连浩特口岸</w:t>
            </w:r>
          </w:p>
        </w:tc>
        <w:tc>
          <w:tcPr>
            <w:tcW w:w="1077" w:type="pct"/>
            <w:vAlign w:val="center"/>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俄罗斯材</w:t>
            </w:r>
          </w:p>
        </w:tc>
      </w:tr>
      <w:tr w:rsidR="00A0158C" w:rsidRPr="00763E1A" w:rsidTr="00144AF7">
        <w:trPr>
          <w:trHeight w:val="397"/>
        </w:trPr>
        <w:tc>
          <w:tcPr>
            <w:tcW w:w="548"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直径</w:t>
            </w:r>
            <w:r w:rsidRPr="00144AF7">
              <w:rPr>
                <w:rFonts w:ascii="Times New Roman" w:eastAsia="宋体" w:hAnsi="Times New Roman" w:hint="eastAsia"/>
                <w:color w:val="auto"/>
                <w:kern w:val="2"/>
                <w:szCs w:val="18"/>
              </w:rPr>
              <w:t>44cm</w:t>
            </w:r>
            <w:r w:rsidRPr="00144AF7">
              <w:rPr>
                <w:rFonts w:ascii="Times New Roman" w:eastAsia="宋体" w:hAnsi="Times New Roman" w:hint="eastAsia"/>
                <w:color w:val="auto"/>
                <w:kern w:val="2"/>
                <w:szCs w:val="18"/>
              </w:rPr>
              <w:t>、长</w:t>
            </w:r>
            <w:r w:rsidRPr="00144AF7">
              <w:rPr>
                <w:rFonts w:ascii="Times New Roman" w:eastAsia="宋体" w:hAnsi="Times New Roman" w:hint="eastAsia"/>
                <w:color w:val="auto"/>
                <w:kern w:val="2"/>
                <w:szCs w:val="18"/>
              </w:rPr>
              <w:t>4m</w:t>
            </w:r>
          </w:p>
        </w:tc>
        <w:tc>
          <w:tcPr>
            <w:tcW w:w="1073"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1420</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 m3</w:t>
            </w:r>
          </w:p>
        </w:tc>
        <w:tc>
          <w:tcPr>
            <w:tcW w:w="1195"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二连浩特口岸</w:t>
            </w:r>
          </w:p>
        </w:tc>
        <w:tc>
          <w:tcPr>
            <w:tcW w:w="1077" w:type="pct"/>
            <w:vAlign w:val="center"/>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俄罗斯材</w:t>
            </w:r>
          </w:p>
        </w:tc>
      </w:tr>
      <w:tr w:rsidR="00A0158C" w:rsidRPr="00763E1A" w:rsidTr="00144AF7">
        <w:trPr>
          <w:trHeight w:val="397"/>
        </w:trPr>
        <w:tc>
          <w:tcPr>
            <w:tcW w:w="548"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落叶松</w:t>
            </w:r>
          </w:p>
        </w:tc>
        <w:tc>
          <w:tcPr>
            <w:tcW w:w="1107"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直径</w:t>
            </w:r>
            <w:r w:rsidRPr="00144AF7">
              <w:rPr>
                <w:rFonts w:ascii="Times New Roman" w:eastAsia="宋体" w:hAnsi="Times New Roman" w:hint="eastAsia"/>
                <w:color w:val="auto"/>
                <w:kern w:val="2"/>
                <w:szCs w:val="18"/>
              </w:rPr>
              <w:t>34cm</w:t>
            </w:r>
            <w:r w:rsidRPr="00144AF7">
              <w:rPr>
                <w:rFonts w:ascii="Times New Roman" w:eastAsia="宋体" w:hAnsi="Times New Roman" w:hint="eastAsia"/>
                <w:color w:val="auto"/>
                <w:kern w:val="2"/>
                <w:szCs w:val="18"/>
              </w:rPr>
              <w:t>左右、长</w:t>
            </w:r>
            <w:r w:rsidRPr="00144AF7">
              <w:rPr>
                <w:rFonts w:ascii="Times New Roman" w:eastAsia="宋体" w:hAnsi="Times New Roman" w:hint="eastAsia"/>
                <w:color w:val="auto"/>
                <w:kern w:val="2"/>
                <w:szCs w:val="18"/>
              </w:rPr>
              <w:t>6m</w:t>
            </w:r>
          </w:p>
        </w:tc>
        <w:tc>
          <w:tcPr>
            <w:tcW w:w="1073"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1060</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 m3</w:t>
            </w:r>
          </w:p>
        </w:tc>
        <w:tc>
          <w:tcPr>
            <w:tcW w:w="1195"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二连浩特口岸</w:t>
            </w:r>
          </w:p>
        </w:tc>
        <w:tc>
          <w:tcPr>
            <w:tcW w:w="1077" w:type="pct"/>
            <w:vAlign w:val="center"/>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俄罗斯材</w:t>
            </w:r>
          </w:p>
        </w:tc>
      </w:tr>
      <w:tr w:rsidR="00A0158C" w:rsidRPr="00763E1A" w:rsidTr="00144AF7">
        <w:trPr>
          <w:trHeight w:val="397"/>
        </w:trPr>
        <w:tc>
          <w:tcPr>
            <w:tcW w:w="548"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白松</w:t>
            </w:r>
          </w:p>
        </w:tc>
        <w:tc>
          <w:tcPr>
            <w:tcW w:w="1107"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直径</w:t>
            </w:r>
            <w:r w:rsidRPr="00144AF7">
              <w:rPr>
                <w:rFonts w:ascii="Times New Roman" w:eastAsia="宋体" w:hAnsi="Times New Roman" w:hint="eastAsia"/>
                <w:color w:val="auto"/>
                <w:kern w:val="2"/>
                <w:szCs w:val="18"/>
              </w:rPr>
              <w:t>30-33cm</w:t>
            </w:r>
            <w:r w:rsidRPr="00144AF7">
              <w:rPr>
                <w:rFonts w:ascii="Times New Roman" w:eastAsia="宋体" w:hAnsi="Times New Roman" w:hint="eastAsia"/>
                <w:color w:val="auto"/>
                <w:kern w:val="2"/>
                <w:szCs w:val="18"/>
              </w:rPr>
              <w:t>、长</w:t>
            </w:r>
            <w:r w:rsidRPr="00144AF7">
              <w:rPr>
                <w:rFonts w:ascii="Times New Roman" w:eastAsia="宋体" w:hAnsi="Times New Roman" w:hint="eastAsia"/>
                <w:color w:val="auto"/>
                <w:kern w:val="2"/>
                <w:szCs w:val="18"/>
              </w:rPr>
              <w:t>6m</w:t>
            </w:r>
          </w:p>
        </w:tc>
        <w:tc>
          <w:tcPr>
            <w:tcW w:w="1073"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1010-1180</w:t>
            </w:r>
            <w:r w:rsidRPr="00144AF7">
              <w:rPr>
                <w:rFonts w:ascii="Times New Roman" w:eastAsia="宋体" w:hAnsi="Times New Roman" w:hint="eastAsia"/>
                <w:color w:val="auto"/>
                <w:kern w:val="2"/>
                <w:szCs w:val="18"/>
              </w:rPr>
              <w:t>元</w:t>
            </w:r>
            <w:r w:rsidRPr="00144AF7">
              <w:rPr>
                <w:rFonts w:ascii="Times New Roman" w:eastAsia="宋体" w:hAnsi="Times New Roman" w:hint="eastAsia"/>
                <w:color w:val="auto"/>
                <w:kern w:val="2"/>
                <w:szCs w:val="18"/>
              </w:rPr>
              <w:t>/ m3</w:t>
            </w:r>
          </w:p>
        </w:tc>
        <w:tc>
          <w:tcPr>
            <w:tcW w:w="1195" w:type="pct"/>
            <w:vAlign w:val="center"/>
            <w:hideMark/>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二连浩特口岸</w:t>
            </w:r>
          </w:p>
        </w:tc>
        <w:tc>
          <w:tcPr>
            <w:tcW w:w="1077" w:type="pct"/>
            <w:vAlign w:val="center"/>
          </w:tcPr>
          <w:p w:rsidR="007D0B53" w:rsidRPr="00144AF7" w:rsidRDefault="007D0B53" w:rsidP="00144AF7">
            <w:pPr>
              <w:pStyle w:val="a7"/>
              <w:spacing w:before="0" w:beforeAutospacing="0" w:after="0" w:afterAutospacing="0"/>
              <w:jc w:val="center"/>
              <w:rPr>
                <w:rFonts w:ascii="Times New Roman" w:eastAsia="宋体" w:hAnsi="Times New Roman"/>
                <w:color w:val="auto"/>
                <w:kern w:val="2"/>
                <w:szCs w:val="18"/>
              </w:rPr>
            </w:pPr>
            <w:r w:rsidRPr="00144AF7">
              <w:rPr>
                <w:rFonts w:ascii="Times New Roman" w:eastAsia="宋体" w:hAnsi="Times New Roman" w:hint="eastAsia"/>
                <w:color w:val="auto"/>
                <w:kern w:val="2"/>
                <w:szCs w:val="18"/>
              </w:rPr>
              <w:t>俄罗斯材</w:t>
            </w:r>
          </w:p>
        </w:tc>
      </w:tr>
      <w:tr w:rsidR="00A0158C" w:rsidRPr="00763E1A" w:rsidTr="00144AF7">
        <w:trPr>
          <w:trHeight w:val="397"/>
        </w:trPr>
        <w:tc>
          <w:tcPr>
            <w:tcW w:w="548" w:type="pct"/>
            <w:vAlign w:val="center"/>
            <w:hideMark/>
          </w:tcPr>
          <w:p w:rsidR="007D0B53" w:rsidRPr="00144AF7" w:rsidRDefault="007D0B53" w:rsidP="00144AF7">
            <w:pPr>
              <w:widowControl/>
              <w:jc w:val="center"/>
              <w:rPr>
                <w:sz w:val="18"/>
                <w:szCs w:val="18"/>
              </w:rPr>
            </w:pPr>
            <w:r w:rsidRPr="00144AF7">
              <w:rPr>
                <w:rFonts w:hint="eastAsia"/>
                <w:sz w:val="18"/>
                <w:szCs w:val="18"/>
              </w:rPr>
              <w:t>樟子松</w:t>
            </w:r>
          </w:p>
        </w:tc>
        <w:tc>
          <w:tcPr>
            <w:tcW w:w="1107" w:type="pct"/>
            <w:vAlign w:val="center"/>
            <w:hideMark/>
          </w:tcPr>
          <w:p w:rsidR="007D0B53" w:rsidRPr="00144AF7" w:rsidRDefault="007D0B53" w:rsidP="00144AF7">
            <w:pPr>
              <w:widowControl/>
              <w:jc w:val="center"/>
              <w:rPr>
                <w:sz w:val="18"/>
                <w:szCs w:val="18"/>
              </w:rPr>
            </w:pPr>
            <w:r w:rsidRPr="00144AF7">
              <w:rPr>
                <w:rFonts w:hint="eastAsia"/>
                <w:sz w:val="18"/>
                <w:szCs w:val="18"/>
              </w:rPr>
              <w:t>2-4m</w:t>
            </w:r>
            <w:r w:rsidRPr="00144AF7">
              <w:rPr>
                <w:rFonts w:hint="eastAsia"/>
                <w:sz w:val="18"/>
                <w:szCs w:val="18"/>
              </w:rPr>
              <w:t>×</w:t>
            </w:r>
            <w:r w:rsidRPr="00144AF7">
              <w:rPr>
                <w:rFonts w:hint="eastAsia"/>
                <w:sz w:val="18"/>
                <w:szCs w:val="18"/>
              </w:rPr>
              <w:t>3.5-5cm</w:t>
            </w:r>
          </w:p>
        </w:tc>
        <w:tc>
          <w:tcPr>
            <w:tcW w:w="1073" w:type="pct"/>
            <w:vAlign w:val="center"/>
            <w:hideMark/>
          </w:tcPr>
          <w:p w:rsidR="007D0B53" w:rsidRPr="00144AF7" w:rsidRDefault="007D0B53" w:rsidP="00144AF7">
            <w:pPr>
              <w:widowControl/>
              <w:jc w:val="center"/>
              <w:rPr>
                <w:sz w:val="18"/>
                <w:szCs w:val="18"/>
              </w:rPr>
            </w:pPr>
            <w:r w:rsidRPr="00144AF7">
              <w:rPr>
                <w:rFonts w:hint="eastAsia"/>
                <w:sz w:val="18"/>
                <w:szCs w:val="18"/>
              </w:rPr>
              <w:t xml:space="preserve">2800.00 </w:t>
            </w:r>
            <w:r w:rsidRPr="00144AF7">
              <w:rPr>
                <w:rFonts w:hint="eastAsia"/>
                <w:sz w:val="18"/>
                <w:szCs w:val="18"/>
              </w:rPr>
              <w:t>元</w:t>
            </w:r>
            <w:r w:rsidRPr="00144AF7">
              <w:rPr>
                <w:rFonts w:hint="eastAsia"/>
                <w:sz w:val="18"/>
                <w:szCs w:val="18"/>
              </w:rPr>
              <w:t>/m3</w:t>
            </w:r>
          </w:p>
        </w:tc>
        <w:tc>
          <w:tcPr>
            <w:tcW w:w="1195" w:type="pct"/>
            <w:vAlign w:val="center"/>
            <w:hideMark/>
          </w:tcPr>
          <w:p w:rsidR="007D0B53" w:rsidRPr="00144AF7" w:rsidRDefault="007D0B53" w:rsidP="00144AF7">
            <w:pPr>
              <w:widowControl/>
              <w:jc w:val="center"/>
              <w:rPr>
                <w:sz w:val="18"/>
                <w:szCs w:val="18"/>
              </w:rPr>
            </w:pPr>
            <w:r w:rsidRPr="00144AF7">
              <w:rPr>
                <w:rFonts w:hint="eastAsia"/>
                <w:sz w:val="18"/>
                <w:szCs w:val="18"/>
              </w:rPr>
              <w:t>广东鱼珠国际木材市场</w:t>
            </w:r>
          </w:p>
        </w:tc>
        <w:tc>
          <w:tcPr>
            <w:tcW w:w="1077" w:type="pct"/>
            <w:vAlign w:val="center"/>
          </w:tcPr>
          <w:p w:rsidR="007D0B53" w:rsidRPr="00144AF7" w:rsidRDefault="007D0B53" w:rsidP="00144AF7">
            <w:pPr>
              <w:widowControl/>
              <w:jc w:val="center"/>
              <w:rPr>
                <w:sz w:val="18"/>
                <w:szCs w:val="18"/>
              </w:rPr>
            </w:pPr>
            <w:r w:rsidRPr="00144AF7">
              <w:rPr>
                <w:rFonts w:hint="eastAsia"/>
                <w:sz w:val="18"/>
                <w:szCs w:val="18"/>
              </w:rPr>
              <w:t> </w:t>
            </w:r>
            <w:r w:rsidRPr="00144AF7">
              <w:rPr>
                <w:rFonts w:hint="eastAsia"/>
                <w:sz w:val="18"/>
                <w:szCs w:val="18"/>
              </w:rPr>
              <w:t>质量等级：</w:t>
            </w:r>
            <w:r w:rsidRPr="00144AF7">
              <w:rPr>
                <w:rFonts w:hint="eastAsia"/>
                <w:sz w:val="18"/>
                <w:szCs w:val="18"/>
              </w:rPr>
              <w:t xml:space="preserve"> </w:t>
            </w:r>
            <w:r w:rsidRPr="00144AF7">
              <w:rPr>
                <w:rFonts w:hint="eastAsia"/>
                <w:sz w:val="18"/>
                <w:szCs w:val="18"/>
              </w:rPr>
              <w:t>无节材</w:t>
            </w:r>
            <w:r w:rsidRPr="00144AF7">
              <w:rPr>
                <w:rFonts w:hint="eastAsia"/>
                <w:sz w:val="18"/>
                <w:szCs w:val="18"/>
              </w:rPr>
              <w:t xml:space="preserve"> </w:t>
            </w:r>
          </w:p>
          <w:p w:rsidR="007D0B53" w:rsidRPr="00144AF7" w:rsidRDefault="007D0B53" w:rsidP="00144AF7">
            <w:pPr>
              <w:widowControl/>
              <w:jc w:val="center"/>
              <w:rPr>
                <w:sz w:val="18"/>
                <w:szCs w:val="18"/>
              </w:rPr>
            </w:pPr>
            <w:r w:rsidRPr="00144AF7">
              <w:rPr>
                <w:rFonts w:hint="eastAsia"/>
                <w:sz w:val="18"/>
                <w:szCs w:val="18"/>
              </w:rPr>
              <w:t> </w:t>
            </w:r>
            <w:r w:rsidRPr="00144AF7">
              <w:rPr>
                <w:rFonts w:hint="eastAsia"/>
                <w:sz w:val="18"/>
                <w:szCs w:val="18"/>
              </w:rPr>
              <w:t>产地：</w:t>
            </w:r>
            <w:r w:rsidRPr="00144AF7">
              <w:rPr>
                <w:rFonts w:hint="eastAsia"/>
                <w:sz w:val="18"/>
                <w:szCs w:val="18"/>
              </w:rPr>
              <w:t xml:space="preserve"> </w:t>
            </w:r>
            <w:r w:rsidRPr="00144AF7">
              <w:rPr>
                <w:rFonts w:hint="eastAsia"/>
                <w:sz w:val="18"/>
                <w:szCs w:val="18"/>
              </w:rPr>
              <w:t>东北</w:t>
            </w:r>
          </w:p>
        </w:tc>
      </w:tr>
      <w:tr w:rsidR="00A0158C" w:rsidRPr="00763E1A" w:rsidTr="00144AF7">
        <w:trPr>
          <w:trHeight w:val="397"/>
        </w:trPr>
        <w:tc>
          <w:tcPr>
            <w:tcW w:w="548" w:type="pct"/>
            <w:vAlign w:val="center"/>
            <w:hideMark/>
          </w:tcPr>
          <w:p w:rsidR="007D0B53" w:rsidRPr="00144AF7" w:rsidRDefault="007D0B53" w:rsidP="00144AF7">
            <w:pPr>
              <w:widowControl/>
              <w:jc w:val="center"/>
              <w:rPr>
                <w:sz w:val="18"/>
                <w:szCs w:val="18"/>
              </w:rPr>
            </w:pPr>
            <w:r w:rsidRPr="00144AF7">
              <w:rPr>
                <w:rFonts w:hint="eastAsia"/>
                <w:sz w:val="18"/>
                <w:szCs w:val="18"/>
              </w:rPr>
              <w:t>樟子松</w:t>
            </w:r>
          </w:p>
        </w:tc>
        <w:tc>
          <w:tcPr>
            <w:tcW w:w="1107" w:type="pct"/>
            <w:vAlign w:val="center"/>
            <w:hideMark/>
          </w:tcPr>
          <w:p w:rsidR="007D0B53" w:rsidRPr="00144AF7" w:rsidRDefault="007D0B53" w:rsidP="00144AF7">
            <w:pPr>
              <w:widowControl/>
              <w:jc w:val="center"/>
              <w:rPr>
                <w:sz w:val="18"/>
                <w:szCs w:val="18"/>
              </w:rPr>
            </w:pPr>
            <w:r w:rsidRPr="00144AF7">
              <w:rPr>
                <w:rFonts w:hint="eastAsia"/>
                <w:sz w:val="18"/>
                <w:szCs w:val="18"/>
              </w:rPr>
              <w:t>2-4m</w:t>
            </w:r>
            <w:r w:rsidRPr="00144AF7">
              <w:rPr>
                <w:rFonts w:hint="eastAsia"/>
                <w:sz w:val="18"/>
                <w:szCs w:val="18"/>
              </w:rPr>
              <w:t>×</w:t>
            </w:r>
            <w:r w:rsidRPr="00144AF7">
              <w:rPr>
                <w:rFonts w:hint="eastAsia"/>
                <w:sz w:val="18"/>
                <w:szCs w:val="18"/>
              </w:rPr>
              <w:t>3.5-5cm</w:t>
            </w:r>
          </w:p>
        </w:tc>
        <w:tc>
          <w:tcPr>
            <w:tcW w:w="1073" w:type="pct"/>
            <w:vAlign w:val="center"/>
            <w:hideMark/>
          </w:tcPr>
          <w:p w:rsidR="007D0B53" w:rsidRPr="00144AF7" w:rsidRDefault="007D0B53" w:rsidP="00144AF7">
            <w:pPr>
              <w:widowControl/>
              <w:jc w:val="center"/>
              <w:rPr>
                <w:sz w:val="18"/>
                <w:szCs w:val="18"/>
              </w:rPr>
            </w:pPr>
            <w:r w:rsidRPr="00144AF7">
              <w:rPr>
                <w:rFonts w:hint="eastAsia"/>
                <w:sz w:val="18"/>
                <w:szCs w:val="18"/>
              </w:rPr>
              <w:t xml:space="preserve">2300.00 </w:t>
            </w:r>
            <w:r w:rsidRPr="00144AF7">
              <w:rPr>
                <w:rFonts w:hint="eastAsia"/>
                <w:sz w:val="18"/>
                <w:szCs w:val="18"/>
              </w:rPr>
              <w:t>元</w:t>
            </w:r>
            <w:r w:rsidRPr="00144AF7">
              <w:rPr>
                <w:rFonts w:hint="eastAsia"/>
                <w:sz w:val="18"/>
                <w:szCs w:val="18"/>
              </w:rPr>
              <w:t>/m3</w:t>
            </w:r>
          </w:p>
        </w:tc>
        <w:tc>
          <w:tcPr>
            <w:tcW w:w="1195" w:type="pct"/>
            <w:vAlign w:val="center"/>
            <w:hideMark/>
          </w:tcPr>
          <w:p w:rsidR="007D0B53" w:rsidRPr="00144AF7" w:rsidRDefault="007D0B53" w:rsidP="00144AF7">
            <w:pPr>
              <w:widowControl/>
              <w:jc w:val="center"/>
              <w:rPr>
                <w:sz w:val="18"/>
                <w:szCs w:val="18"/>
              </w:rPr>
            </w:pPr>
            <w:r w:rsidRPr="00144AF7">
              <w:rPr>
                <w:rFonts w:hint="eastAsia"/>
                <w:sz w:val="18"/>
                <w:szCs w:val="18"/>
              </w:rPr>
              <w:t>广东鱼珠国际木材市场</w:t>
            </w:r>
          </w:p>
        </w:tc>
        <w:tc>
          <w:tcPr>
            <w:tcW w:w="1077" w:type="pct"/>
            <w:vAlign w:val="center"/>
          </w:tcPr>
          <w:p w:rsidR="007D0B53" w:rsidRPr="00144AF7" w:rsidRDefault="007D0B53" w:rsidP="00144AF7">
            <w:pPr>
              <w:widowControl/>
              <w:jc w:val="center"/>
              <w:rPr>
                <w:sz w:val="18"/>
                <w:szCs w:val="18"/>
              </w:rPr>
            </w:pPr>
            <w:r w:rsidRPr="00144AF7">
              <w:rPr>
                <w:rFonts w:hint="eastAsia"/>
                <w:sz w:val="18"/>
                <w:szCs w:val="18"/>
              </w:rPr>
              <w:t> </w:t>
            </w:r>
            <w:r w:rsidRPr="00144AF7">
              <w:rPr>
                <w:rFonts w:hint="eastAsia"/>
                <w:sz w:val="18"/>
                <w:szCs w:val="18"/>
              </w:rPr>
              <w:t>产地：</w:t>
            </w:r>
            <w:r w:rsidRPr="00144AF7">
              <w:rPr>
                <w:rFonts w:hint="eastAsia"/>
                <w:sz w:val="18"/>
                <w:szCs w:val="18"/>
              </w:rPr>
              <w:t xml:space="preserve"> </w:t>
            </w:r>
            <w:r w:rsidRPr="00144AF7">
              <w:rPr>
                <w:rFonts w:hint="eastAsia"/>
                <w:sz w:val="18"/>
                <w:szCs w:val="18"/>
              </w:rPr>
              <w:t>东北</w:t>
            </w:r>
            <w:r w:rsidRPr="00144AF7">
              <w:rPr>
                <w:rFonts w:hint="eastAsia"/>
                <w:sz w:val="18"/>
                <w:szCs w:val="18"/>
              </w:rPr>
              <w:t xml:space="preserve"> </w:t>
            </w:r>
          </w:p>
          <w:p w:rsidR="007D0B53" w:rsidRPr="00144AF7" w:rsidRDefault="007D0B53" w:rsidP="00144AF7">
            <w:pPr>
              <w:widowControl/>
              <w:jc w:val="center"/>
              <w:rPr>
                <w:sz w:val="18"/>
                <w:szCs w:val="18"/>
              </w:rPr>
            </w:pPr>
            <w:r w:rsidRPr="00144AF7">
              <w:rPr>
                <w:rFonts w:hint="eastAsia"/>
                <w:sz w:val="18"/>
                <w:szCs w:val="18"/>
              </w:rPr>
              <w:t>质量等级：</w:t>
            </w:r>
            <w:r w:rsidRPr="00144AF7">
              <w:rPr>
                <w:rFonts w:hint="eastAsia"/>
                <w:sz w:val="18"/>
                <w:szCs w:val="18"/>
              </w:rPr>
              <w:t xml:space="preserve"> </w:t>
            </w:r>
            <w:r w:rsidRPr="00144AF7">
              <w:rPr>
                <w:rFonts w:hint="eastAsia"/>
                <w:sz w:val="18"/>
                <w:szCs w:val="18"/>
              </w:rPr>
              <w:t>统</w:t>
            </w:r>
            <w:r w:rsidRPr="00144AF7">
              <w:rPr>
                <w:rFonts w:hint="eastAsia"/>
                <w:sz w:val="18"/>
                <w:szCs w:val="18"/>
              </w:rPr>
              <w:t xml:space="preserve"> </w:t>
            </w:r>
            <w:r w:rsidRPr="00144AF7">
              <w:rPr>
                <w:rFonts w:hint="eastAsia"/>
                <w:sz w:val="18"/>
                <w:szCs w:val="18"/>
              </w:rPr>
              <w:t>材</w:t>
            </w:r>
          </w:p>
        </w:tc>
      </w:tr>
    </w:tbl>
    <w:p w:rsidR="00104F35" w:rsidRDefault="00104F35" w:rsidP="00FB172D">
      <w:pPr>
        <w:pStyle w:val="1"/>
        <w:jc w:val="center"/>
        <w:rPr>
          <w:color w:val="FF0000"/>
        </w:rPr>
      </w:pPr>
    </w:p>
    <w:p w:rsidR="00FB172D" w:rsidRPr="00FB172D" w:rsidRDefault="00FB172D" w:rsidP="00FB172D">
      <w:pPr>
        <w:pStyle w:val="1"/>
        <w:jc w:val="center"/>
        <w:rPr>
          <w:color w:val="FF0000"/>
        </w:rPr>
      </w:pPr>
      <w:bookmarkStart w:id="116" w:name="_Toc22132193"/>
      <w:r w:rsidRPr="00FB172D">
        <w:rPr>
          <w:rFonts w:hint="eastAsia"/>
          <w:color w:val="FF0000"/>
        </w:rPr>
        <w:lastRenderedPageBreak/>
        <w:t>沥青、防水材料价格专区</w:t>
      </w:r>
      <w:bookmarkEnd w:id="116"/>
    </w:p>
    <w:p w:rsidR="00FB172D" w:rsidRDefault="00896EF1" w:rsidP="00B1381D">
      <w:pPr>
        <w:pStyle w:val="2"/>
        <w:jc w:val="center"/>
        <w:rPr>
          <w:kern w:val="0"/>
          <w:sz w:val="24"/>
          <w:szCs w:val="24"/>
        </w:rPr>
      </w:pPr>
      <w:bookmarkStart w:id="117" w:name="_Toc444677712"/>
      <w:bookmarkStart w:id="118" w:name="_Toc452047336"/>
      <w:bookmarkStart w:id="119" w:name="_Toc452365280"/>
      <w:bookmarkStart w:id="120" w:name="_Toc22132194"/>
      <w:r>
        <w:rPr>
          <w:kern w:val="0"/>
          <w:sz w:val="24"/>
          <w:szCs w:val="24"/>
        </w:rPr>
        <w:t>20</w:t>
      </w:r>
      <w:r w:rsidR="00642A8F">
        <w:rPr>
          <w:kern w:val="0"/>
          <w:sz w:val="24"/>
          <w:szCs w:val="24"/>
        </w:rPr>
        <w:t>19年</w:t>
      </w:r>
      <w:r w:rsidR="00C3223A">
        <w:rPr>
          <w:kern w:val="0"/>
          <w:sz w:val="24"/>
          <w:szCs w:val="24"/>
        </w:rPr>
        <w:t>10月16日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7"/>
      <w:bookmarkEnd w:id="118"/>
      <w:bookmarkEnd w:id="119"/>
      <w:bookmarkEnd w:id="12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1" w:name="_Toc452047337"/>
            <w:bookmarkStart w:id="122" w:name="_Toc452365281"/>
            <w:bookmarkStart w:id="123" w:name="_Toc444674241"/>
            <w:bookmarkStart w:id="12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013DDA">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013DDA">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8D08B6" w:rsidRDefault="00AB762D" w:rsidP="00013DDA">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3900</w:t>
            </w:r>
            <w:r w:rsidR="00A4349D" w:rsidRPr="008D08B6">
              <w:rPr>
                <w:rFonts w:ascii="Arial" w:hAnsi="Arial" w:cs="Arial" w:hint="eastAsia"/>
                <w:color w:val="000000"/>
                <w:kern w:val="0"/>
                <w:sz w:val="28"/>
                <w:szCs w:val="28"/>
              </w:rPr>
              <w:t>元</w:t>
            </w:r>
            <w:r w:rsidR="00A4349D" w:rsidRPr="008D08B6">
              <w:rPr>
                <w:rFonts w:ascii="Arial" w:hAnsi="Arial" w:cs="Arial" w:hint="eastAsia"/>
                <w:color w:val="000000"/>
                <w:kern w:val="0"/>
                <w:sz w:val="28"/>
                <w:szCs w:val="28"/>
              </w:rPr>
              <w:t>/</w:t>
            </w:r>
            <w:r w:rsidR="00A4349D"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8D08B6" w:rsidRDefault="00C60567" w:rsidP="00013DDA">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1F710D">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1F710D">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AB762D"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3833</w:t>
            </w:r>
            <w:r w:rsidR="000F6BD8" w:rsidRPr="005B2F62">
              <w:rPr>
                <w:rFonts w:ascii="Arial" w:hAnsi="Arial" w:cs="Arial" w:hint="eastAsia"/>
                <w:color w:val="000000"/>
                <w:kern w:val="0"/>
                <w:sz w:val="28"/>
                <w:szCs w:val="28"/>
              </w:rPr>
              <w:t>元</w:t>
            </w:r>
            <w:r w:rsidR="000F6BD8" w:rsidRPr="005B2F62">
              <w:rPr>
                <w:rFonts w:ascii="Arial" w:hAnsi="Arial" w:cs="Arial" w:hint="eastAsia"/>
                <w:color w:val="000000"/>
                <w:kern w:val="0"/>
                <w:sz w:val="28"/>
                <w:szCs w:val="28"/>
              </w:rPr>
              <w:t>/</w:t>
            </w:r>
            <w:r w:rsidR="000F6BD8"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1F710D">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AB762D"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3450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AB762D" w:rsidP="001F710D">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AB762D"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3590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1F710D">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1F710D">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1F710D">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AB762D"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4050</w:t>
            </w:r>
            <w:r w:rsidR="000F6BD8" w:rsidRPr="005B2F62">
              <w:rPr>
                <w:rFonts w:ascii="Arial" w:hAnsi="Arial" w:cs="Arial" w:hint="eastAsia"/>
                <w:color w:val="000000"/>
                <w:kern w:val="0"/>
                <w:sz w:val="28"/>
                <w:szCs w:val="28"/>
              </w:rPr>
              <w:t>元</w:t>
            </w:r>
            <w:r w:rsidR="000F6BD8" w:rsidRPr="005B2F62">
              <w:rPr>
                <w:rFonts w:ascii="Arial" w:hAnsi="Arial" w:cs="Arial" w:hint="eastAsia"/>
                <w:color w:val="000000"/>
                <w:kern w:val="0"/>
                <w:sz w:val="28"/>
                <w:szCs w:val="28"/>
              </w:rPr>
              <w:t>/</w:t>
            </w:r>
            <w:r w:rsidR="000F6BD8"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1F710D">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5D5985">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中油</w:t>
            </w:r>
            <w:r w:rsidR="005D5985">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1F710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347557" w:rsidRDefault="005D5985"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4310</w:t>
            </w:r>
            <w:r w:rsidR="000F6BD8" w:rsidRPr="00637034">
              <w:rPr>
                <w:rFonts w:ascii="Arial" w:hAnsi="Arial" w:cs="Arial" w:hint="eastAsia"/>
                <w:color w:val="000000"/>
                <w:kern w:val="0"/>
                <w:sz w:val="28"/>
                <w:szCs w:val="28"/>
              </w:rPr>
              <w:t>元</w:t>
            </w:r>
            <w:r w:rsidR="000F6BD8" w:rsidRPr="00637034">
              <w:rPr>
                <w:rFonts w:ascii="Arial" w:hAnsi="Arial" w:cs="Arial" w:hint="eastAsia"/>
                <w:color w:val="000000"/>
                <w:kern w:val="0"/>
                <w:sz w:val="28"/>
                <w:szCs w:val="28"/>
              </w:rPr>
              <w:t>/</w:t>
            </w:r>
            <w:r w:rsidR="000F6BD8"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1F710D">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AB762D"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3490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AB762D" w:rsidP="001F710D">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1F710D">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37901" w:rsidRDefault="00AB762D"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4050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1F710D">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1F710D">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0F6BD8" w:rsidRPr="00F52F2F" w:rsidRDefault="00AB762D"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3880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0F6BD8" w:rsidP="001F710D">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1F710D">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0F6BD8" w:rsidRPr="00F700D1" w:rsidRDefault="000F6BD8" w:rsidP="001F710D">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F52F2F" w:rsidRDefault="00AB762D" w:rsidP="001F710D">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4450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1F710D">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0F6BD8" w:rsidRPr="001A48E1" w:rsidRDefault="005D5985" w:rsidP="00013DDA">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4020</w:t>
            </w:r>
            <w:r w:rsidR="000F6BD8" w:rsidRPr="009B749D">
              <w:rPr>
                <w:rFonts w:ascii="Arial" w:hAnsi="Arial" w:cs="Arial" w:hint="eastAsia"/>
                <w:color w:val="000000"/>
                <w:kern w:val="0"/>
                <w:sz w:val="28"/>
                <w:szCs w:val="28"/>
              </w:rPr>
              <w:t>元</w:t>
            </w:r>
            <w:r w:rsidR="000F6BD8" w:rsidRPr="009B749D">
              <w:rPr>
                <w:rFonts w:ascii="Arial" w:hAnsi="Arial" w:cs="Arial" w:hint="eastAsia"/>
                <w:color w:val="000000"/>
                <w:kern w:val="0"/>
                <w:sz w:val="28"/>
                <w:szCs w:val="28"/>
              </w:rPr>
              <w:t>/</w:t>
            </w:r>
            <w:r w:rsidR="000F6BD8"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5D5985" w:rsidP="00013DDA">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013DDA">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013DDA">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5D5985" w:rsidP="00013DDA">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3580</w:t>
            </w:r>
            <w:r w:rsidR="000F6BD8" w:rsidRPr="005B2F62">
              <w:rPr>
                <w:rFonts w:ascii="Arial" w:hAnsi="Arial" w:cs="Arial" w:hint="eastAsia"/>
                <w:color w:val="000000"/>
                <w:kern w:val="0"/>
                <w:sz w:val="28"/>
                <w:szCs w:val="28"/>
              </w:rPr>
              <w:t>元</w:t>
            </w:r>
            <w:r w:rsidR="000F6BD8" w:rsidRPr="005B2F62">
              <w:rPr>
                <w:rFonts w:ascii="Arial" w:hAnsi="Arial" w:cs="Arial" w:hint="eastAsia"/>
                <w:color w:val="000000"/>
                <w:kern w:val="0"/>
                <w:sz w:val="28"/>
                <w:szCs w:val="28"/>
              </w:rPr>
              <w:t>/</w:t>
            </w:r>
            <w:r w:rsidR="000F6BD8"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5D5985" w:rsidP="00013DDA">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1A48E1" w:rsidRDefault="005D5985" w:rsidP="00013DDA">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4100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5D5985" w:rsidP="00013DDA">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0F6BD8"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0F6BD8" w:rsidRPr="001036D6" w:rsidRDefault="005D5985" w:rsidP="00013DDA">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3900</w:t>
            </w:r>
            <w:r w:rsidR="000F6BD8" w:rsidRPr="009B749D">
              <w:rPr>
                <w:rFonts w:ascii="Arial" w:hAnsi="Arial" w:cs="Arial" w:hint="eastAsia"/>
                <w:color w:val="000000"/>
                <w:kern w:val="0"/>
                <w:sz w:val="28"/>
                <w:szCs w:val="28"/>
              </w:rPr>
              <w:t>元</w:t>
            </w:r>
            <w:r w:rsidR="000F6BD8" w:rsidRPr="009B749D">
              <w:rPr>
                <w:rFonts w:ascii="Arial" w:hAnsi="Arial" w:cs="Arial" w:hint="eastAsia"/>
                <w:color w:val="000000"/>
                <w:kern w:val="0"/>
                <w:sz w:val="28"/>
                <w:szCs w:val="28"/>
              </w:rPr>
              <w:t>/</w:t>
            </w:r>
            <w:r w:rsidR="000F6BD8"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5D5985" w:rsidP="00013DDA">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8E1424" w:rsidRDefault="000F6BD8" w:rsidP="0096576E">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5D5985" w:rsidP="0096576E">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4020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5D5985" w:rsidP="0096576E">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0F6BD8" w:rsidRPr="00E1131B" w:rsidRDefault="005D5985" w:rsidP="00013DDA">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4060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5D5985" w:rsidP="00013DDA">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013DDA">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013DDA">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8D08B6" w:rsidRDefault="005D5985" w:rsidP="00013DDA">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4060</w:t>
            </w:r>
            <w:r w:rsidR="000F6BD8" w:rsidRPr="005B2F62">
              <w:rPr>
                <w:rFonts w:ascii="Arial" w:hAnsi="Arial" w:cs="Arial" w:hint="eastAsia"/>
                <w:color w:val="000000"/>
                <w:kern w:val="0"/>
                <w:sz w:val="28"/>
                <w:szCs w:val="28"/>
              </w:rPr>
              <w:t>元</w:t>
            </w:r>
            <w:r w:rsidR="000F6BD8" w:rsidRPr="005B2F62">
              <w:rPr>
                <w:rFonts w:ascii="Arial" w:hAnsi="Arial" w:cs="Arial" w:hint="eastAsia"/>
                <w:color w:val="000000"/>
                <w:kern w:val="0"/>
                <w:sz w:val="28"/>
                <w:szCs w:val="28"/>
              </w:rPr>
              <w:t>/</w:t>
            </w:r>
            <w:r w:rsidR="000F6BD8"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5D5985" w:rsidP="00013DDA">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9B4E64" w:rsidRDefault="000F6BD8"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0F6BD8" w:rsidRPr="00F700D1" w:rsidRDefault="000F6BD8" w:rsidP="0096576E">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F700D1" w:rsidRDefault="005D5985" w:rsidP="0096576E">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3700</w:t>
            </w:r>
            <w:r w:rsidR="000F6BD8" w:rsidRPr="00637034">
              <w:rPr>
                <w:rFonts w:ascii="Arial" w:hAnsi="Arial" w:cs="Arial" w:hint="eastAsia"/>
                <w:color w:val="000000"/>
                <w:kern w:val="0"/>
                <w:sz w:val="28"/>
                <w:szCs w:val="28"/>
              </w:rPr>
              <w:t>元</w:t>
            </w:r>
            <w:r w:rsidR="000F6BD8" w:rsidRPr="00637034">
              <w:rPr>
                <w:rFonts w:ascii="Arial" w:hAnsi="Arial" w:cs="Arial" w:hint="eastAsia"/>
                <w:color w:val="000000"/>
                <w:kern w:val="0"/>
                <w:sz w:val="28"/>
                <w:szCs w:val="28"/>
              </w:rPr>
              <w:t>/</w:t>
            </w:r>
            <w:r w:rsidR="000F6BD8"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CC4106" w:rsidRDefault="005D5985" w:rsidP="0096576E">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D5985"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D5985" w:rsidRPr="00C8376F" w:rsidRDefault="005D5985" w:rsidP="004C23C6">
            <w:pPr>
              <w:widowControl/>
              <w:spacing w:line="336" w:lineRule="atLeast"/>
              <w:jc w:val="center"/>
              <w:rPr>
                <w:rFonts w:ascii="Arial" w:hAnsi="Arial" w:cs="Arial"/>
                <w:color w:val="000000"/>
                <w:kern w:val="0"/>
                <w:sz w:val="28"/>
                <w:szCs w:val="28"/>
              </w:rPr>
            </w:pPr>
            <w:r w:rsidRPr="00AB762D">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5D5985" w:rsidRPr="00C8376F" w:rsidRDefault="005D5985" w:rsidP="004C23C6">
            <w:pPr>
              <w:widowControl/>
              <w:spacing w:line="336" w:lineRule="atLeast"/>
              <w:jc w:val="center"/>
              <w:rPr>
                <w:rFonts w:ascii="Arial" w:hAnsi="Arial" w:cs="Arial"/>
                <w:color w:val="000000"/>
                <w:kern w:val="0"/>
                <w:sz w:val="28"/>
                <w:szCs w:val="28"/>
              </w:rPr>
            </w:pPr>
            <w:r w:rsidRPr="00AB762D">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5D5985" w:rsidRPr="003E3FAD" w:rsidRDefault="005D5985" w:rsidP="004C23C6">
            <w:pPr>
              <w:widowControl/>
              <w:spacing w:line="336" w:lineRule="atLeast"/>
              <w:jc w:val="center"/>
              <w:rPr>
                <w:rFonts w:ascii="Arial" w:hAnsi="Arial" w:cs="Arial"/>
                <w:color w:val="000000"/>
                <w:kern w:val="0"/>
                <w:sz w:val="28"/>
                <w:szCs w:val="28"/>
              </w:rPr>
            </w:pPr>
            <w:r w:rsidRPr="005D5985">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D5985" w:rsidRPr="00CC4106" w:rsidRDefault="005D5985" w:rsidP="004C23C6">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D5985"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D5985" w:rsidRPr="00C8376F" w:rsidRDefault="005D5985"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5D5985" w:rsidRPr="00C8376F" w:rsidRDefault="005D5985" w:rsidP="0096576E">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D5985" w:rsidRPr="00C8376F" w:rsidRDefault="005D5985"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D5985" w:rsidRPr="00C13660" w:rsidRDefault="005D5985" w:rsidP="0096576E">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5D5985"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D5985" w:rsidRPr="00C8376F" w:rsidRDefault="005D5985" w:rsidP="004C23C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中海沥青盘锦</w:t>
            </w:r>
          </w:p>
        </w:tc>
        <w:tc>
          <w:tcPr>
            <w:tcW w:w="1250" w:type="pct"/>
            <w:tcBorders>
              <w:top w:val="single" w:sz="6" w:space="0" w:color="auto"/>
              <w:bottom w:val="single" w:sz="6" w:space="0" w:color="auto"/>
            </w:tcBorders>
            <w:shd w:val="clear" w:color="auto" w:fill="FFFFFF" w:themeFill="background1"/>
            <w:vAlign w:val="center"/>
            <w:hideMark/>
          </w:tcPr>
          <w:p w:rsidR="005D5985" w:rsidRPr="00C8376F" w:rsidRDefault="005D5985" w:rsidP="004C23C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5D5985" w:rsidRPr="00F52F2F" w:rsidRDefault="005D5985" w:rsidP="004C23C6">
            <w:pPr>
              <w:widowControl/>
              <w:spacing w:line="336" w:lineRule="atLeast"/>
              <w:jc w:val="center"/>
              <w:rPr>
                <w:rFonts w:ascii="Arial" w:hAnsi="Arial" w:cs="Arial"/>
                <w:color w:val="000000"/>
                <w:kern w:val="0"/>
                <w:sz w:val="28"/>
                <w:szCs w:val="28"/>
              </w:rPr>
            </w:pPr>
            <w:r w:rsidRPr="000F6BD8">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D5985" w:rsidRPr="003F016B" w:rsidRDefault="005D5985" w:rsidP="004C23C6">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bl>
    <w:p w:rsidR="008A77CC" w:rsidRDefault="008A77CC" w:rsidP="00F43B12">
      <w:pPr>
        <w:pStyle w:val="2"/>
        <w:spacing w:line="320" w:lineRule="exact"/>
        <w:rPr>
          <w:color w:val="FF0000"/>
          <w:kern w:val="0"/>
          <w:sz w:val="28"/>
          <w:szCs w:val="28"/>
        </w:rPr>
      </w:pPr>
      <w:bookmarkStart w:id="125" w:name="_Toc452047338"/>
      <w:bookmarkStart w:id="126" w:name="_Toc452365282"/>
      <w:bookmarkEnd w:id="121"/>
      <w:bookmarkEnd w:id="122"/>
    </w:p>
    <w:p w:rsidR="005D5985" w:rsidRDefault="005D5985" w:rsidP="00F43B12">
      <w:pPr>
        <w:pStyle w:val="2"/>
        <w:spacing w:line="320" w:lineRule="exact"/>
        <w:rPr>
          <w:color w:val="FF0000"/>
          <w:kern w:val="0"/>
          <w:sz w:val="28"/>
          <w:szCs w:val="28"/>
        </w:rPr>
      </w:pPr>
    </w:p>
    <w:p w:rsidR="005D5985" w:rsidRDefault="005D5985" w:rsidP="00F43B12">
      <w:pPr>
        <w:pStyle w:val="2"/>
        <w:spacing w:line="320" w:lineRule="exact"/>
        <w:rPr>
          <w:color w:val="FF0000"/>
          <w:kern w:val="0"/>
          <w:sz w:val="28"/>
          <w:szCs w:val="28"/>
        </w:rPr>
      </w:pPr>
    </w:p>
    <w:p w:rsidR="005D5985" w:rsidRDefault="005D5985" w:rsidP="00F43B12">
      <w:pPr>
        <w:pStyle w:val="2"/>
        <w:spacing w:line="320" w:lineRule="exact"/>
        <w:rPr>
          <w:color w:val="FF0000"/>
          <w:kern w:val="0"/>
          <w:sz w:val="28"/>
          <w:szCs w:val="28"/>
        </w:rPr>
      </w:pPr>
    </w:p>
    <w:p w:rsidR="005D5985" w:rsidRDefault="005D5985" w:rsidP="00F43B12">
      <w:pPr>
        <w:pStyle w:val="2"/>
        <w:spacing w:line="320" w:lineRule="exact"/>
        <w:rPr>
          <w:color w:val="FF0000"/>
          <w:kern w:val="0"/>
          <w:sz w:val="28"/>
          <w:szCs w:val="28"/>
        </w:rPr>
      </w:pPr>
    </w:p>
    <w:p w:rsidR="005D5985" w:rsidRDefault="005D5985" w:rsidP="00F43B12">
      <w:pPr>
        <w:pStyle w:val="2"/>
        <w:spacing w:line="320" w:lineRule="exact"/>
        <w:rPr>
          <w:color w:val="FF0000"/>
          <w:kern w:val="0"/>
          <w:sz w:val="28"/>
          <w:szCs w:val="28"/>
        </w:rPr>
      </w:pPr>
    </w:p>
    <w:p w:rsidR="00F43B12" w:rsidRDefault="00461D75" w:rsidP="00F43B12">
      <w:pPr>
        <w:pStyle w:val="2"/>
        <w:spacing w:line="320" w:lineRule="exact"/>
        <w:rPr>
          <w:color w:val="FF0000"/>
          <w:kern w:val="0"/>
          <w:sz w:val="28"/>
          <w:szCs w:val="28"/>
        </w:rPr>
      </w:pPr>
      <w:bookmarkStart w:id="127" w:name="_Toc22132195"/>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7"/>
    </w:p>
    <w:p w:rsidR="00E934A7" w:rsidRPr="003F016B" w:rsidRDefault="00E934A7" w:rsidP="00F43B12">
      <w:pPr>
        <w:pStyle w:val="2"/>
        <w:spacing w:line="320" w:lineRule="exact"/>
        <w:rPr>
          <w:color w:val="FF0000"/>
          <w:kern w:val="0"/>
          <w:sz w:val="28"/>
          <w:szCs w:val="28"/>
        </w:rPr>
      </w:pPr>
    </w:p>
    <w:tbl>
      <w:tblPr>
        <w:tblpPr w:leftFromText="180" w:rightFromText="180" w:vertAnchor="text" w:tblpY="1"/>
        <w:tblOverlap w:val="neve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69"/>
        <w:gridCol w:w="4111"/>
        <w:gridCol w:w="1133"/>
        <w:gridCol w:w="1326"/>
      </w:tblGrid>
      <w:tr w:rsidR="0099305F" w:rsidRPr="00E934A7" w:rsidTr="0020398D">
        <w:trPr>
          <w:trHeight w:val="361"/>
        </w:trPr>
        <w:tc>
          <w:tcPr>
            <w:tcW w:w="1695" w:type="pct"/>
            <w:shd w:val="clear" w:color="000000" w:fill="F0F0F0"/>
            <w:vAlign w:val="center"/>
            <w:hideMark/>
          </w:tcPr>
          <w:p w:rsidR="0099305F" w:rsidRPr="00135C78" w:rsidRDefault="0099305F" w:rsidP="00B7256E">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2068" w:type="pct"/>
            <w:shd w:val="clear" w:color="000000" w:fill="F0F0F0"/>
          </w:tcPr>
          <w:p w:rsidR="0099305F" w:rsidRPr="00135C78" w:rsidRDefault="0099305F" w:rsidP="00B7256E">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规格型号</w:t>
            </w:r>
          </w:p>
        </w:tc>
        <w:tc>
          <w:tcPr>
            <w:tcW w:w="570" w:type="pct"/>
            <w:shd w:val="clear" w:color="000000" w:fill="F0F0F0"/>
          </w:tcPr>
          <w:p w:rsidR="0099305F" w:rsidRPr="00135C78" w:rsidRDefault="0099305F" w:rsidP="00B7256E">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667" w:type="pct"/>
            <w:shd w:val="clear" w:color="000000" w:fill="F0F0F0"/>
            <w:vAlign w:val="center"/>
            <w:hideMark/>
          </w:tcPr>
          <w:p w:rsidR="0099305F" w:rsidRPr="00135C78" w:rsidRDefault="0099305F" w:rsidP="00B7256E">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r>
      <w:tr w:rsidR="0099305F"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99305F" w:rsidRDefault="0099305F" w:rsidP="0020398D">
            <w:pPr>
              <w:jc w:val="center"/>
              <w:rPr>
                <w:rFonts w:ascii="宋体" w:hAnsi="宋体" w:cs="宋体"/>
                <w:sz w:val="20"/>
              </w:rPr>
            </w:pPr>
            <w:r>
              <w:rPr>
                <w:rFonts w:ascii="宋体" w:hAnsi="宋体" w:cs="宋体" w:hint="eastAsia"/>
                <w:sz w:val="20"/>
              </w:rPr>
              <w:t>醇酸清漆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Default="0099305F"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Default="0099305F"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99305F" w:rsidRDefault="005C3385" w:rsidP="0020398D">
            <w:pPr>
              <w:jc w:val="center"/>
              <w:rPr>
                <w:rFonts w:ascii="宋体" w:hAnsi="宋体" w:cs="宋体"/>
                <w:sz w:val="20"/>
              </w:rPr>
            </w:pPr>
            <w:r>
              <w:rPr>
                <w:rFonts w:ascii="宋体" w:hAnsi="宋体" w:cs="宋体" w:hint="eastAsia"/>
                <w:sz w:val="20"/>
              </w:rPr>
              <w:t>19.2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醇酸调和漆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铁红、白、灰、棕、黑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14.4</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醇酸调和漆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黄、蓝</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14.4</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醇酸调和漆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绿、红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14.4</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铁红、黑、棕、灰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23.1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白、红、黄、蓝、绿</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23.1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铁红、灰、黑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21.8</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硝基清漆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25.3</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硝基外用磁漆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铁红、黑、白、黄、绿、蓝、灰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硝基外用磁漆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99305F" w:rsidRDefault="005C3385" w:rsidP="0020398D">
            <w:pPr>
              <w:jc w:val="center"/>
              <w:rPr>
                <w:rFonts w:ascii="宋体" w:hAnsi="宋体" w:cs="宋体"/>
                <w:sz w:val="20"/>
              </w:rPr>
            </w:pPr>
            <w:r>
              <w:rPr>
                <w:rFonts w:ascii="宋体" w:hAnsi="宋体" w:cs="宋体" w:hint="eastAsia"/>
                <w:sz w:val="20"/>
              </w:rPr>
              <w:t>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硝基外用磁漆</w:t>
            </w:r>
            <w:r>
              <w:rPr>
                <w:rFonts w:ascii="宋体" w:hAnsi="宋体" w:cs="宋体" w:hint="eastAsia"/>
                <w:sz w:val="20"/>
              </w:rPr>
              <w:t>（哑光）</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黑、黑灰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硝基底</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白、黑、铁红、灰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20.8</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硝基木器底漆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黑、铁红、白、红、黄</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20.8</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聚氨酯清漆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99305F"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21.3</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聚氨酯磁漆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铁红、白、红、黄、蓝、灰、绿、黑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20.09</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聚氨酯底漆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99305F" w:rsidRDefault="005C3385" w:rsidP="0020398D">
            <w:pPr>
              <w:jc w:val="center"/>
              <w:rPr>
                <w:rFonts w:ascii="宋体" w:hAnsi="宋体" w:cs="宋体"/>
                <w:sz w:val="20"/>
              </w:rPr>
            </w:pPr>
            <w:r>
              <w:rPr>
                <w:rFonts w:ascii="宋体" w:hAnsi="宋体" w:cs="宋体" w:hint="eastAsia"/>
                <w:sz w:val="20"/>
              </w:rPr>
              <w:t>铁红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19.1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聚氨酯底漆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19.1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过氯乙烯清漆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过氯乙烯面漆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各色</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17.2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过氯乙烯底漆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15.3</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白、黄、红、灰、绿、黑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23.1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高氯化聚乙烯云铁中间漆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99305F" w:rsidRDefault="005C3385" w:rsidP="0020398D">
            <w:pPr>
              <w:jc w:val="center"/>
              <w:rPr>
                <w:rFonts w:ascii="宋体" w:hAnsi="宋体" w:cs="宋体"/>
                <w:sz w:val="20"/>
              </w:rPr>
            </w:pPr>
            <w:r>
              <w:rPr>
                <w:rFonts w:ascii="宋体" w:hAnsi="宋体" w:cs="宋体" w:hint="eastAsia"/>
                <w:sz w:val="20"/>
              </w:rPr>
              <w:t>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20.8</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18.4</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氯磺化聚乙烯面</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铁红、白、灰、红、蓝、黄、绿、黑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23.1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白、灰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氯磺化聚乙烯云铁中间漆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铁红、白、灰、黄、绿、黑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20.5</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氯磺化聚乙烯云铁底漆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20.5</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氯化橡胶面漆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99305F">
              <w:rPr>
                <w:rFonts w:ascii="宋体" w:hAnsi="宋体" w:cs="宋体" w:hint="eastAsia"/>
                <w:sz w:val="20"/>
              </w:rPr>
              <w:t>白、灰、红、黄、蓝、绿、黑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18.9</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氯化橡胶中间漆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中灰、银灰、灰、乳白</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17.3</w:t>
            </w:r>
          </w:p>
        </w:tc>
      </w:tr>
      <w:tr w:rsidR="0099305F"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氯化橡胶云铁中间漆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各色</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17.37</w:t>
            </w:r>
          </w:p>
        </w:tc>
      </w:tr>
      <w:tr w:rsidR="0099305F"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氯化橡胶底漆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铁红、黑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16.05</w:t>
            </w:r>
          </w:p>
        </w:tc>
      </w:tr>
      <w:tr w:rsidR="0099305F"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lastRenderedPageBreak/>
              <w:t>氯化橡胶底漆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白、灰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16.05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氯化橡胶云铁底漆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铁灰、中灰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17.13</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27.6</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铁红、白、灰、绿、蓝、黑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27.6</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黄</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27.6</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28</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白、灰、红、蓝、棕、黄、黑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21.45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环氧封闭底漆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18.81</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Default="00B7256E" w:rsidP="0020398D">
            <w:pPr>
              <w:jc w:val="center"/>
              <w:rPr>
                <w:rFonts w:ascii="宋体" w:hAnsi="宋体" w:cs="宋体"/>
                <w:sz w:val="20"/>
              </w:rPr>
            </w:pPr>
            <w:r w:rsidRPr="00B7256E">
              <w:rPr>
                <w:rFonts w:ascii="宋体" w:hAnsi="宋体" w:cs="宋体" w:hint="eastAsia"/>
                <w:sz w:val="20"/>
              </w:rPr>
              <w:t>环氧稀释剂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Default="00B7256E" w:rsidP="0020398D">
            <w:pPr>
              <w:jc w:val="center"/>
              <w:rPr>
                <w:rFonts w:ascii="宋体" w:hAnsi="宋体" w:cs="宋体"/>
                <w:sz w:val="20"/>
              </w:rPr>
            </w:pPr>
            <w:r w:rsidRPr="00B7256E">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Default="00B7256E" w:rsidP="0020398D">
            <w:pPr>
              <w:jc w:val="center"/>
              <w:rPr>
                <w:rFonts w:ascii="宋体" w:hAnsi="宋体" w:cs="宋体"/>
                <w:sz w:val="20"/>
              </w:rPr>
            </w:pPr>
            <w:r w:rsidRPr="00B7256E">
              <w:rPr>
                <w:rFonts w:ascii="宋体" w:hAnsi="宋体" w:cs="宋体" w:hint="eastAsia"/>
                <w:sz w:val="20"/>
              </w:rPr>
              <w:t>36.4</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环氧红丹漆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28</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环氧耐磨地板漆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铁红、白、红、黄、灰、绿、蓝</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27</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环氧云铁中间漆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22.03</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环氧磷酸锌底漆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各色</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21.37</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环氧富锌底漆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21.2</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环氧煤沥青面漆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23.1</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环氧煤沥青底漆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15.6</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氟碳漆底漆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71.9</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氟碳漆面漆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74.4</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硝基漆稀释剂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17.1</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聚氨酯漆稀释剂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15.5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过氯乙烯稀释剂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16.3</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氯磺化聚乙烯漆稀释剂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18.2</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氯化橡胶稀释剂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17.5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环氧煤沥青漆稀释剂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16.3</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内墙乳胶漆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外墙乳胶漆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内墙腻子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2.2</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外墙腻子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粉</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1.15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外墙腻子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胶</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1.2</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防裂腻子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外墙</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1.5</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防裂腻子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内墙</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1.3</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弹性腻子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HT-961</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4.5</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耐水腻子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2.2</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醇酸防锈漆</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铁红、灰</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13.58</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醇酸防锈漆</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红丹</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14.18</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醇酸漆稀释剂</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12.94</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酚醛防锈漆</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铁红、灰</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16.55</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lastRenderedPageBreak/>
              <w:t>酚醛防锈漆</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白、丹红</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16.55</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钢结构厚型防火涂料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15.7</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钢结构超薄型防火涂料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钢结构薄型防火涂料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19.7</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钢结构厚型防火涂料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15.7</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钢结构薄型防火涂料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19.7</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钢结构超薄型防火涂料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Default="00B7256E" w:rsidP="0020398D">
            <w:pPr>
              <w:jc w:val="center"/>
              <w:rPr>
                <w:rFonts w:ascii="宋体" w:hAnsi="宋体" w:cs="宋体"/>
                <w:sz w:val="20"/>
              </w:rPr>
            </w:pPr>
            <w:r w:rsidRPr="00B7256E">
              <w:rPr>
                <w:rFonts w:ascii="宋体" w:hAnsi="宋体" w:cs="宋体" w:hint="eastAsia"/>
                <w:sz w:val="20"/>
              </w:rPr>
              <w:t>饰面型防火涂料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Default="005C3385" w:rsidP="0020398D">
            <w:pPr>
              <w:jc w:val="center"/>
              <w:rPr>
                <w:rFonts w:ascii="宋体" w:hAnsi="宋体" w:cs="宋体"/>
                <w:sz w:val="20"/>
              </w:rPr>
            </w:pPr>
            <w:r w:rsidRPr="00B7256E">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Default="005C3385" w:rsidP="0020398D">
            <w:pPr>
              <w:jc w:val="center"/>
              <w:rPr>
                <w:rFonts w:ascii="宋体" w:hAnsi="宋体" w:cs="宋体"/>
                <w:sz w:val="20"/>
              </w:rPr>
            </w:pPr>
            <w:r w:rsidRPr="00B7256E">
              <w:rPr>
                <w:rFonts w:ascii="宋体" w:hAnsi="宋体" w:cs="宋体" w:hint="eastAsia"/>
                <w:sz w:val="20"/>
              </w:rPr>
              <w:t>21.34</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29.5</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Ⅱ型、聚酯胎、聚乙烯膜、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32.6</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4mm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33.5</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Ⅱ型、聚酯胎、聚乙烯膜、  </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37.2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5mm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37.5</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Ⅱ型、聚酯胎、聚乙烯膜、  </w:t>
            </w:r>
            <w:r>
              <w:rPr>
                <w:rFonts w:ascii="宋体" w:hAnsi="宋体" w:cs="宋体" w:hint="eastAsia"/>
                <w:sz w:val="20"/>
              </w:rPr>
              <w:t>5</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40.4</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I型、 玻纤胎、 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31.2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 玻纤胎、 聚乙烯膜、3mm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35.1</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I型、 玻纤胎、 聚乙烯膜、 </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34.7</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 玻纤胎、 聚乙烯膜、</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38.5</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I型、 聚酯胎、聚乙烯膜、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31.4</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Ⅱ型、聚酯胎、聚乙烯膜、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34.4</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4mm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35.4</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Ⅱ型、聚酯胎、聚乙烯膜、  </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39</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5mm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49.2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Ⅱ型、聚酯胎、聚乙烯膜、  </w:t>
            </w:r>
            <w:r>
              <w:rPr>
                <w:rFonts w:ascii="宋体" w:hAnsi="宋体" w:cs="宋体" w:hint="eastAsia"/>
                <w:sz w:val="20"/>
              </w:rPr>
              <w:t>5</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52.8</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I型、 玻纤胎、 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33</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 玻纤胎、 聚乙烯膜、3mm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37.2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I型、 玻纤胎、 聚乙烯膜、 </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38.5</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 玻纤胎、 聚乙烯膜、</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42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道桥用APP改性沥青防水卷材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Ⅱ型、厚3.5mm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38</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道桥用APP改性沥青防水卷材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Ⅱ型、厚4.5mm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46</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道桥用SBS改性沥青防水卷材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3.5mm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35</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道桥用SBS改性沥青防水卷材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4.5mm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38</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SBS耐根穿刺防水卷材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化学耐根阻根穿刺、聚酯胎、3mm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65</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SBS耐根穿刺防水卷材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铜胎基耐根阻根穿刺、3mm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68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Pr="0020398D" w:rsidRDefault="0020398D" w:rsidP="0020398D">
            <w:pPr>
              <w:jc w:val="center"/>
              <w:rPr>
                <w:rFonts w:ascii="宋体" w:hAnsi="宋体" w:cs="宋体"/>
                <w:sz w:val="20"/>
              </w:rPr>
            </w:pPr>
            <w:r w:rsidRPr="0020398D">
              <w:rPr>
                <w:rFonts w:ascii="宋体" w:hAnsi="宋体" w:cs="宋体" w:hint="eastAsia"/>
                <w:sz w:val="20"/>
              </w:rPr>
              <w:t>SBS耐根穿刺防水卷材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化学耐根阻根穿刺、聚酯胎、4mm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79</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Pr="0020398D" w:rsidRDefault="0020398D" w:rsidP="0020398D">
            <w:pPr>
              <w:jc w:val="center"/>
              <w:rPr>
                <w:rFonts w:ascii="宋体" w:hAnsi="宋体" w:cs="宋体"/>
                <w:sz w:val="20"/>
              </w:rPr>
            </w:pPr>
            <w:r w:rsidRPr="0020398D">
              <w:rPr>
                <w:rFonts w:ascii="宋体" w:hAnsi="宋体" w:cs="宋体" w:hint="eastAsia"/>
                <w:sz w:val="20"/>
              </w:rPr>
              <w:t>SBS耐根穿刺防水卷材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铜胎基耐根阻根穿刺、4mm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86.6</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I型、无胎基、聚乙烯膜</w:t>
            </w:r>
            <w:r>
              <w:rPr>
                <w:rFonts w:ascii="宋体" w:hAnsi="宋体" w:cs="宋体" w:hint="eastAsia"/>
                <w:sz w:val="20"/>
              </w:rPr>
              <w:t xml:space="preserve">  </w:t>
            </w:r>
            <w:r w:rsidRPr="0020398D">
              <w:rPr>
                <w:rFonts w:ascii="宋体" w:hAnsi="宋体" w:cs="宋体" w:hint="eastAsia"/>
                <w:sz w:val="20"/>
              </w:rPr>
              <w:t xml:space="preserve">1.2mm </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24.45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lastRenderedPageBreak/>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Ⅱ型、无胎基、聚乙烯膜     1.2mm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23.2</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I型、无胎基、聚酯膜、      1.2mm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28.4</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Ⅱ型、无胎基、聚酯膜、     1.2mm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31</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无胎基、无膜双面自粘、     1.2mm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I型、无胎基、聚乙烯膜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27.5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Ⅱ型、无胎基、聚乙烯膜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31</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I型、无胎基、聚酯膜、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29.5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Ⅱ型、无胎基、聚酯膜、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33.4</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I型、无胎基、无膜双面自粘、1.5mm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28.9</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I型、聚酯胎、聚乙烯膜、     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29.6</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I型、聚酯胎、无膜双面自粘、 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30.8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I型、聚酯胎、聚乙烯膜、     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34.1</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I型、聚酯胎、无膜双面自粘、 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35.2</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Ⅱ型、聚酯胎、聚乙烯膜、    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38.5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Ⅱ型、聚酯胎、无膜双面自粘、3mm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39.8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I型、聚酯胎、聚乙烯膜、     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40.6</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I型、聚酯胎、无膜双面自粘、 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41.6</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Ⅱ型、聚酯胎、聚乙烯膜、    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43.7</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Ⅱ型、聚酯胎、无膜双面自粘、4mm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45.5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PET自粘聚合物改性沥青防水卷材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国标、I型、湿铺P类、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PET自粘聚合物改性沥青防水卷材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国标、I型、湿铺P类、2.0mm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54</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PET单面自粘防水卷材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 PET镀铝膜、1.5mm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50</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APF自粘聚合物改性沥青防水卷材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国标、Ⅰ型、聚酯胎、3.0mm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36.8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APF自粘聚合物改性沥青防水卷材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国标、Ⅰ型、聚酯胎、4.0mm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40.2</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SPM自粘聚合物改性沥青防水卷材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Ⅰ型、无胎基、1.5mm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SPM自粘聚合物改性沥青防水卷材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Ⅰ型、无胎基、2.0mm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40</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TBR自粘聚合物改性沥青防水卷材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国标、聚酯胎、1.5mm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TBR自粘聚合物改性沥青防水卷材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国标、聚酯胎、2.0mm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42.9</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TBR自粘聚合物改性沥青防水卷材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国标、聚酯胎、</w:t>
            </w:r>
            <w:r>
              <w:rPr>
                <w:rFonts w:ascii="宋体" w:hAnsi="宋体" w:cs="宋体" w:hint="eastAsia"/>
                <w:sz w:val="20"/>
              </w:rPr>
              <w:t>3</w:t>
            </w:r>
            <w:r w:rsidRPr="0020398D">
              <w:rPr>
                <w:rFonts w:ascii="宋体" w:hAnsi="宋体" w:cs="宋体" w:hint="eastAsia"/>
                <w:sz w:val="20"/>
              </w:rPr>
              <w:t>.0mm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46.3</w:t>
            </w:r>
          </w:p>
        </w:tc>
      </w:tr>
      <w:tr w:rsidR="0020398D"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TBR自粘聚合物改性沥青防水卷材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国标、聚酯胎、</w:t>
            </w:r>
            <w:r>
              <w:rPr>
                <w:rFonts w:ascii="宋体" w:hAnsi="宋体" w:cs="宋体" w:hint="eastAsia"/>
                <w:sz w:val="20"/>
              </w:rPr>
              <w:t>4</w:t>
            </w:r>
            <w:r w:rsidRPr="0020398D">
              <w:rPr>
                <w:rFonts w:ascii="宋体" w:hAnsi="宋体" w:cs="宋体" w:hint="eastAsia"/>
                <w:sz w:val="20"/>
              </w:rPr>
              <w:t>.0mm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49</w:t>
            </w:r>
          </w:p>
        </w:tc>
      </w:tr>
    </w:tbl>
    <w:p w:rsidR="006343FA" w:rsidRDefault="006343FA" w:rsidP="00B63081">
      <w:pPr>
        <w:pStyle w:val="1"/>
        <w:jc w:val="center"/>
        <w:rPr>
          <w:color w:val="FF0000"/>
        </w:rPr>
      </w:pPr>
    </w:p>
    <w:p w:rsidR="006343FA" w:rsidRDefault="006343FA" w:rsidP="00B63081">
      <w:pPr>
        <w:pStyle w:val="1"/>
        <w:jc w:val="center"/>
        <w:rPr>
          <w:color w:val="FF0000"/>
        </w:rPr>
      </w:pPr>
    </w:p>
    <w:p w:rsidR="006343FA" w:rsidRDefault="006343FA" w:rsidP="00B63081">
      <w:pPr>
        <w:pStyle w:val="1"/>
        <w:jc w:val="center"/>
        <w:rPr>
          <w:color w:val="FF0000"/>
        </w:rPr>
      </w:pPr>
    </w:p>
    <w:p w:rsidR="00DC02A2" w:rsidRPr="00B63081" w:rsidRDefault="00B63081" w:rsidP="00B63081">
      <w:pPr>
        <w:pStyle w:val="1"/>
        <w:jc w:val="center"/>
        <w:rPr>
          <w:color w:val="FF0000"/>
        </w:rPr>
      </w:pPr>
      <w:bookmarkStart w:id="128" w:name="_Toc22132196"/>
      <w:r>
        <w:rPr>
          <w:rFonts w:hint="eastAsia"/>
          <w:color w:val="FF0000"/>
        </w:rPr>
        <w:lastRenderedPageBreak/>
        <w:t>电缆电线价格专区</w:t>
      </w:r>
      <w:bookmarkEnd w:id="12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超五类4对非屏蔽双绞线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六类4对非屏蔽双绞线</w:t>
            </w:r>
          </w:p>
          <w:p w:rsidR="0096576E"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母线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屏蔽线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裸铝(铜)线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橡皮线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绝缘软线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120/20聚乙烯绝缘电力电缆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70聚乙烯绝缘电力电缆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阻燃电缆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双绞线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感温光缆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硅芯管</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通讯子管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光缆护套</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光缆接头盒</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光缆终端盒(48芯以内)</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光纤插头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光纤连接器</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尾纤</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户外终端盒(热塑头)</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电缆中间接头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铜接线端子</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线槽</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桥架</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支撑架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玻璃钢管箱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套管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配线箱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接线箱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升降传动装置</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电缆走线架</w:t>
            </w:r>
          </w:p>
          <w:p w:rsidR="00C94D8F" w:rsidRDefault="00ED6952" w:rsidP="0096576E">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电缆托架穿钉</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372DD5" w:rsidP="00B63081">
            <w:pPr>
              <w:jc w:val="center"/>
              <w:rPr>
                <w:rFonts w:ascii="微软雅黑" w:eastAsia="微软雅黑" w:hAnsi="微软雅黑"/>
                <w:color w:val="FF0000"/>
                <w:sz w:val="28"/>
                <w:szCs w:val="28"/>
              </w:rPr>
            </w:pPr>
            <w:r w:rsidRPr="009B2B8F">
              <w:rPr>
                <w:rFonts w:ascii="微软雅黑" w:eastAsia="微软雅黑" w:hAnsi="微软雅黑"/>
                <w:color w:val="FF0000"/>
                <w:sz w:val="28"/>
                <w:szCs w:val="28"/>
              </w:rPr>
              <w:object w:dxaOrig="1534" w:dyaOrig="964">
                <v:shape id="_x0000_i1029" type="#_x0000_t75" style="width:76.5pt;height:48pt" o:ole="">
                  <v:imagedata r:id="rId41" o:title=""/>
                </v:shape>
                <o:OLEObject Type="Embed" ProgID="Excel.Sheet.12" ShapeID="_x0000_i1029" DrawAspect="Icon" ObjectID="_1632809678" r:id="rId42"/>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9" w:name="_Toc22132197"/>
      <w:bookmarkEnd w:id="123"/>
      <w:bookmarkEnd w:id="124"/>
      <w:bookmarkEnd w:id="125"/>
      <w:bookmarkEnd w:id="126"/>
      <w:r>
        <w:rPr>
          <w:rFonts w:hint="eastAsia"/>
          <w:color w:val="FF0000"/>
        </w:rPr>
        <w:lastRenderedPageBreak/>
        <w:t>有色金属价格专区</w:t>
      </w:r>
      <w:bookmarkEnd w:id="12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DC2C84"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19375"/>
                  <wp:effectExtent l="19050" t="0" r="9525" b="0"/>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3"/>
                          <a:srcRect/>
                          <a:stretch>
                            <a:fillRect/>
                          </a:stretch>
                        </pic:blipFill>
                        <pic:spPr bwMode="auto">
                          <a:xfrm>
                            <a:off x="0" y="0"/>
                            <a:ext cx="3286125"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DC2C84"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47950"/>
                  <wp:effectExtent l="19050" t="0" r="0" b="0"/>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4"/>
                          <a:srcRect/>
                          <a:stretch>
                            <a:fillRect/>
                          </a:stretch>
                        </pic:blipFill>
                        <pic:spPr bwMode="auto">
                          <a:xfrm>
                            <a:off x="0" y="0"/>
                            <a:ext cx="3295650"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DC2C8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4795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5"/>
                          <a:srcRect/>
                          <a:stretch>
                            <a:fillRect/>
                          </a:stretch>
                        </pic:blipFill>
                        <pic:spPr bwMode="auto">
                          <a:xfrm>
                            <a:off x="0" y="0"/>
                            <a:ext cx="3314700"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DC2C8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95575"/>
                  <wp:effectExtent l="19050" t="0" r="0" b="0"/>
                  <wp:docPr id="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6"/>
                          <a:srcRect/>
                          <a:stretch>
                            <a:fillRect/>
                          </a:stretch>
                        </pic:blipFill>
                        <pic:spPr bwMode="auto">
                          <a:xfrm>
                            <a:off x="0" y="0"/>
                            <a:ext cx="3276600" cy="26955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DC2C84"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581275"/>
                  <wp:effectExtent l="19050" t="0" r="0" b="0"/>
                  <wp:docPr id="4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7"/>
                          <a:srcRect/>
                          <a:stretch>
                            <a:fillRect/>
                          </a:stretch>
                        </pic:blipFill>
                        <pic:spPr bwMode="auto">
                          <a:xfrm>
                            <a:off x="0" y="0"/>
                            <a:ext cx="3314700" cy="25812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DC2C8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28900"/>
                  <wp:effectExtent l="19050" t="0" r="9525" b="0"/>
                  <wp:docPr id="4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48"/>
                          <a:srcRect/>
                          <a:stretch>
                            <a:fillRect/>
                          </a:stretch>
                        </pic:blipFill>
                        <pic:spPr bwMode="auto">
                          <a:xfrm>
                            <a:off x="0" y="0"/>
                            <a:ext cx="3305175" cy="26289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C3223A">
              <w:rPr>
                <w:rFonts w:hint="eastAsia"/>
                <w:b/>
                <w:color w:val="FF0000"/>
                <w:sz w:val="28"/>
                <w:szCs w:val="28"/>
              </w:rPr>
              <w:t>10</w:t>
            </w:r>
            <w:r w:rsidR="00C3223A">
              <w:rPr>
                <w:rFonts w:hint="eastAsia"/>
                <w:b/>
                <w:color w:val="FF0000"/>
                <w:sz w:val="28"/>
                <w:szCs w:val="28"/>
              </w:rPr>
              <w:t>月</w:t>
            </w:r>
            <w:r w:rsidR="00C3223A">
              <w:rPr>
                <w:rFonts w:hint="eastAsia"/>
                <w:b/>
                <w:color w:val="FF0000"/>
                <w:sz w:val="28"/>
                <w:szCs w:val="28"/>
              </w:rPr>
              <w:t>16</w:t>
            </w:r>
            <w:r w:rsidR="00C3223A">
              <w:rPr>
                <w:rFonts w:hint="eastAsia"/>
                <w:b/>
                <w:color w:val="FF0000"/>
                <w:sz w:val="28"/>
                <w:szCs w:val="28"/>
              </w:rPr>
              <w:t>日</w:t>
            </w:r>
          </w:p>
        </w:tc>
      </w:tr>
    </w:tbl>
    <w:p w:rsidR="00FB172D" w:rsidRPr="00FB172D" w:rsidRDefault="00FE51A9" w:rsidP="00FB172D">
      <w:pPr>
        <w:pStyle w:val="1"/>
        <w:jc w:val="center"/>
        <w:rPr>
          <w:color w:val="FF0000"/>
        </w:rPr>
      </w:pPr>
      <w:bookmarkStart w:id="130" w:name="_Toc22132198"/>
      <w:r>
        <w:rPr>
          <w:rFonts w:hint="eastAsia"/>
          <w:color w:val="FF0000"/>
        </w:rPr>
        <w:lastRenderedPageBreak/>
        <w:t>成品</w:t>
      </w:r>
      <w:r w:rsidR="00FB172D" w:rsidRPr="00FB172D">
        <w:rPr>
          <w:rFonts w:hint="eastAsia"/>
          <w:color w:val="FF0000"/>
        </w:rPr>
        <w:t>油价格专区</w:t>
      </w:r>
      <w:bookmarkEnd w:id="130"/>
    </w:p>
    <w:p w:rsidR="00C90829" w:rsidRDefault="00C90829" w:rsidP="00FB172D">
      <w:pPr>
        <w:pStyle w:val="2"/>
        <w:spacing w:line="320" w:lineRule="exact"/>
        <w:jc w:val="center"/>
        <w:rPr>
          <w:color w:val="FF0000"/>
          <w:kern w:val="0"/>
          <w:sz w:val="28"/>
          <w:szCs w:val="28"/>
        </w:rPr>
      </w:pPr>
      <w:bookmarkStart w:id="131" w:name="_Toc452047471"/>
      <w:bookmarkStart w:id="132" w:name="_Toc452365287"/>
      <w:bookmarkStart w:id="133" w:name="_Toc444674235"/>
    </w:p>
    <w:p w:rsidR="00FB172D" w:rsidRDefault="00896EF1" w:rsidP="00FB172D">
      <w:pPr>
        <w:pStyle w:val="2"/>
        <w:spacing w:line="320" w:lineRule="exact"/>
        <w:jc w:val="center"/>
        <w:rPr>
          <w:color w:val="FF0000"/>
          <w:kern w:val="0"/>
          <w:sz w:val="28"/>
          <w:szCs w:val="28"/>
        </w:rPr>
      </w:pPr>
      <w:bookmarkStart w:id="134" w:name="_Toc22132199"/>
      <w:r>
        <w:rPr>
          <w:rFonts w:hint="eastAsia"/>
          <w:color w:val="FF0000"/>
          <w:kern w:val="0"/>
          <w:sz w:val="28"/>
          <w:szCs w:val="28"/>
        </w:rPr>
        <w:t>201</w:t>
      </w:r>
      <w:r w:rsidR="00642A8F">
        <w:rPr>
          <w:rFonts w:hint="eastAsia"/>
          <w:color w:val="FF0000"/>
          <w:kern w:val="0"/>
          <w:sz w:val="28"/>
          <w:szCs w:val="28"/>
        </w:rPr>
        <w:t>9年</w:t>
      </w:r>
      <w:r w:rsidR="00C3223A">
        <w:rPr>
          <w:rFonts w:hint="eastAsia"/>
          <w:color w:val="FF0000"/>
          <w:kern w:val="0"/>
          <w:sz w:val="28"/>
          <w:szCs w:val="28"/>
        </w:rPr>
        <w:t>10月16日</w:t>
      </w:r>
      <w:r w:rsidR="00FB172D">
        <w:rPr>
          <w:rFonts w:hint="eastAsia"/>
          <w:color w:val="FF0000"/>
          <w:kern w:val="0"/>
          <w:sz w:val="28"/>
          <w:szCs w:val="28"/>
        </w:rPr>
        <w:t>全国成品油</w:t>
      </w:r>
      <w:bookmarkEnd w:id="131"/>
      <w:bookmarkEnd w:id="132"/>
      <w:r w:rsidR="00F17345">
        <w:rPr>
          <w:rFonts w:hint="eastAsia"/>
          <w:color w:val="FF0000"/>
          <w:kern w:val="0"/>
          <w:sz w:val="28"/>
          <w:szCs w:val="28"/>
        </w:rPr>
        <w:t>升价</w:t>
      </w:r>
      <w:bookmarkEnd w:id="134"/>
    </w:p>
    <w:p w:rsidR="00FB172D" w:rsidRPr="00B363D0" w:rsidRDefault="00FB172D" w:rsidP="005071CA">
      <w:pPr>
        <w:widowControl/>
        <w:jc w:val="right"/>
        <w:rPr>
          <w:b/>
          <w:color w:val="FF0000"/>
        </w:rPr>
      </w:pPr>
      <w:r w:rsidRPr="00B363D0">
        <w:rPr>
          <w:rFonts w:hint="eastAsia"/>
          <w:b/>
          <w:color w:val="FF0000"/>
        </w:rPr>
        <w:t>注：</w:t>
      </w:r>
      <w:r w:rsidR="00BB7E14" w:rsidRPr="00B363D0">
        <w:rPr>
          <w:rFonts w:hint="eastAsia"/>
          <w:b/>
          <w:color w:val="FF0000"/>
        </w:rPr>
        <w:t>本周</w:t>
      </w:r>
      <w:r w:rsidR="00752F11" w:rsidRPr="00B363D0">
        <w:rPr>
          <w:rFonts w:hint="eastAsia"/>
          <w:b/>
          <w:color w:val="FF0000"/>
        </w:rPr>
        <w:t>油价</w:t>
      </w:r>
      <w:r w:rsidR="00E60878">
        <w:rPr>
          <w:rFonts w:hint="eastAsia"/>
          <w:b/>
          <w:color w:val="FF0000"/>
        </w:rPr>
        <w:t>未</w:t>
      </w:r>
      <w:r w:rsidR="007965C8" w:rsidRPr="00B363D0">
        <w:rPr>
          <w:rFonts w:hint="eastAsia"/>
          <w:b/>
          <w:color w:val="FF0000"/>
        </w:rPr>
        <w:t>调</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1750"/>
        <w:gridCol w:w="1750"/>
        <w:gridCol w:w="1750"/>
        <w:gridCol w:w="1750"/>
        <w:gridCol w:w="1590"/>
      </w:tblGrid>
      <w:tr w:rsidR="00A0158C" w:rsidRPr="0079758F" w:rsidTr="00144AF7">
        <w:trPr>
          <w:trHeight w:val="340"/>
        </w:trPr>
        <w:tc>
          <w:tcPr>
            <w:tcW w:w="0" w:type="auto"/>
            <w:shd w:val="clear" w:color="auto" w:fill="000000" w:themeFill="text1"/>
            <w:vAlign w:val="center"/>
            <w:hideMark/>
          </w:tcPr>
          <w:p w:rsidR="000E43E4" w:rsidRPr="00144AF7" w:rsidRDefault="000E43E4" w:rsidP="00144AF7">
            <w:pPr>
              <w:jc w:val="center"/>
              <w:rPr>
                <w:rFonts w:ascii="宋体" w:hAnsi="宋体" w:cs="宋体"/>
                <w:color w:val="FFFFFF" w:themeColor="background1"/>
                <w:sz w:val="18"/>
                <w:szCs w:val="18"/>
              </w:rPr>
            </w:pPr>
            <w:r w:rsidRPr="00144AF7">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144AF7" w:rsidRDefault="000E43E4" w:rsidP="00144AF7">
            <w:pPr>
              <w:jc w:val="center"/>
              <w:rPr>
                <w:rFonts w:ascii="宋体" w:hAnsi="宋体" w:cs="宋体"/>
                <w:color w:val="FFFFFF" w:themeColor="background1"/>
                <w:sz w:val="18"/>
                <w:szCs w:val="18"/>
              </w:rPr>
            </w:pPr>
            <w:r w:rsidRPr="00144AF7">
              <w:rPr>
                <w:rStyle w:val="a8"/>
                <w:rFonts w:hint="eastAsia"/>
                <w:color w:val="FFFFFF" w:themeColor="background1"/>
                <w:sz w:val="18"/>
                <w:szCs w:val="18"/>
              </w:rPr>
              <w:t>89</w:t>
            </w:r>
            <w:r w:rsidRPr="00144AF7">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144AF7" w:rsidRDefault="000E43E4" w:rsidP="00144AF7">
            <w:pPr>
              <w:jc w:val="center"/>
              <w:rPr>
                <w:rFonts w:ascii="宋体" w:hAnsi="宋体" w:cs="宋体"/>
                <w:color w:val="FFFFFF" w:themeColor="background1"/>
                <w:sz w:val="18"/>
                <w:szCs w:val="18"/>
              </w:rPr>
            </w:pPr>
            <w:r w:rsidRPr="00144AF7">
              <w:rPr>
                <w:rStyle w:val="a8"/>
                <w:rFonts w:hint="eastAsia"/>
                <w:color w:val="FFFFFF" w:themeColor="background1"/>
                <w:sz w:val="18"/>
                <w:szCs w:val="18"/>
              </w:rPr>
              <w:t>92</w:t>
            </w:r>
            <w:r w:rsidRPr="00144AF7">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144AF7" w:rsidRDefault="000E43E4" w:rsidP="00144AF7">
            <w:pPr>
              <w:jc w:val="center"/>
              <w:rPr>
                <w:rFonts w:ascii="宋体" w:hAnsi="宋体" w:cs="宋体"/>
                <w:color w:val="FFFFFF" w:themeColor="background1"/>
                <w:sz w:val="18"/>
                <w:szCs w:val="18"/>
              </w:rPr>
            </w:pPr>
            <w:r w:rsidRPr="00144AF7">
              <w:rPr>
                <w:rStyle w:val="a8"/>
                <w:rFonts w:hint="eastAsia"/>
                <w:color w:val="FFFFFF" w:themeColor="background1"/>
                <w:sz w:val="18"/>
                <w:szCs w:val="18"/>
              </w:rPr>
              <w:t>95</w:t>
            </w:r>
            <w:r w:rsidRPr="00144AF7">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144AF7" w:rsidRDefault="000E43E4" w:rsidP="00144AF7">
            <w:pPr>
              <w:jc w:val="center"/>
              <w:rPr>
                <w:rFonts w:ascii="宋体" w:hAnsi="宋体" w:cs="宋体"/>
                <w:color w:val="FFFFFF" w:themeColor="background1"/>
                <w:sz w:val="18"/>
                <w:szCs w:val="18"/>
              </w:rPr>
            </w:pPr>
            <w:r w:rsidRPr="00144AF7">
              <w:rPr>
                <w:rStyle w:val="a8"/>
                <w:rFonts w:hint="eastAsia"/>
                <w:color w:val="FFFFFF" w:themeColor="background1"/>
                <w:sz w:val="18"/>
                <w:szCs w:val="18"/>
              </w:rPr>
              <w:t>98</w:t>
            </w:r>
            <w:r w:rsidRPr="00144AF7">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144AF7" w:rsidRDefault="000E43E4" w:rsidP="00144AF7">
            <w:pPr>
              <w:jc w:val="center"/>
              <w:rPr>
                <w:rFonts w:ascii="宋体" w:hAnsi="宋体" w:cs="宋体"/>
                <w:color w:val="FFFFFF" w:themeColor="background1"/>
                <w:sz w:val="18"/>
                <w:szCs w:val="18"/>
              </w:rPr>
            </w:pPr>
            <w:r w:rsidRPr="00144AF7">
              <w:rPr>
                <w:rStyle w:val="a8"/>
                <w:rFonts w:hint="eastAsia"/>
                <w:color w:val="FFFFFF" w:themeColor="background1"/>
                <w:sz w:val="18"/>
                <w:szCs w:val="18"/>
              </w:rPr>
              <w:t>0</w:t>
            </w:r>
            <w:r w:rsidRPr="00144AF7">
              <w:rPr>
                <w:rStyle w:val="a8"/>
                <w:rFonts w:hint="eastAsia"/>
                <w:color w:val="FFFFFF" w:themeColor="background1"/>
                <w:sz w:val="18"/>
                <w:szCs w:val="18"/>
              </w:rPr>
              <w:t>号柴油</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北京</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6.74</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7.17</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8.15</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6.41</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天津</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6.16</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6.73</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7.11</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8.03</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6.37</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河北</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6.16</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7.11</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7.93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6.37</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山西</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6.19</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7.23</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7.93</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6.43</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内蒙古</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0</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6.68</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7.82</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6.26</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辽宁</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6.71</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7.15</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7.79</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6.28</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吉林</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0</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6.70</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7.23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7.88</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6.29</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黑龙江</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6.67</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7.08</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8.08</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6.28</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上海</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6.18</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6.70</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6.35</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江苏</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6.71</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7.14</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8.02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6.34</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浙江</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6.15</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6.71</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7.14</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7.82</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6.36</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安徽</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7.19</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8.02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6.40</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福建</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6.17</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6.71</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7.16</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7.84</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6.37</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江西</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6.16</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7.20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8.20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6.41</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山东</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6.17</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6.72</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7.21</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7.93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6.36</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河南</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6.21</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6.74</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7.20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7.85</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6.35</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湖北</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5.4</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6.74</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7.22</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7.80</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6.36</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湖南</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7.92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6.43</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广东</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6.76</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7.32</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8.19</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6.38</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广西</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6.26</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6.80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7.35</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8.15</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6.43</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海南</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7.18</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7.85</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8.33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9.42</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6.45</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重庆</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6.36</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6.81</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7.20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8.10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6.45</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四川</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6.27</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6.77</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7.30</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7.94</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6.47</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贵州</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6.86</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7.25</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8.18</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6.48</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云南</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6.26</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6.88</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7.39</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8.07</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6.45</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西藏</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7.62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8.06</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0</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6.92</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陕西</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6.18</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6.63</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7.01</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7.82</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6.27</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甘肃</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6.14</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6.63</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7.09</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7.54</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6.27</w:t>
            </w:r>
          </w:p>
        </w:tc>
      </w:tr>
      <w:tr w:rsidR="00A0158C" w:rsidRPr="005E25FE" w:rsidTr="00144AF7">
        <w:trPr>
          <w:trHeight w:val="340"/>
        </w:trPr>
        <w:tc>
          <w:tcPr>
            <w:tcW w:w="0" w:type="auto"/>
            <w:tcBorders>
              <w:bottom w:val="single" w:sz="4" w:space="0" w:color="auto"/>
            </w:tcBorders>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青海</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6.21</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6.69</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7.17</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0</w:t>
            </w:r>
          </w:p>
        </w:tc>
        <w:tc>
          <w:tcPr>
            <w:tcW w:w="0" w:type="auto"/>
            <w:tcBorders>
              <w:bottom w:val="single" w:sz="4" w:space="0" w:color="auto"/>
            </w:tcBorders>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6.30</w:t>
            </w:r>
          </w:p>
        </w:tc>
      </w:tr>
      <w:tr w:rsidR="00A0158C" w:rsidRPr="005E25FE" w:rsidTr="00144AF7">
        <w:trPr>
          <w:trHeight w:val="340"/>
        </w:trPr>
        <w:tc>
          <w:tcPr>
            <w:tcW w:w="0" w:type="auto"/>
            <w:shd w:val="clear" w:color="auto" w:fill="C6D9F1" w:themeFill="text2" w:themeFillTint="33"/>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宁夏</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6.65</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7.02</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8.04</w:t>
            </w:r>
          </w:p>
        </w:tc>
        <w:tc>
          <w:tcPr>
            <w:tcW w:w="0" w:type="auto"/>
            <w:shd w:val="clear" w:color="auto" w:fill="C6D9F1" w:themeFill="text2" w:themeFillTint="33"/>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6.26</w:t>
            </w:r>
          </w:p>
        </w:tc>
      </w:tr>
      <w:tr w:rsidR="00A0158C" w:rsidRPr="005E25FE" w:rsidTr="00144AF7">
        <w:trPr>
          <w:trHeight w:val="340"/>
        </w:trPr>
        <w:tc>
          <w:tcPr>
            <w:tcW w:w="0" w:type="auto"/>
            <w:vAlign w:val="center"/>
            <w:hideMark/>
          </w:tcPr>
          <w:p w:rsidR="00E30233" w:rsidRPr="00144AF7" w:rsidRDefault="00E30233" w:rsidP="00144AF7">
            <w:pPr>
              <w:jc w:val="center"/>
              <w:rPr>
                <w:rFonts w:ascii="宋体" w:hAnsi="宋体" w:cs="宋体"/>
                <w:b/>
                <w:color w:val="002060"/>
                <w:sz w:val="18"/>
                <w:szCs w:val="18"/>
              </w:rPr>
            </w:pPr>
            <w:r w:rsidRPr="00144AF7">
              <w:rPr>
                <w:rFonts w:hint="eastAsia"/>
                <w:b/>
                <w:color w:val="002060"/>
                <w:sz w:val="18"/>
                <w:szCs w:val="18"/>
              </w:rPr>
              <w:t>新疆</w:t>
            </w:r>
          </w:p>
        </w:tc>
        <w:tc>
          <w:tcPr>
            <w:tcW w:w="0" w:type="auto"/>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0</w:t>
            </w:r>
          </w:p>
        </w:tc>
        <w:tc>
          <w:tcPr>
            <w:tcW w:w="0" w:type="auto"/>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6.64</w:t>
            </w:r>
          </w:p>
        </w:tc>
        <w:tc>
          <w:tcPr>
            <w:tcW w:w="0" w:type="auto"/>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7.13</w:t>
            </w:r>
          </w:p>
        </w:tc>
        <w:tc>
          <w:tcPr>
            <w:tcW w:w="0" w:type="auto"/>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7.96</w:t>
            </w:r>
          </w:p>
        </w:tc>
        <w:tc>
          <w:tcPr>
            <w:tcW w:w="0" w:type="auto"/>
            <w:vAlign w:val="center"/>
            <w:hideMark/>
          </w:tcPr>
          <w:p w:rsidR="00E30233" w:rsidRPr="00144AF7" w:rsidRDefault="00E30233" w:rsidP="00144AF7">
            <w:pPr>
              <w:jc w:val="center"/>
              <w:rPr>
                <w:b/>
                <w:color w:val="4F81BD" w:themeColor="accent1"/>
                <w:sz w:val="18"/>
                <w:szCs w:val="18"/>
              </w:rPr>
            </w:pPr>
            <w:r w:rsidRPr="00144AF7">
              <w:rPr>
                <w:rFonts w:hint="eastAsia"/>
                <w:b/>
                <w:color w:val="4F81BD" w:themeColor="accent1"/>
                <w:sz w:val="18"/>
                <w:szCs w:val="18"/>
              </w:rPr>
              <w:t>6.26</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5" w:name="_Toc22132200"/>
      <w:bookmarkStart w:id="136" w:name="_Toc444674236"/>
      <w:bookmarkStart w:id="137" w:name="_Toc452047472"/>
      <w:bookmarkStart w:id="138" w:name="_Toc452365288"/>
      <w:bookmarkEnd w:id="133"/>
      <w:r>
        <w:rPr>
          <w:rFonts w:hint="eastAsia"/>
        </w:rPr>
        <w:lastRenderedPageBreak/>
        <w:t>全国汽油柴油走势图</w:t>
      </w:r>
      <w:bookmarkEnd w:id="13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22132201"/>
            <w:r w:rsidRPr="00812740">
              <w:rPr>
                <w:rFonts w:hint="eastAsia"/>
                <w:color w:val="548DD4" w:themeColor="text2" w:themeTint="99"/>
                <w:sz w:val="24"/>
                <w:szCs w:val="24"/>
              </w:rPr>
              <w:t>全国汽油价格走势图</w:t>
            </w:r>
            <w:bookmarkEnd w:id="13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22132202"/>
            <w:r w:rsidRPr="00812740">
              <w:rPr>
                <w:rFonts w:hint="eastAsia"/>
                <w:color w:val="548DD4" w:themeColor="text2" w:themeTint="99"/>
                <w:sz w:val="24"/>
                <w:szCs w:val="24"/>
              </w:rPr>
              <w:t>全国柴油价格走势图</w:t>
            </w:r>
            <w:bookmarkEnd w:id="140"/>
          </w:p>
        </w:tc>
      </w:tr>
      <w:tr w:rsidR="003475C6" w:rsidRPr="00C94495" w:rsidTr="004F6198">
        <w:trPr>
          <w:trHeight w:val="2795"/>
          <w:tblCellSpacing w:w="0" w:type="dxa"/>
        </w:trPr>
        <w:tc>
          <w:tcPr>
            <w:tcW w:w="2504" w:type="pct"/>
            <w:shd w:val="clear" w:color="auto" w:fill="FFFFFF"/>
            <w:vAlign w:val="center"/>
            <w:hideMark/>
          </w:tcPr>
          <w:p w:rsidR="003475C6" w:rsidRPr="00C94495" w:rsidRDefault="00DC2C8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66925"/>
                  <wp:effectExtent l="19050" t="0" r="0" b="0"/>
                  <wp:docPr id="4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49"/>
                          <a:srcRect/>
                          <a:stretch>
                            <a:fillRect/>
                          </a:stretch>
                        </pic:blipFill>
                        <pic:spPr bwMode="auto">
                          <a:xfrm>
                            <a:off x="0" y="0"/>
                            <a:ext cx="3314700" cy="20669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DC2C8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3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50"/>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22132203"/>
            <w:r w:rsidRPr="00812740">
              <w:rPr>
                <w:rFonts w:hint="eastAsia"/>
                <w:color w:val="548DD4" w:themeColor="text2" w:themeTint="99"/>
                <w:sz w:val="24"/>
                <w:szCs w:val="24"/>
              </w:rPr>
              <w:t>华北地区汽油价格走势图</w:t>
            </w:r>
            <w:bookmarkEnd w:id="14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22132204"/>
            <w:r w:rsidRPr="00812740">
              <w:rPr>
                <w:rFonts w:hint="eastAsia"/>
                <w:color w:val="548DD4" w:themeColor="text2" w:themeTint="99"/>
                <w:sz w:val="24"/>
                <w:szCs w:val="24"/>
              </w:rPr>
              <w:t>华北地区0#柴油价格走势图</w:t>
            </w:r>
            <w:bookmarkEnd w:id="142"/>
          </w:p>
        </w:tc>
      </w:tr>
      <w:tr w:rsidR="003475C6" w:rsidRPr="00C94495" w:rsidTr="004F6198">
        <w:trPr>
          <w:trHeight w:val="621"/>
          <w:tblCellSpacing w:w="0" w:type="dxa"/>
        </w:trPr>
        <w:tc>
          <w:tcPr>
            <w:tcW w:w="2504" w:type="pct"/>
            <w:shd w:val="clear" w:color="auto" w:fill="FFFFFF"/>
            <w:vAlign w:val="center"/>
            <w:hideMark/>
          </w:tcPr>
          <w:p w:rsidR="003475C6" w:rsidRPr="00C94495" w:rsidRDefault="00DC2C8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9775"/>
                  <wp:effectExtent l="19050" t="0" r="9525" b="0"/>
                  <wp:docPr id="3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51"/>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DC2C8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3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2"/>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22132205"/>
            <w:r w:rsidRPr="00812740">
              <w:rPr>
                <w:rFonts w:hint="eastAsia"/>
                <w:color w:val="548DD4" w:themeColor="text2" w:themeTint="99"/>
                <w:sz w:val="24"/>
                <w:szCs w:val="24"/>
              </w:rPr>
              <w:t>华南地区汽油价格走势图</w:t>
            </w:r>
            <w:bookmarkEnd w:id="14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22132206"/>
            <w:r w:rsidRPr="00812740">
              <w:rPr>
                <w:rFonts w:hint="eastAsia"/>
                <w:color w:val="548DD4" w:themeColor="text2" w:themeTint="99"/>
                <w:sz w:val="24"/>
                <w:szCs w:val="24"/>
              </w:rPr>
              <w:t>华南地区0#柴油价格走势图</w:t>
            </w:r>
            <w:bookmarkEnd w:id="144"/>
          </w:p>
        </w:tc>
      </w:tr>
      <w:tr w:rsidR="003475C6" w:rsidRPr="00C94495" w:rsidTr="004F6198">
        <w:trPr>
          <w:trHeight w:val="621"/>
          <w:tblCellSpacing w:w="0" w:type="dxa"/>
        </w:trPr>
        <w:tc>
          <w:tcPr>
            <w:tcW w:w="2504" w:type="pct"/>
            <w:shd w:val="clear" w:color="auto" w:fill="FFFFFF"/>
            <w:vAlign w:val="center"/>
            <w:hideMark/>
          </w:tcPr>
          <w:p w:rsidR="003475C6" w:rsidRPr="00C94495" w:rsidRDefault="00DC2C8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62150"/>
                  <wp:effectExtent l="19050" t="0" r="0" b="0"/>
                  <wp:docPr id="3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53"/>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DC2C8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33575"/>
                  <wp:effectExtent l="19050" t="0" r="0" b="0"/>
                  <wp:docPr id="3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54"/>
                          <a:srcRect/>
                          <a:stretch>
                            <a:fillRect/>
                          </a:stretch>
                        </pic:blipFill>
                        <pic:spPr bwMode="auto">
                          <a:xfrm>
                            <a:off x="0" y="0"/>
                            <a:ext cx="3314700" cy="193357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22132207"/>
            <w:r w:rsidRPr="00812740">
              <w:rPr>
                <w:rFonts w:hint="eastAsia"/>
                <w:color w:val="548DD4" w:themeColor="text2" w:themeTint="99"/>
                <w:sz w:val="24"/>
                <w:szCs w:val="24"/>
              </w:rPr>
              <w:lastRenderedPageBreak/>
              <w:t>华东地区汽油价格走势图</w:t>
            </w:r>
            <w:bookmarkEnd w:id="14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22132208"/>
            <w:r w:rsidRPr="00812740">
              <w:rPr>
                <w:rFonts w:hint="eastAsia"/>
                <w:color w:val="548DD4" w:themeColor="text2" w:themeTint="99"/>
                <w:sz w:val="24"/>
                <w:szCs w:val="24"/>
              </w:rPr>
              <w:t>华东地区0#柴油价格走势图</w:t>
            </w:r>
            <w:bookmarkEnd w:id="146"/>
          </w:p>
        </w:tc>
      </w:tr>
      <w:tr w:rsidR="009A7BF0" w:rsidRPr="00C94495" w:rsidTr="004F6198">
        <w:trPr>
          <w:trHeight w:val="621"/>
          <w:tblCellSpacing w:w="0" w:type="dxa"/>
        </w:trPr>
        <w:tc>
          <w:tcPr>
            <w:tcW w:w="2504" w:type="pct"/>
            <w:shd w:val="clear" w:color="auto" w:fill="FFFFFF"/>
            <w:vAlign w:val="center"/>
            <w:hideMark/>
          </w:tcPr>
          <w:p w:rsidR="009A7BF0" w:rsidRPr="002828B0" w:rsidRDefault="00DC2C84" w:rsidP="00BE737D">
            <w:r>
              <w:rPr>
                <w:noProof/>
              </w:rPr>
              <w:drawing>
                <wp:inline distT="0" distB="0" distL="0" distR="0">
                  <wp:extent cx="3314700" cy="1905000"/>
                  <wp:effectExtent l="19050" t="0" r="0" b="0"/>
                  <wp:docPr id="3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5"/>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DC2C84" w:rsidP="00610B60">
            <w:r>
              <w:rPr>
                <w:noProof/>
              </w:rPr>
              <w:drawing>
                <wp:inline distT="0" distB="0" distL="0" distR="0">
                  <wp:extent cx="3314700" cy="1905000"/>
                  <wp:effectExtent l="19050" t="0" r="0" b="0"/>
                  <wp:docPr id="3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56"/>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22132209"/>
            <w:r w:rsidRPr="00812740">
              <w:rPr>
                <w:rFonts w:hint="eastAsia"/>
                <w:color w:val="548DD4" w:themeColor="text2" w:themeTint="99"/>
                <w:sz w:val="24"/>
                <w:szCs w:val="24"/>
              </w:rPr>
              <w:t>西南地区汽油价格走势图</w:t>
            </w:r>
            <w:bookmarkEnd w:id="14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22132210"/>
            <w:r w:rsidRPr="00812740">
              <w:rPr>
                <w:rFonts w:hint="eastAsia"/>
                <w:color w:val="548DD4" w:themeColor="text2" w:themeTint="99"/>
                <w:sz w:val="24"/>
                <w:szCs w:val="24"/>
              </w:rPr>
              <w:t>西南地区0#柴油价格走势图</w:t>
            </w:r>
            <w:bookmarkEnd w:id="148"/>
          </w:p>
        </w:tc>
      </w:tr>
      <w:tr w:rsidR="009A7BF0" w:rsidRPr="00C94495" w:rsidTr="004F6198">
        <w:trPr>
          <w:trHeight w:val="621"/>
          <w:tblCellSpacing w:w="0" w:type="dxa"/>
        </w:trPr>
        <w:tc>
          <w:tcPr>
            <w:tcW w:w="2504" w:type="pct"/>
            <w:shd w:val="clear" w:color="auto" w:fill="FFFFFF"/>
            <w:vAlign w:val="center"/>
            <w:hideMark/>
          </w:tcPr>
          <w:p w:rsidR="009A7BF0" w:rsidRPr="000B4B5D" w:rsidRDefault="00DC2C84" w:rsidP="000B4B5D">
            <w:r>
              <w:rPr>
                <w:noProof/>
              </w:rPr>
              <w:drawing>
                <wp:inline distT="0" distB="0" distL="0" distR="0">
                  <wp:extent cx="3324225" cy="2000250"/>
                  <wp:effectExtent l="19050" t="0" r="9525" b="0"/>
                  <wp:docPr id="2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57"/>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610B60" w:rsidRDefault="00DC2C84" w:rsidP="00E30233">
            <w:r>
              <w:rPr>
                <w:noProof/>
              </w:rPr>
              <w:drawing>
                <wp:inline distT="0" distB="0" distL="0" distR="0">
                  <wp:extent cx="3314700" cy="2057400"/>
                  <wp:effectExtent l="19050" t="0" r="0" b="0"/>
                  <wp:docPr id="2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58"/>
                          <a:srcRect/>
                          <a:stretch>
                            <a:fillRect/>
                          </a:stretch>
                        </pic:blipFill>
                        <pic:spPr bwMode="auto">
                          <a:xfrm>
                            <a:off x="0" y="0"/>
                            <a:ext cx="3314700" cy="20574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22132211"/>
            <w:r w:rsidRPr="00812740">
              <w:rPr>
                <w:rFonts w:hint="eastAsia"/>
                <w:color w:val="548DD4" w:themeColor="text2" w:themeTint="99"/>
                <w:sz w:val="24"/>
                <w:szCs w:val="24"/>
              </w:rPr>
              <w:t>沿江地区汽油价格走势图</w:t>
            </w:r>
            <w:bookmarkEnd w:id="14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22132212"/>
            <w:r w:rsidRPr="00812740">
              <w:rPr>
                <w:rFonts w:hint="eastAsia"/>
                <w:color w:val="548DD4" w:themeColor="text2" w:themeTint="99"/>
                <w:sz w:val="24"/>
                <w:szCs w:val="24"/>
              </w:rPr>
              <w:t>沿江地区0#柴油价格走势图</w:t>
            </w:r>
            <w:bookmarkEnd w:id="150"/>
          </w:p>
        </w:tc>
      </w:tr>
      <w:tr w:rsidR="009A7BF0" w:rsidRPr="00C94495" w:rsidTr="004F6198">
        <w:trPr>
          <w:trHeight w:val="621"/>
          <w:tblCellSpacing w:w="0" w:type="dxa"/>
        </w:trPr>
        <w:tc>
          <w:tcPr>
            <w:tcW w:w="2504" w:type="pct"/>
            <w:shd w:val="clear" w:color="auto" w:fill="FFFFFF"/>
            <w:vAlign w:val="center"/>
            <w:hideMark/>
          </w:tcPr>
          <w:p w:rsidR="009A7BF0" w:rsidRPr="00DC02A2" w:rsidRDefault="00DC2C84" w:rsidP="000B4B5D">
            <w:r>
              <w:rPr>
                <w:noProof/>
              </w:rPr>
              <w:drawing>
                <wp:inline distT="0" distB="0" distL="0" distR="0">
                  <wp:extent cx="3314700" cy="1952625"/>
                  <wp:effectExtent l="19050" t="0" r="0" b="0"/>
                  <wp:docPr id="2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9"/>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30233" w:rsidRDefault="00DC2C84" w:rsidP="00E30233">
            <w:r>
              <w:rPr>
                <w:noProof/>
              </w:rPr>
              <w:drawing>
                <wp:inline distT="0" distB="0" distL="0" distR="0">
                  <wp:extent cx="3314700" cy="1971675"/>
                  <wp:effectExtent l="19050" t="0" r="0" b="0"/>
                  <wp:docPr id="2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60"/>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r>
      <w:bookmarkEnd w:id="136"/>
      <w:bookmarkEnd w:id="137"/>
      <w:bookmarkEnd w:id="13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1" w:name="_Toc22132213"/>
      <w:r>
        <w:rPr>
          <w:rFonts w:hint="eastAsia"/>
          <w:color w:val="FF0000"/>
        </w:rPr>
        <w:lastRenderedPageBreak/>
        <w:t>管材价格专区</w:t>
      </w:r>
      <w:bookmarkEnd w:id="151"/>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5011"/>
      </w:tblGrid>
      <w:tr w:rsidR="00EB5832" w:rsidRPr="00880C78" w:rsidTr="00144AF7">
        <w:trPr>
          <w:trHeight w:val="340"/>
        </w:trPr>
        <w:tc>
          <w:tcPr>
            <w:tcW w:w="0" w:type="auto"/>
            <w:gridSpan w:val="2"/>
            <w:vAlign w:val="center"/>
            <w:hideMark/>
          </w:tcPr>
          <w:p w:rsidR="00EB5832" w:rsidRPr="00144AF7" w:rsidRDefault="00E428BF" w:rsidP="00144AF7">
            <w:pPr>
              <w:jc w:val="left"/>
              <w:rPr>
                <w:rFonts w:ascii="宋体" w:hAnsi="宋体" w:cs="宋体"/>
                <w:color w:val="000000"/>
                <w:kern w:val="0"/>
                <w:sz w:val="18"/>
                <w:szCs w:val="18"/>
              </w:rPr>
            </w:pPr>
            <w:r w:rsidRPr="00144AF7">
              <w:rPr>
                <w:rFonts w:ascii="微软雅黑" w:eastAsia="微软雅黑" w:hAnsi="微软雅黑" w:hint="eastAsia"/>
              </w:rPr>
              <w:t>焊接钢管</w:t>
            </w:r>
          </w:p>
        </w:tc>
      </w:tr>
      <w:tr w:rsidR="006650E1" w:rsidRPr="00880C78" w:rsidTr="00144AF7">
        <w:trPr>
          <w:trHeight w:val="340"/>
        </w:trPr>
        <w:tc>
          <w:tcPr>
            <w:tcW w:w="0" w:type="auto"/>
            <w:gridSpan w:val="2"/>
            <w:vAlign w:val="center"/>
            <w:hideMark/>
          </w:tcPr>
          <w:p w:rsidR="006650E1" w:rsidRPr="00144AF7" w:rsidRDefault="00E428BF" w:rsidP="00144AF7">
            <w:pPr>
              <w:jc w:val="left"/>
              <w:rPr>
                <w:color w:val="000000"/>
                <w:sz w:val="18"/>
                <w:szCs w:val="18"/>
              </w:rPr>
            </w:pPr>
            <w:r w:rsidRPr="00144AF7">
              <w:rPr>
                <w:rFonts w:ascii="微软雅黑" w:eastAsia="微软雅黑" w:hAnsi="微软雅黑" w:hint="eastAsia"/>
              </w:rPr>
              <w:t>镀锌焊接钢管</w:t>
            </w:r>
          </w:p>
        </w:tc>
      </w:tr>
      <w:tr w:rsidR="006650E1" w:rsidRPr="00880C78" w:rsidTr="00144AF7">
        <w:trPr>
          <w:trHeight w:val="340"/>
        </w:trPr>
        <w:tc>
          <w:tcPr>
            <w:tcW w:w="0" w:type="auto"/>
            <w:gridSpan w:val="2"/>
            <w:vAlign w:val="center"/>
            <w:hideMark/>
          </w:tcPr>
          <w:p w:rsidR="006650E1" w:rsidRPr="00144AF7" w:rsidRDefault="00E428BF" w:rsidP="00144AF7">
            <w:pPr>
              <w:jc w:val="left"/>
              <w:rPr>
                <w:color w:val="000000"/>
                <w:sz w:val="18"/>
                <w:szCs w:val="18"/>
              </w:rPr>
            </w:pPr>
            <w:r w:rsidRPr="00144AF7">
              <w:rPr>
                <w:rFonts w:ascii="微软雅黑" w:eastAsia="微软雅黑" w:hAnsi="微软雅黑" w:hint="eastAsia"/>
              </w:rPr>
              <w:t>无缝钢管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承插式铸铁排水管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混凝土透水管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混凝土挤压管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混凝土重型挤压管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混凝土悬辊管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钢筋混凝土悬辊管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钢筋混凝土离心管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钢筋混凝土管(立捣式)</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钢筋混凝土推立模管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钢筋混凝土承插管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钢筋混凝土玻璃钢复合承插管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Ｆ型钢筋混凝土管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植物纤维增强水泥管(WYⅠ)</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硬聚氯乙烯加筋管(PVC-U)</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硬聚氯乙烯排水管(PVC-U)</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增强聚丙烯管(FRPP)</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高密度聚乙烯双壁波纹管(HDPE)</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高密度聚乙烯扩口增强型双壁波纹管(HDPE)</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高密度聚乙烯双壁波纹管(HDPE)</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橡胶圈(HDPE管用)</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高密度聚乙烯三层壁复合增强管（HDPE）</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高密度聚乙烯双壁波纹管(HDPE)</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cs="宋体"/>
                <w:sz w:val="24"/>
                <w:szCs w:val="24"/>
              </w:rPr>
            </w:pPr>
            <w:r w:rsidRPr="00144AF7">
              <w:rPr>
                <w:rFonts w:ascii="微软雅黑" w:eastAsia="微软雅黑" w:hAnsi="微软雅黑" w:hint="eastAsia"/>
              </w:rPr>
              <w:t>高密度聚乙烯扩口增强型双壁波纹管(HDPE)</w:t>
            </w:r>
          </w:p>
        </w:tc>
      </w:tr>
      <w:tr w:rsidR="00EB5832" w:rsidRPr="00880C78" w:rsidTr="00144AF7">
        <w:trPr>
          <w:trHeight w:val="340"/>
        </w:trPr>
        <w:tc>
          <w:tcPr>
            <w:tcW w:w="0" w:type="auto"/>
            <w:gridSpan w:val="2"/>
            <w:vAlign w:val="center"/>
            <w:hideMark/>
          </w:tcPr>
          <w:p w:rsidR="00EB5832" w:rsidRPr="00144AF7" w:rsidRDefault="00E428BF" w:rsidP="00E428BF">
            <w:pPr>
              <w:rPr>
                <w:rFonts w:ascii="微软雅黑" w:eastAsia="微软雅黑" w:hAnsi="微软雅黑"/>
              </w:rPr>
            </w:pPr>
            <w:r w:rsidRPr="00144AF7">
              <w:rPr>
                <w:rFonts w:ascii="微软雅黑" w:eastAsia="微软雅黑" w:hAnsi="微软雅黑" w:hint="eastAsia"/>
              </w:rPr>
              <w:t>高密度聚乙烯双头螺旋双壁缠绕管短节(HDPE)</w:t>
            </w:r>
          </w:p>
        </w:tc>
      </w:tr>
      <w:tr w:rsidR="00EB5832" w:rsidRPr="00880C78" w:rsidTr="00144AF7">
        <w:trPr>
          <w:trHeight w:val="340"/>
        </w:trPr>
        <w:tc>
          <w:tcPr>
            <w:tcW w:w="0" w:type="auto"/>
            <w:gridSpan w:val="2"/>
            <w:vAlign w:val="center"/>
            <w:hideMark/>
          </w:tcPr>
          <w:p w:rsidR="00EB5832" w:rsidRPr="00144AF7" w:rsidRDefault="00E428BF" w:rsidP="00E428BF">
            <w:pPr>
              <w:rPr>
                <w:rFonts w:ascii="微软雅黑" w:eastAsia="微软雅黑" w:hAnsi="微软雅黑"/>
              </w:rPr>
            </w:pPr>
            <w:r w:rsidRPr="00144AF7">
              <w:rPr>
                <w:rFonts w:ascii="微软雅黑" w:eastAsia="微软雅黑" w:hAnsi="微软雅黑" w:hint="eastAsia"/>
              </w:rPr>
              <w:t>高密度聚乙烯承插式双壁缠绕管(HDPE)</w:t>
            </w:r>
          </w:p>
        </w:tc>
      </w:tr>
      <w:tr w:rsidR="00EB5832" w:rsidRPr="00880C78" w:rsidTr="00144AF7">
        <w:trPr>
          <w:trHeight w:val="340"/>
        </w:trPr>
        <w:tc>
          <w:tcPr>
            <w:tcW w:w="0" w:type="auto"/>
            <w:gridSpan w:val="2"/>
            <w:vAlign w:val="center"/>
            <w:hideMark/>
          </w:tcPr>
          <w:p w:rsidR="00EB5832" w:rsidRPr="00144AF7" w:rsidRDefault="00E428BF" w:rsidP="00E428BF">
            <w:pPr>
              <w:rPr>
                <w:rFonts w:ascii="微软雅黑" w:eastAsia="微软雅黑" w:hAnsi="微软雅黑"/>
              </w:rPr>
            </w:pPr>
            <w:r w:rsidRPr="00144AF7">
              <w:rPr>
                <w:rFonts w:ascii="微软雅黑" w:eastAsia="微软雅黑" w:hAnsi="微软雅黑" w:hint="eastAsia"/>
              </w:rPr>
              <w:t>高密度聚乙烯双壁缠绕管(HDPE)</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rPr>
            </w:pPr>
            <w:r w:rsidRPr="00144AF7">
              <w:rPr>
                <w:rFonts w:ascii="微软雅黑" w:eastAsia="微软雅黑" w:hAnsi="微软雅黑" w:hint="eastAsia"/>
              </w:rPr>
              <w:t>玻璃钢夹砂管</w:t>
            </w:r>
          </w:p>
        </w:tc>
      </w:tr>
      <w:tr w:rsidR="00E428BF" w:rsidRPr="00880C78" w:rsidTr="00144AF7">
        <w:trPr>
          <w:trHeight w:val="340"/>
        </w:trPr>
        <w:tc>
          <w:tcPr>
            <w:tcW w:w="0" w:type="auto"/>
            <w:gridSpan w:val="2"/>
            <w:vAlign w:val="center"/>
            <w:hideMark/>
          </w:tcPr>
          <w:p w:rsidR="00E428BF" w:rsidRPr="00144AF7" w:rsidRDefault="00E428BF" w:rsidP="00E428BF">
            <w:pPr>
              <w:rPr>
                <w:rFonts w:ascii="微软雅黑" w:eastAsia="微软雅黑" w:hAnsi="微软雅黑"/>
              </w:rPr>
            </w:pPr>
            <w:r w:rsidRPr="00144AF7">
              <w:rPr>
                <w:rFonts w:ascii="微软雅黑" w:eastAsia="微软雅黑" w:hAnsi="微软雅黑" w:hint="eastAsia"/>
              </w:rPr>
              <w:t>玻璃钢管件式检查井</w:t>
            </w:r>
          </w:p>
        </w:tc>
      </w:tr>
      <w:tr w:rsidR="00EB5832" w:rsidRPr="00880C78" w:rsidTr="00144AF7">
        <w:trPr>
          <w:trHeight w:val="340"/>
        </w:trPr>
        <w:tc>
          <w:tcPr>
            <w:tcW w:w="4928" w:type="dxa"/>
            <w:vAlign w:val="center"/>
            <w:hideMark/>
          </w:tcPr>
          <w:p w:rsidR="00EB5832" w:rsidRPr="00144AF7" w:rsidRDefault="00EB5832" w:rsidP="00144AF7">
            <w:pPr>
              <w:jc w:val="center"/>
              <w:rPr>
                <w:b/>
                <w:color w:val="FF0000"/>
                <w:sz w:val="44"/>
                <w:szCs w:val="44"/>
              </w:rPr>
            </w:pPr>
            <w:r w:rsidRPr="00144AF7">
              <w:rPr>
                <w:rFonts w:hint="eastAsia"/>
                <w:b/>
                <w:color w:val="FF0000"/>
                <w:sz w:val="44"/>
                <w:szCs w:val="44"/>
              </w:rPr>
              <w:t>双击打开→</w:t>
            </w:r>
          </w:p>
        </w:tc>
        <w:tc>
          <w:tcPr>
            <w:tcW w:w="5011" w:type="dxa"/>
            <w:vAlign w:val="center"/>
          </w:tcPr>
          <w:p w:rsidR="00EB5832" w:rsidRPr="00144AF7" w:rsidRDefault="00067530" w:rsidP="00144AF7">
            <w:pPr>
              <w:jc w:val="center"/>
              <w:rPr>
                <w:color w:val="000000"/>
                <w:sz w:val="18"/>
                <w:szCs w:val="18"/>
              </w:rPr>
            </w:pPr>
            <w:r w:rsidRPr="00144AF7">
              <w:rPr>
                <w:color w:val="000000"/>
                <w:sz w:val="18"/>
                <w:szCs w:val="18"/>
              </w:rPr>
              <w:object w:dxaOrig="1534" w:dyaOrig="964">
                <v:shape id="_x0000_i1030" type="#_x0000_t75" style="width:76.5pt;height:48pt" o:ole="">
                  <v:imagedata r:id="rId61" o:title=""/>
                </v:shape>
                <o:OLEObject Type="Embed" ProgID="Excel.Sheet.12" ShapeID="_x0000_i1030" DrawAspect="Icon" ObjectID="_1632809679" r:id="rId62"/>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2" w:name="_Toc22132214"/>
      <w:r>
        <w:rPr>
          <w:rFonts w:hint="eastAsia"/>
          <w:color w:val="FF0000"/>
        </w:rPr>
        <w:lastRenderedPageBreak/>
        <w:t>城建交通工程</w:t>
      </w:r>
      <w:r w:rsidR="00C31137">
        <w:rPr>
          <w:rFonts w:hint="eastAsia"/>
          <w:color w:val="FF0000"/>
        </w:rPr>
        <w:t>价格专区</w:t>
      </w:r>
      <w:bookmarkEnd w:id="152"/>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2F50C0" w:rsidRDefault="005E562A" w:rsidP="002F50C0">
            <w:pPr>
              <w:spacing w:before="136"/>
              <w:jc w:val="center"/>
              <w:rPr>
                <w:rFonts w:ascii="Arial" w:hAnsi="Arial" w:cs="Arial"/>
                <w:bCs/>
                <w:color w:val="00B050"/>
                <w:sz w:val="18"/>
                <w:szCs w:val="18"/>
              </w:rPr>
            </w:pPr>
            <w:r w:rsidRPr="002F50C0">
              <w:rPr>
                <w:rFonts w:ascii="Arial" w:hAnsi="Arial" w:cs="Arial" w:hint="eastAsia"/>
                <w:bCs/>
                <w:color w:val="00B050"/>
                <w:sz w:val="18"/>
                <w:szCs w:val="18"/>
              </w:rPr>
              <w:t>5</w:t>
            </w:r>
            <w:r w:rsidR="002F50C0">
              <w:rPr>
                <w:rFonts w:ascii="Arial" w:hAnsi="Arial" w:cs="Arial" w:hint="eastAsia"/>
                <w:bCs/>
                <w:color w:val="00B050"/>
                <w:sz w:val="18"/>
                <w:szCs w:val="18"/>
              </w:rPr>
              <w:t>20</w:t>
            </w:r>
            <w:r w:rsidRPr="002F50C0">
              <w:rPr>
                <w:rFonts w:ascii="Arial" w:hAnsi="Arial" w:cs="Arial" w:hint="eastAsia"/>
                <w:bCs/>
                <w:color w:val="00B050"/>
                <w:sz w:val="18"/>
                <w:szCs w:val="18"/>
              </w:rPr>
              <w:t>0</w:t>
            </w:r>
          </w:p>
        </w:tc>
        <w:tc>
          <w:tcPr>
            <w:tcW w:w="1276" w:type="dxa"/>
            <w:vAlign w:val="center"/>
            <w:hideMark/>
          </w:tcPr>
          <w:p w:rsidR="005E562A" w:rsidRPr="002F50C0" w:rsidRDefault="005E562A" w:rsidP="002F50C0">
            <w:pPr>
              <w:spacing w:before="136"/>
              <w:jc w:val="center"/>
              <w:rPr>
                <w:rFonts w:ascii="Arial" w:hAnsi="Arial" w:cs="Arial"/>
                <w:bCs/>
                <w:color w:val="00B050"/>
                <w:sz w:val="18"/>
                <w:szCs w:val="18"/>
              </w:rPr>
            </w:pPr>
            <w:r w:rsidRPr="002F50C0">
              <w:rPr>
                <w:rFonts w:ascii="Arial" w:hAnsi="Arial" w:cs="Arial" w:hint="eastAsia"/>
                <w:bCs/>
                <w:color w:val="00B050"/>
                <w:sz w:val="18"/>
                <w:szCs w:val="18"/>
              </w:rPr>
              <w:t>46</w:t>
            </w:r>
            <w:r w:rsidR="002F50C0">
              <w:rPr>
                <w:rFonts w:ascii="Arial" w:hAnsi="Arial" w:cs="Arial" w:hint="eastAsia"/>
                <w:bCs/>
                <w:color w:val="00B050"/>
                <w:sz w:val="18"/>
                <w:szCs w:val="18"/>
              </w:rPr>
              <w:t>03</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2F50C0" w:rsidRDefault="005E562A" w:rsidP="002F50C0">
            <w:pPr>
              <w:spacing w:before="136"/>
              <w:jc w:val="center"/>
              <w:rPr>
                <w:rFonts w:ascii="Arial" w:hAnsi="Arial" w:cs="Arial"/>
                <w:bCs/>
                <w:color w:val="00B050"/>
                <w:sz w:val="18"/>
                <w:szCs w:val="18"/>
              </w:rPr>
            </w:pPr>
            <w:r w:rsidRPr="002F50C0">
              <w:rPr>
                <w:rFonts w:ascii="Arial" w:hAnsi="Arial" w:cs="Arial" w:hint="eastAsia"/>
                <w:bCs/>
                <w:color w:val="00B050"/>
                <w:sz w:val="18"/>
                <w:szCs w:val="18"/>
              </w:rPr>
              <w:t>6</w:t>
            </w:r>
            <w:r w:rsidR="002F50C0">
              <w:rPr>
                <w:rFonts w:ascii="Arial" w:hAnsi="Arial" w:cs="Arial" w:hint="eastAsia"/>
                <w:bCs/>
                <w:color w:val="00B050"/>
                <w:sz w:val="18"/>
                <w:szCs w:val="18"/>
              </w:rPr>
              <w:t>0</w:t>
            </w:r>
            <w:r w:rsidRPr="002F50C0">
              <w:rPr>
                <w:rFonts w:ascii="Arial" w:hAnsi="Arial" w:cs="Arial" w:hint="eastAsia"/>
                <w:bCs/>
                <w:color w:val="00B050"/>
                <w:sz w:val="18"/>
                <w:szCs w:val="18"/>
              </w:rPr>
              <w:t>00</w:t>
            </w:r>
          </w:p>
        </w:tc>
        <w:tc>
          <w:tcPr>
            <w:tcW w:w="1276" w:type="dxa"/>
            <w:vAlign w:val="center"/>
            <w:hideMark/>
          </w:tcPr>
          <w:p w:rsidR="00F425A4" w:rsidRPr="002F50C0" w:rsidRDefault="005E562A" w:rsidP="002F50C0">
            <w:pPr>
              <w:spacing w:before="136"/>
              <w:jc w:val="center"/>
              <w:rPr>
                <w:rFonts w:ascii="Arial" w:hAnsi="Arial" w:cs="Arial"/>
                <w:bCs/>
                <w:color w:val="00B050"/>
                <w:sz w:val="18"/>
                <w:szCs w:val="18"/>
              </w:rPr>
            </w:pPr>
            <w:r w:rsidRPr="002F50C0">
              <w:rPr>
                <w:rFonts w:ascii="Arial" w:hAnsi="Arial" w:cs="Arial" w:hint="eastAsia"/>
                <w:bCs/>
                <w:color w:val="00B050"/>
                <w:sz w:val="18"/>
                <w:szCs w:val="18"/>
              </w:rPr>
              <w:t>53</w:t>
            </w:r>
            <w:r w:rsidR="002F50C0">
              <w:rPr>
                <w:rFonts w:ascii="Arial" w:hAnsi="Arial" w:cs="Arial" w:hint="eastAsia"/>
                <w:bCs/>
                <w:color w:val="00B050"/>
                <w:sz w:val="18"/>
                <w:szCs w:val="18"/>
              </w:rPr>
              <w:t>11</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5E562A">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225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300</w:t>
            </w:r>
          </w:p>
        </w:tc>
        <w:tc>
          <w:tcPr>
            <w:tcW w:w="1276" w:type="dxa"/>
            <w:vAlign w:val="center"/>
            <w:hideMark/>
          </w:tcPr>
          <w:p w:rsidR="00F425A4" w:rsidRPr="002F50C0" w:rsidRDefault="002F50C0" w:rsidP="007F03F8">
            <w:pPr>
              <w:widowControl/>
              <w:spacing w:before="136"/>
              <w:jc w:val="center"/>
              <w:rPr>
                <w:rFonts w:ascii="Arial" w:hAnsi="Arial" w:cs="Arial"/>
                <w:bCs/>
                <w:color w:val="00B050"/>
                <w:sz w:val="18"/>
                <w:szCs w:val="18"/>
              </w:rPr>
            </w:pPr>
            <w:r>
              <w:rPr>
                <w:rFonts w:ascii="Arial" w:hAnsi="Arial" w:cs="Arial" w:hint="eastAsia"/>
                <w:bCs/>
                <w:color w:val="00B050"/>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375</w:t>
            </w:r>
          </w:p>
        </w:tc>
        <w:tc>
          <w:tcPr>
            <w:tcW w:w="1276" w:type="dxa"/>
            <w:vAlign w:val="center"/>
            <w:hideMark/>
          </w:tcPr>
          <w:p w:rsidR="00F425A4" w:rsidRPr="002F50C0" w:rsidRDefault="002F50C0" w:rsidP="007F03F8">
            <w:pPr>
              <w:widowControl/>
              <w:spacing w:before="136"/>
              <w:jc w:val="center"/>
              <w:rPr>
                <w:rFonts w:ascii="Arial" w:hAnsi="Arial" w:cs="Arial"/>
                <w:bCs/>
                <w:color w:val="00B050"/>
                <w:sz w:val="18"/>
                <w:szCs w:val="18"/>
              </w:rPr>
            </w:pPr>
            <w:r>
              <w:rPr>
                <w:rFonts w:ascii="Arial" w:hAnsi="Arial" w:cs="Arial" w:hint="eastAsia"/>
                <w:bCs/>
                <w:color w:val="00B050"/>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425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475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525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1196</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1700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1506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1950</w:t>
            </w:r>
          </w:p>
        </w:tc>
        <w:tc>
          <w:tcPr>
            <w:tcW w:w="1276" w:type="dxa"/>
            <w:vAlign w:val="center"/>
            <w:hideMark/>
          </w:tcPr>
          <w:p w:rsidR="00F425A4" w:rsidRPr="002F50C0" w:rsidRDefault="00A87D52" w:rsidP="007F03F8">
            <w:pPr>
              <w:widowControl/>
              <w:spacing w:before="136"/>
              <w:jc w:val="center"/>
              <w:rPr>
                <w:rFonts w:ascii="Arial" w:hAnsi="Arial" w:cs="Arial"/>
                <w:kern w:val="0"/>
                <w:sz w:val="18"/>
                <w:szCs w:val="18"/>
              </w:rPr>
            </w:pPr>
            <w:r w:rsidRPr="002F50C0">
              <w:rPr>
                <w:rFonts w:ascii="Arial" w:hAnsi="Arial" w:cs="Arial" w:hint="eastAsia"/>
                <w:kern w:val="0"/>
                <w:sz w:val="18"/>
                <w:szCs w:val="18"/>
              </w:rPr>
              <w:t>1727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2100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1860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2200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2214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3050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1400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1240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1800</w:t>
            </w:r>
          </w:p>
        </w:tc>
        <w:tc>
          <w:tcPr>
            <w:tcW w:w="1276" w:type="dxa"/>
            <w:vAlign w:val="center"/>
            <w:hideMark/>
          </w:tcPr>
          <w:p w:rsidR="00F425A4" w:rsidRPr="002F50C0" w:rsidRDefault="00A87D52" w:rsidP="007F03F8">
            <w:pPr>
              <w:widowControl/>
              <w:spacing w:before="136"/>
              <w:jc w:val="center"/>
              <w:rPr>
                <w:rFonts w:ascii="Arial" w:hAnsi="Arial" w:cs="Arial"/>
                <w:kern w:val="0"/>
                <w:sz w:val="18"/>
                <w:szCs w:val="18"/>
              </w:rPr>
            </w:pPr>
            <w:r w:rsidRPr="002F50C0">
              <w:rPr>
                <w:rFonts w:ascii="Arial" w:hAnsi="Arial" w:cs="Arial" w:hint="eastAsia"/>
                <w:kern w:val="0"/>
                <w:sz w:val="18"/>
                <w:szCs w:val="18"/>
              </w:rPr>
              <w:t>1594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2850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4073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3000</w:t>
            </w:r>
          </w:p>
        </w:tc>
        <w:tc>
          <w:tcPr>
            <w:tcW w:w="1276" w:type="dxa"/>
            <w:vAlign w:val="center"/>
            <w:hideMark/>
          </w:tcPr>
          <w:p w:rsidR="00F425A4" w:rsidRPr="002F50C0" w:rsidRDefault="00A87D52" w:rsidP="003D3E24">
            <w:pPr>
              <w:widowControl/>
              <w:spacing w:before="136"/>
              <w:jc w:val="center"/>
              <w:rPr>
                <w:rFonts w:ascii="Arial" w:hAnsi="Arial" w:cs="Arial"/>
                <w:kern w:val="0"/>
                <w:sz w:val="18"/>
                <w:szCs w:val="18"/>
              </w:rPr>
            </w:pPr>
            <w:r w:rsidRPr="002F50C0">
              <w:rPr>
                <w:rFonts w:ascii="Arial" w:hAnsi="Arial" w:cs="Arial" w:hint="eastAsia"/>
                <w:kern w:val="0"/>
                <w:sz w:val="18"/>
                <w:szCs w:val="18"/>
              </w:rPr>
              <w:t>2658</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3300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2923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4118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6550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5799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3100</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3700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3277</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F425A4">
            <w:pPr>
              <w:widowControl/>
              <w:spacing w:before="136"/>
              <w:jc w:val="center"/>
              <w:rPr>
                <w:rFonts w:ascii="Arial" w:hAnsi="Arial" w:cs="Arial"/>
                <w:kern w:val="0"/>
                <w:sz w:val="18"/>
                <w:szCs w:val="18"/>
              </w:rPr>
            </w:pPr>
            <w:r w:rsidRPr="002F50C0">
              <w:rPr>
                <w:rFonts w:ascii="Arial" w:hAnsi="Arial" w:cs="Arial" w:hint="eastAsia"/>
                <w:kern w:val="0"/>
                <w:sz w:val="18"/>
                <w:szCs w:val="18"/>
              </w:rPr>
              <w:t>5800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5136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7900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6994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3233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4118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3600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4550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4030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5755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8400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7437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3" w:name="_Toc22132215"/>
      <w:r>
        <w:rPr>
          <w:rFonts w:hint="eastAsia"/>
          <w:color w:val="FF0000"/>
        </w:rPr>
        <w:lastRenderedPageBreak/>
        <w:t>海绵城市工程价格专区</w:t>
      </w:r>
      <w:bookmarkEnd w:id="15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53</w:t>
            </w:r>
          </w:p>
        </w:tc>
        <w:tc>
          <w:tcPr>
            <w:tcW w:w="1276" w:type="dxa"/>
            <w:gridSpan w:val="2"/>
            <w:vAlign w:val="center"/>
            <w:hideMark/>
          </w:tcPr>
          <w:p w:rsidR="00845F3B" w:rsidRPr="002F50C0" w:rsidRDefault="002F50C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76</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72.7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63</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63</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83</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72</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63.8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90</w:t>
            </w:r>
          </w:p>
        </w:tc>
        <w:tc>
          <w:tcPr>
            <w:tcW w:w="1276" w:type="dxa"/>
            <w:gridSpan w:val="2"/>
            <w:vAlign w:val="center"/>
            <w:hideMark/>
          </w:tcPr>
          <w:p w:rsidR="00845F3B" w:rsidRPr="002F50C0" w:rsidRDefault="002F50C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w:t>
            </w:r>
          </w:p>
        </w:tc>
        <w:tc>
          <w:tcPr>
            <w:tcW w:w="1276" w:type="dxa"/>
            <w:gridSpan w:val="2"/>
            <w:vAlign w:val="center"/>
            <w:hideMark/>
          </w:tcPr>
          <w:p w:rsidR="00845F3B" w:rsidRPr="002F50C0" w:rsidRDefault="002F50C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w:t>
            </w:r>
          </w:p>
        </w:tc>
        <w:tc>
          <w:tcPr>
            <w:tcW w:w="1276" w:type="dxa"/>
            <w:gridSpan w:val="2"/>
            <w:vAlign w:val="center"/>
            <w:hideMark/>
          </w:tcPr>
          <w:p w:rsidR="007F03F8" w:rsidRPr="002F50C0" w:rsidRDefault="002F50C0" w:rsidP="00CE6535">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2F50C0" w:rsidRDefault="002F50C0" w:rsidP="00CE6535">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86.8</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221</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195.9</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013DDA">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013DDA">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58.5</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582</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621</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4" w:name="_Toc22132216"/>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93</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CB2CDA">
            <w:pPr>
              <w:jc w:val="center"/>
              <w:rPr>
                <w:color w:val="00B050"/>
                <w:sz w:val="18"/>
                <w:szCs w:val="18"/>
              </w:rPr>
            </w:pPr>
            <w:r>
              <w:rPr>
                <w:rFonts w:hint="eastAsia"/>
                <w:color w:val="00B050"/>
                <w:sz w:val="18"/>
                <w:szCs w:val="18"/>
              </w:rPr>
              <w:t>82.5</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46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CB2CDA">
            <w:pPr>
              <w:jc w:val="center"/>
              <w:rPr>
                <w:color w:val="00B050"/>
                <w:sz w:val="18"/>
                <w:szCs w:val="18"/>
              </w:rPr>
            </w:pPr>
            <w:r>
              <w:rPr>
                <w:rFonts w:hint="eastAsia"/>
                <w:color w:val="00B050"/>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667C26">
            <w:pPr>
              <w:jc w:val="center"/>
              <w:rPr>
                <w:color w:val="00B050"/>
                <w:sz w:val="18"/>
                <w:szCs w:val="18"/>
              </w:rPr>
            </w:pPr>
            <w:r>
              <w:rPr>
                <w:rFonts w:hint="eastAsia"/>
                <w:color w:val="00B05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667C26">
            <w:pPr>
              <w:jc w:val="center"/>
              <w:rPr>
                <w:color w:val="00B050"/>
                <w:sz w:val="18"/>
                <w:szCs w:val="18"/>
              </w:rPr>
            </w:pPr>
            <w:r>
              <w:rPr>
                <w:rFonts w:hint="eastAsia"/>
                <w:color w:val="00B050"/>
                <w:sz w:val="18"/>
                <w:szCs w:val="18"/>
              </w:rPr>
              <w:t>26.6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B50BF4" w:rsidRPr="002F50C0" w:rsidRDefault="002F50C0" w:rsidP="00667C26">
            <w:pPr>
              <w:jc w:val="center"/>
              <w:rPr>
                <w:color w:val="00B050"/>
                <w:sz w:val="18"/>
                <w:szCs w:val="18"/>
              </w:rPr>
            </w:pPr>
            <w:r>
              <w:rPr>
                <w:rFonts w:hint="eastAsia"/>
                <w:color w:val="00B05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44.4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2F50C0" w:rsidRDefault="002F50C0" w:rsidP="00B85735">
            <w:pPr>
              <w:jc w:val="center"/>
              <w:rPr>
                <w:color w:val="00B050"/>
                <w:sz w:val="18"/>
                <w:szCs w:val="18"/>
              </w:rPr>
            </w:pPr>
            <w:r>
              <w:rPr>
                <w:rFonts w:hint="eastAsia"/>
                <w:color w:val="00B050"/>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B85735" w:rsidRPr="002F50C0" w:rsidRDefault="002F50C0" w:rsidP="00667C26">
            <w:pPr>
              <w:jc w:val="center"/>
              <w:rPr>
                <w:color w:val="00B050"/>
                <w:sz w:val="18"/>
                <w:szCs w:val="18"/>
              </w:rPr>
            </w:pPr>
            <w:r>
              <w:rPr>
                <w:rFonts w:hint="eastAsia"/>
                <w:color w:val="00B050"/>
                <w:sz w:val="18"/>
                <w:szCs w:val="18"/>
              </w:rPr>
              <w:t>47.9</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2F50C0" w:rsidRDefault="002F50C0" w:rsidP="00247546">
            <w:pPr>
              <w:jc w:val="center"/>
              <w:rPr>
                <w:color w:val="00B050"/>
                <w:sz w:val="18"/>
                <w:szCs w:val="18"/>
              </w:rPr>
            </w:pPr>
            <w:r>
              <w:rPr>
                <w:rFonts w:hint="eastAsia"/>
                <w:color w:val="00B050"/>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2F50C0" w:rsidRDefault="002F50C0" w:rsidP="00247546">
            <w:pPr>
              <w:jc w:val="center"/>
              <w:rPr>
                <w:color w:val="00B050"/>
                <w:sz w:val="18"/>
                <w:szCs w:val="18"/>
              </w:rPr>
            </w:pPr>
            <w:r>
              <w:rPr>
                <w:rFonts w:hint="eastAsia"/>
                <w:color w:val="00B050"/>
                <w:sz w:val="18"/>
                <w:szCs w:val="18"/>
              </w:rPr>
              <w:t>54</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F50C0" w:rsidRDefault="002F50C0" w:rsidP="002943B6">
            <w:pPr>
              <w:jc w:val="center"/>
              <w:rPr>
                <w:color w:val="00B050"/>
                <w:sz w:val="18"/>
                <w:szCs w:val="18"/>
              </w:rPr>
            </w:pPr>
            <w:r>
              <w:rPr>
                <w:rFonts w:hint="eastAsia"/>
                <w:color w:val="00B050"/>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F50C0" w:rsidRDefault="002F50C0" w:rsidP="006806F5">
            <w:pPr>
              <w:jc w:val="center"/>
              <w:rPr>
                <w:color w:val="00B050"/>
                <w:sz w:val="18"/>
                <w:szCs w:val="18"/>
              </w:rPr>
            </w:pPr>
            <w:r>
              <w:rPr>
                <w:rFonts w:hint="eastAsia"/>
                <w:color w:val="00B050"/>
                <w:sz w:val="18"/>
                <w:szCs w:val="18"/>
              </w:rPr>
              <w:t>54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F50C0" w:rsidRDefault="002F50C0" w:rsidP="00247546">
            <w:pPr>
              <w:jc w:val="center"/>
              <w:rPr>
                <w:color w:val="00B050"/>
                <w:sz w:val="18"/>
                <w:szCs w:val="18"/>
              </w:rPr>
            </w:pPr>
            <w:r>
              <w:rPr>
                <w:rFonts w:hint="eastAsia"/>
                <w:color w:val="00B050"/>
                <w:sz w:val="18"/>
                <w:szCs w:val="18"/>
              </w:rPr>
              <w:t>56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F50C0" w:rsidRDefault="002F50C0" w:rsidP="00247546">
            <w:pPr>
              <w:jc w:val="center"/>
              <w:rPr>
                <w:color w:val="00B050"/>
                <w:sz w:val="18"/>
                <w:szCs w:val="18"/>
              </w:rPr>
            </w:pPr>
            <w:r>
              <w:rPr>
                <w:rFonts w:hint="eastAsia"/>
                <w:color w:val="00B050"/>
                <w:sz w:val="18"/>
                <w:szCs w:val="18"/>
              </w:rPr>
              <w:t>49.6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54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38.1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38.1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7D62B7">
            <w:pPr>
              <w:jc w:val="center"/>
              <w:rPr>
                <w:color w:val="00B050"/>
                <w:sz w:val="18"/>
                <w:szCs w:val="18"/>
              </w:rPr>
            </w:pPr>
            <w:r>
              <w:rPr>
                <w:rFonts w:hint="eastAsia"/>
                <w:color w:val="00B050"/>
                <w:sz w:val="18"/>
                <w:szCs w:val="18"/>
              </w:rPr>
              <w:t>38.1</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7D62B7">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247546">
            <w:pPr>
              <w:jc w:val="center"/>
              <w:rPr>
                <w:color w:val="00B050"/>
                <w:sz w:val="18"/>
                <w:szCs w:val="18"/>
              </w:rPr>
            </w:pPr>
            <w:r>
              <w:rPr>
                <w:rFonts w:hint="eastAsia"/>
                <w:color w:val="00B050"/>
                <w:sz w:val="18"/>
                <w:szCs w:val="18"/>
              </w:rPr>
              <w:t>40.8</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247546">
            <w:pPr>
              <w:jc w:val="center"/>
              <w:rPr>
                <w:color w:val="00B050"/>
                <w:sz w:val="18"/>
                <w:szCs w:val="18"/>
              </w:rPr>
            </w:pPr>
            <w:r>
              <w:rPr>
                <w:rFonts w:hint="eastAsia"/>
                <w:color w:val="00B050"/>
                <w:sz w:val="18"/>
                <w:szCs w:val="18"/>
              </w:rPr>
              <w:t>44.4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38.1</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F06AF3">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F06AF3">
            <w:pPr>
              <w:jc w:val="center"/>
              <w:rPr>
                <w:color w:val="00B050"/>
                <w:sz w:val="18"/>
                <w:szCs w:val="18"/>
              </w:rPr>
            </w:pPr>
            <w:r>
              <w:rPr>
                <w:rFonts w:hint="eastAsia"/>
                <w:color w:val="00B050"/>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40.7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F06AF3">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46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5E562A">
            <w:pPr>
              <w:jc w:val="center"/>
              <w:rPr>
                <w:color w:val="00B050"/>
                <w:sz w:val="18"/>
                <w:szCs w:val="18"/>
              </w:rPr>
            </w:pPr>
            <w:r>
              <w:rPr>
                <w:rFonts w:hint="eastAsia"/>
                <w:color w:val="00B05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15.9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5E562A">
            <w:pPr>
              <w:jc w:val="center"/>
              <w:rPr>
                <w:color w:val="00B050"/>
                <w:sz w:val="18"/>
                <w:szCs w:val="18"/>
              </w:rPr>
            </w:pPr>
            <w:r>
              <w:rPr>
                <w:rFonts w:hint="eastAsia"/>
                <w:color w:val="00B05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16.8</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5E562A">
            <w:pPr>
              <w:jc w:val="center"/>
              <w:rPr>
                <w:color w:val="00B050"/>
                <w:sz w:val="18"/>
                <w:szCs w:val="18"/>
              </w:rPr>
            </w:pPr>
            <w:r>
              <w:rPr>
                <w:rFonts w:hint="eastAsia"/>
                <w:color w:val="00B05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17.7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5E562A">
            <w:pPr>
              <w:jc w:val="center"/>
              <w:rPr>
                <w:color w:val="00B050"/>
                <w:sz w:val="18"/>
                <w:szCs w:val="18"/>
              </w:rPr>
            </w:pPr>
            <w:r>
              <w:rPr>
                <w:rFonts w:hint="eastAsia"/>
                <w:color w:val="00B05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18.6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B23395">
            <w:pPr>
              <w:jc w:val="center"/>
              <w:rPr>
                <w:color w:val="00B050"/>
                <w:sz w:val="18"/>
                <w:szCs w:val="18"/>
              </w:rPr>
            </w:pPr>
            <w:r>
              <w:rPr>
                <w:rFonts w:hint="eastAsia"/>
                <w:color w:val="00B05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B23395">
            <w:pPr>
              <w:jc w:val="center"/>
              <w:rPr>
                <w:color w:val="00B050"/>
                <w:sz w:val="18"/>
                <w:szCs w:val="18"/>
              </w:rPr>
            </w:pPr>
            <w:r>
              <w:rPr>
                <w:rFonts w:hint="eastAsia"/>
                <w:color w:val="00B050"/>
                <w:sz w:val="18"/>
                <w:szCs w:val="18"/>
              </w:rPr>
              <w:t>19.5</w:t>
            </w:r>
          </w:p>
        </w:tc>
        <w:tc>
          <w:tcPr>
            <w:tcW w:w="688" w:type="pct"/>
            <w:vMerge/>
            <w:tcBorders>
              <w:left w:val="single" w:sz="6" w:space="0" w:color="auto"/>
              <w:bottom w:val="single" w:sz="8" w:space="0" w:color="auto"/>
              <w:right w:val="single" w:sz="8" w:space="0" w:color="auto"/>
            </w:tcBorders>
          </w:tcPr>
          <w:p w:rsidR="007D62B7" w:rsidRDefault="007D62B7"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667C26">
            <w:pPr>
              <w:jc w:val="center"/>
              <w:rPr>
                <w:b/>
                <w:color w:val="FF0000"/>
                <w:sz w:val="18"/>
                <w:szCs w:val="18"/>
              </w:rPr>
            </w:pPr>
            <w:r w:rsidRPr="00CF3772">
              <w:rPr>
                <w:rFonts w:hint="eastAsia"/>
                <w:b/>
                <w:color w:val="FF0000"/>
                <w:sz w:val="18"/>
                <w:szCs w:val="18"/>
              </w:rPr>
              <w:t>红色价格上调</w:t>
            </w:r>
          </w:p>
          <w:p w:rsidR="007D62B7" w:rsidRDefault="007D62B7" w:rsidP="00667C26">
            <w:pPr>
              <w:jc w:val="center"/>
              <w:rPr>
                <w:b/>
                <w:color w:val="00B050"/>
                <w:sz w:val="18"/>
                <w:szCs w:val="18"/>
              </w:rPr>
            </w:pPr>
            <w:r w:rsidRPr="00247546">
              <w:rPr>
                <w:rFonts w:hint="eastAsia"/>
                <w:b/>
                <w:color w:val="00B050"/>
                <w:sz w:val="18"/>
                <w:szCs w:val="18"/>
              </w:rPr>
              <w:t>绿色价格下调</w:t>
            </w:r>
          </w:p>
          <w:p w:rsidR="007D62B7" w:rsidRPr="006806F5" w:rsidRDefault="007D62B7" w:rsidP="00667C26">
            <w:pPr>
              <w:jc w:val="center"/>
              <w:rPr>
                <w:b/>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43032</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360.1</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315.8</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163.06</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111.6</w:t>
            </w:r>
          </w:p>
        </w:tc>
        <w:tc>
          <w:tcPr>
            <w:tcW w:w="688" w:type="pct"/>
            <w:vMerge/>
            <w:tcBorders>
              <w:left w:val="single" w:sz="6" w:space="0" w:color="auto"/>
              <w:right w:val="single" w:sz="8" w:space="0" w:color="auto"/>
            </w:tcBorders>
          </w:tcPr>
          <w:p w:rsidR="007D62B7" w:rsidRPr="00845F3B" w:rsidRDefault="007D62B7" w:rsidP="00B23395">
            <w:pPr>
              <w:jc w:val="center"/>
              <w:rPr>
                <w:sz w:val="18"/>
                <w:szCs w:val="18"/>
              </w:rPr>
            </w:pPr>
          </w:p>
        </w:tc>
      </w:tr>
      <w:tr w:rsidR="007D62B7"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108.1</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CB2CDA">
            <w:pPr>
              <w:jc w:val="center"/>
              <w:rPr>
                <w:color w:val="00B050"/>
                <w:sz w:val="18"/>
                <w:szCs w:val="18"/>
              </w:rPr>
            </w:pPr>
            <w:r w:rsidRPr="007D62B7">
              <w:rPr>
                <w:rFonts w:hint="eastAsia"/>
                <w:color w:val="00B050"/>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CB2CDA">
            <w:pPr>
              <w:jc w:val="center"/>
              <w:rPr>
                <w:color w:val="00B050"/>
                <w:sz w:val="18"/>
                <w:szCs w:val="18"/>
              </w:rPr>
            </w:pPr>
            <w:r w:rsidRPr="007D62B7">
              <w:rPr>
                <w:rFonts w:hint="eastAsia"/>
                <w:color w:val="00B050"/>
                <w:sz w:val="18"/>
                <w:szCs w:val="18"/>
              </w:rPr>
              <w:t>265.8</w:t>
            </w:r>
          </w:p>
        </w:tc>
        <w:tc>
          <w:tcPr>
            <w:tcW w:w="688" w:type="pct"/>
            <w:vMerge/>
            <w:tcBorders>
              <w:left w:val="single" w:sz="6" w:space="0" w:color="auto"/>
              <w:bottom w:val="single" w:sz="8" w:space="0" w:color="auto"/>
              <w:right w:val="single" w:sz="8" w:space="0" w:color="auto"/>
            </w:tcBorders>
          </w:tcPr>
          <w:p w:rsidR="007D62B7" w:rsidRPr="00845F3B" w:rsidRDefault="007D62B7" w:rsidP="00CB2CD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667C26">
            <w:pPr>
              <w:jc w:val="center"/>
              <w:rPr>
                <w:b/>
                <w:color w:val="FF0000"/>
                <w:sz w:val="18"/>
                <w:szCs w:val="18"/>
              </w:rPr>
            </w:pPr>
            <w:r w:rsidRPr="00CF3772">
              <w:rPr>
                <w:rFonts w:hint="eastAsia"/>
                <w:b/>
                <w:color w:val="FF0000"/>
                <w:sz w:val="18"/>
                <w:szCs w:val="18"/>
              </w:rPr>
              <w:t>红色价格上调</w:t>
            </w:r>
          </w:p>
          <w:p w:rsidR="007D62B7" w:rsidRDefault="007D62B7" w:rsidP="00667C26">
            <w:pPr>
              <w:jc w:val="center"/>
              <w:rPr>
                <w:b/>
                <w:color w:val="00B050"/>
                <w:sz w:val="18"/>
                <w:szCs w:val="18"/>
              </w:rPr>
            </w:pPr>
            <w:r w:rsidRPr="00247546">
              <w:rPr>
                <w:rFonts w:hint="eastAsia"/>
                <w:b/>
                <w:color w:val="00B050"/>
                <w:sz w:val="18"/>
                <w:szCs w:val="18"/>
              </w:rPr>
              <w:t>绿色价格下调</w:t>
            </w:r>
          </w:p>
          <w:p w:rsidR="007D62B7" w:rsidRPr="00202EC2" w:rsidRDefault="007D62B7" w:rsidP="00667C26">
            <w:pPr>
              <w:jc w:val="center"/>
              <w:rPr>
                <w:color w:val="00B05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345.9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299.8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235.7</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193.1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188.7</w:t>
            </w:r>
          </w:p>
        </w:tc>
        <w:tc>
          <w:tcPr>
            <w:tcW w:w="688" w:type="pct"/>
            <w:vMerge/>
            <w:tcBorders>
              <w:left w:val="single" w:sz="6" w:space="0" w:color="auto"/>
              <w:bottom w:val="single" w:sz="8" w:space="0" w:color="auto"/>
              <w:right w:val="single" w:sz="8" w:space="0" w:color="auto"/>
            </w:tcBorders>
          </w:tcPr>
          <w:p w:rsidR="007D62B7" w:rsidRPr="00845F3B"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B85735" w:rsidRDefault="007D62B7" w:rsidP="00072617">
            <w:pPr>
              <w:jc w:val="center"/>
              <w:rPr>
                <w:color w:val="00B05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225.3</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200</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121.5</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88.7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72.7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150.8</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140</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97.5</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89.6</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80.7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76.2</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49.6</w:t>
            </w:r>
          </w:p>
        </w:tc>
        <w:tc>
          <w:tcPr>
            <w:tcW w:w="688" w:type="pct"/>
            <w:vMerge/>
            <w:tcBorders>
              <w:left w:val="single" w:sz="6" w:space="0" w:color="auto"/>
              <w:bottom w:val="single" w:sz="8" w:space="0" w:color="auto"/>
              <w:right w:val="single" w:sz="8" w:space="0" w:color="auto"/>
            </w:tcBorders>
          </w:tcPr>
          <w:p w:rsidR="007D62B7" w:rsidRPr="00845F3B"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845F3B" w:rsidRDefault="007D62B7" w:rsidP="00072617">
            <w:pPr>
              <w:jc w:val="center"/>
              <w:rPr>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7D62B7"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7D62B7"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7D62B7" w:rsidRPr="000B78FE"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0B78FE">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9873C8" w:rsidRDefault="007D62B7" w:rsidP="00072617">
            <w:pPr>
              <w:jc w:val="center"/>
              <w:rPr>
                <w:color w:val="FF000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Pr="000A0170" w:rsidRDefault="007D62B7"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6" w:space="0" w:color="auto"/>
              <w:right w:val="single" w:sz="6" w:space="0" w:color="auto"/>
            </w:tcBorders>
          </w:tcPr>
          <w:p w:rsidR="007D62B7" w:rsidRDefault="007D62B7"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7D62B7" w:rsidRDefault="007D62B7"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7D62B7" w:rsidRDefault="007D62B7" w:rsidP="001B2959">
            <w:pPr>
              <w:jc w:val="center"/>
              <w:rPr>
                <w:b/>
              </w:rPr>
            </w:pPr>
            <w:r>
              <w:rPr>
                <w:rFonts w:hint="eastAsia"/>
                <w:b/>
              </w:rPr>
              <w:t>备注</w:t>
            </w: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31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6806F5" w:rsidRDefault="007D62B7" w:rsidP="00072617">
            <w:pPr>
              <w:jc w:val="center"/>
              <w:rPr>
                <w:b/>
                <w:color w:val="FF0000"/>
                <w:sz w:val="18"/>
                <w:szCs w:val="18"/>
              </w:rPr>
            </w:pPr>
            <w:r w:rsidRPr="00247546">
              <w:rPr>
                <w:rFonts w:hint="eastAsia"/>
                <w:b/>
                <w:sz w:val="18"/>
                <w:szCs w:val="18"/>
              </w:rPr>
              <w:t>黑色价格未调</w:t>
            </w: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147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227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326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430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622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552</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933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828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1193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1060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158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276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245</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391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347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523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464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733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650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786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698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1193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1059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9873C8">
            <w:pPr>
              <w:jc w:val="center"/>
              <w:rPr>
                <w:color w:val="00B050"/>
                <w:sz w:val="18"/>
                <w:szCs w:val="18"/>
              </w:rPr>
            </w:pPr>
            <w:r>
              <w:rPr>
                <w:rFonts w:hint="eastAsia"/>
                <w:color w:val="00B050"/>
                <w:sz w:val="18"/>
                <w:szCs w:val="18"/>
              </w:rPr>
              <w:t>1389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1234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A758C3">
            <w:pPr>
              <w:jc w:val="center"/>
              <w:rPr>
                <w:color w:val="00B050"/>
                <w:sz w:val="18"/>
                <w:szCs w:val="18"/>
              </w:rPr>
            </w:pPr>
            <w:r>
              <w:rPr>
                <w:rFonts w:hint="eastAsia"/>
                <w:color w:val="00B05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73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200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177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280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387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526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466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657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583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1040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923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1220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1084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132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117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156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198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289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484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429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670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594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912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B85735">
            <w:pPr>
              <w:jc w:val="center"/>
              <w:rPr>
                <w:color w:val="00B050"/>
                <w:sz w:val="18"/>
                <w:szCs w:val="18"/>
              </w:rPr>
            </w:pPr>
            <w:r>
              <w:rPr>
                <w:rFonts w:hint="eastAsia"/>
                <w:color w:val="00B050"/>
                <w:sz w:val="18"/>
                <w:szCs w:val="18"/>
              </w:rPr>
              <w:t>809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1196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1061</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1468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1302</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1748</w:t>
            </w:r>
          </w:p>
        </w:tc>
        <w:tc>
          <w:tcPr>
            <w:tcW w:w="689" w:type="pct"/>
            <w:tcBorders>
              <w:top w:val="single" w:sz="6" w:space="0" w:color="auto"/>
              <w:left w:val="single" w:sz="6" w:space="0" w:color="auto"/>
              <w:bottom w:val="single" w:sz="6" w:space="0" w:color="auto"/>
              <w:right w:val="single" w:sz="8" w:space="0" w:color="auto"/>
            </w:tcBorders>
          </w:tcPr>
          <w:p w:rsidR="007D62B7" w:rsidRPr="007D62B7" w:rsidRDefault="007D62B7" w:rsidP="009873C8">
            <w:pPr>
              <w:jc w:val="center"/>
              <w:rPr>
                <w:color w:val="00B050"/>
                <w:sz w:val="18"/>
                <w:szCs w:val="18"/>
              </w:rPr>
            </w:pPr>
            <w:r>
              <w:rPr>
                <w:rFonts w:hint="eastAsia"/>
                <w:color w:val="00B050"/>
                <w:sz w:val="18"/>
                <w:szCs w:val="18"/>
              </w:rPr>
              <w:t>1551</w:t>
            </w:r>
          </w:p>
        </w:tc>
        <w:tc>
          <w:tcPr>
            <w:tcW w:w="688" w:type="pct"/>
            <w:vMerge/>
            <w:tcBorders>
              <w:left w:val="single" w:sz="6" w:space="0" w:color="auto"/>
              <w:bottom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4312" w:type="pct"/>
            <w:gridSpan w:val="5"/>
            <w:tcBorders>
              <w:left w:val="single" w:sz="8" w:space="0" w:color="auto"/>
              <w:right w:val="single" w:sz="8" w:space="0" w:color="auto"/>
            </w:tcBorders>
          </w:tcPr>
          <w:p w:rsidR="007D62B7" w:rsidRDefault="007D62B7"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7D62B7" w:rsidRDefault="007D62B7" w:rsidP="008B0DF1">
            <w:pPr>
              <w:jc w:val="center"/>
              <w:rPr>
                <w:b/>
              </w:rPr>
            </w:pPr>
            <w:r>
              <w:rPr>
                <w:rFonts w:hint="eastAsia"/>
                <w:b/>
              </w:rPr>
              <w:t>备注</w:t>
            </w:r>
          </w:p>
        </w:tc>
      </w:tr>
      <w:tr w:rsidR="007D62B7" w:rsidRPr="001B2959" w:rsidTr="00845F3B">
        <w:tc>
          <w:tcPr>
            <w:tcW w:w="1486" w:type="pct"/>
            <w:vMerge w:val="restart"/>
            <w:tcBorders>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7D62B7" w:rsidRPr="008B0DF1" w:rsidRDefault="007D62B7"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446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395</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9D1CE9" w:rsidRDefault="007D62B7" w:rsidP="00072617">
            <w:pPr>
              <w:jc w:val="center"/>
              <w:rPr>
                <w:color w:val="00B050"/>
                <w:sz w:val="18"/>
                <w:szCs w:val="18"/>
              </w:rPr>
            </w:pPr>
            <w:r w:rsidRPr="00247546">
              <w:rPr>
                <w:rFonts w:hint="eastAsia"/>
                <w:b/>
                <w:sz w:val="18"/>
                <w:szCs w:val="18"/>
              </w:rPr>
              <w:t>黑色价格未调</w:t>
            </w: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563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499</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790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700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990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877</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1330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1179</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1660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1471</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2074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1838</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2305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2044</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2715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2407</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3166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2808</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3739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B43C86">
            <w:pPr>
              <w:jc w:val="center"/>
              <w:rPr>
                <w:color w:val="00B050"/>
                <w:sz w:val="18"/>
                <w:szCs w:val="18"/>
              </w:rPr>
            </w:pPr>
            <w:r>
              <w:rPr>
                <w:rFonts w:hint="eastAsia"/>
                <w:color w:val="00B050"/>
                <w:sz w:val="18"/>
                <w:szCs w:val="18"/>
              </w:rPr>
              <w:t>3316</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650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576</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943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835</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1264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1120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1557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1380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9D1CE9">
            <w:pPr>
              <w:jc w:val="center"/>
              <w:rPr>
                <w:color w:val="00B050"/>
                <w:sz w:val="18"/>
                <w:szCs w:val="18"/>
              </w:rPr>
            </w:pPr>
            <w:r>
              <w:rPr>
                <w:rFonts w:hint="eastAsia"/>
                <w:color w:val="00B050"/>
                <w:sz w:val="18"/>
                <w:szCs w:val="18"/>
              </w:rPr>
              <w:t>1822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1615</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2451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2172</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bottom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2769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2455</w:t>
            </w:r>
          </w:p>
        </w:tc>
        <w:tc>
          <w:tcPr>
            <w:tcW w:w="688" w:type="pct"/>
            <w:vMerge/>
            <w:tcBorders>
              <w:left w:val="single" w:sz="6" w:space="0" w:color="auto"/>
              <w:bottom w:val="single" w:sz="8" w:space="0" w:color="auto"/>
              <w:right w:val="single" w:sz="8" w:space="0" w:color="auto"/>
            </w:tcBorders>
          </w:tcPr>
          <w:p w:rsidR="007D62B7" w:rsidRDefault="007D62B7" w:rsidP="008B0DF1">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tcPr>
          <w:p w:rsidR="007D62B7" w:rsidRDefault="007D62B7"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8B0DF1">
            <w:pPr>
              <w:jc w:val="center"/>
              <w:rPr>
                <w:b/>
              </w:rPr>
            </w:pPr>
            <w:r>
              <w:rPr>
                <w:rFonts w:hint="eastAsia"/>
                <w:b/>
              </w:rPr>
              <w:t>备注</w:t>
            </w: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93.9</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B43C86" w:rsidRDefault="007D62B7" w:rsidP="00072617">
            <w:pPr>
              <w:jc w:val="center"/>
              <w:rPr>
                <w:b/>
                <w:color w:val="00B050"/>
                <w:sz w:val="18"/>
                <w:szCs w:val="18"/>
              </w:rPr>
            </w:pPr>
            <w:r w:rsidRPr="00247546">
              <w:rPr>
                <w:rFonts w:hint="eastAsia"/>
                <w:b/>
                <w:sz w:val="18"/>
                <w:szCs w:val="18"/>
              </w:rPr>
              <w:t>黑色价格未调</w:t>
            </w: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117.8</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158.6</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264.9</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9873C8">
            <w:pPr>
              <w:jc w:val="center"/>
              <w:rPr>
                <w:sz w:val="18"/>
                <w:szCs w:val="18"/>
              </w:rPr>
            </w:pPr>
            <w:r w:rsidRPr="007D62B7">
              <w:rPr>
                <w:rFonts w:hint="eastAsia"/>
                <w:sz w:val="18"/>
                <w:szCs w:val="18"/>
              </w:rPr>
              <w:t>391.7</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543</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311203">
            <w:pPr>
              <w:jc w:val="center"/>
              <w:rPr>
                <w:sz w:val="18"/>
                <w:szCs w:val="18"/>
              </w:rPr>
            </w:pPr>
            <w:r w:rsidRPr="007D62B7">
              <w:rPr>
                <w:rFonts w:hint="eastAsia"/>
                <w:sz w:val="18"/>
                <w:szCs w:val="18"/>
              </w:rPr>
              <w:t>716</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911.9</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1132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1398</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1682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2302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7D62B7">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3353</w:t>
            </w:r>
          </w:p>
        </w:tc>
        <w:tc>
          <w:tcPr>
            <w:tcW w:w="689" w:type="pct"/>
            <w:tcBorders>
              <w:top w:val="single" w:sz="6" w:space="0" w:color="auto"/>
              <w:left w:val="single" w:sz="6" w:space="0" w:color="auto"/>
              <w:bottom w:val="single" w:sz="6"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2971</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7D62B7">
        <w:tc>
          <w:tcPr>
            <w:tcW w:w="5000" w:type="pct"/>
            <w:gridSpan w:val="6"/>
            <w:tcBorders>
              <w:left w:val="single" w:sz="8" w:space="0" w:color="auto"/>
              <w:right w:val="single" w:sz="8" w:space="0" w:color="auto"/>
            </w:tcBorders>
          </w:tcPr>
          <w:p w:rsidR="007D62B7" w:rsidRDefault="007D62B7" w:rsidP="007D62B7">
            <w:pPr>
              <w:jc w:val="center"/>
              <w:rPr>
                <w:color w:val="FF0000"/>
                <w:sz w:val="18"/>
                <w:szCs w:val="18"/>
              </w:rPr>
            </w:pPr>
            <w:r>
              <w:rPr>
                <w:rFonts w:hint="eastAsia"/>
                <w:b/>
              </w:rPr>
              <w:t>十一、复合材料管</w:t>
            </w:r>
          </w:p>
        </w:tc>
      </w:tr>
      <w:tr w:rsidR="006620C9" w:rsidTr="006620C9">
        <w:tc>
          <w:tcPr>
            <w:tcW w:w="1486" w:type="pct"/>
            <w:vMerge w:val="restart"/>
            <w:tcBorders>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42.5</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67.4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109</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55.8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221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350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310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470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532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771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354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440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797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1390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1231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1649</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1461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1927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1707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2322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2057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2756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2442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2846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3658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3241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4119</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3650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4713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4176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5672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5026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6531</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5787</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264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447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1115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988</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1695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1502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1941</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1720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2330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2064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2403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3267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2895</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3826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3390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4386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3886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4333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5732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5079</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6392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5664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7834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6942</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323</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286</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448</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397</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732</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648</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1327</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1175</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1839</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2356</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2087</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2798</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2479</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3250</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2880</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3917</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3471</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4588</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4065</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5265</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4665</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5933</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5257</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6822</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6047</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8177</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7246</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bottom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A519C0">
            <w:pPr>
              <w:jc w:val="center"/>
              <w:rPr>
                <w:sz w:val="18"/>
                <w:szCs w:val="18"/>
              </w:rPr>
            </w:pPr>
            <w:r>
              <w:rPr>
                <w:rFonts w:hint="eastAsia"/>
                <w:sz w:val="18"/>
                <w:szCs w:val="18"/>
              </w:rPr>
              <w:t>9400</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8330</w:t>
            </w:r>
          </w:p>
        </w:tc>
        <w:tc>
          <w:tcPr>
            <w:tcW w:w="688" w:type="pct"/>
            <w:vMerge/>
            <w:tcBorders>
              <w:left w:val="single" w:sz="6" w:space="0" w:color="auto"/>
              <w:bottom w:val="single" w:sz="8" w:space="0" w:color="auto"/>
              <w:right w:val="single" w:sz="8" w:space="0" w:color="auto"/>
            </w:tcBorders>
          </w:tcPr>
          <w:p w:rsidR="00A519C0" w:rsidRPr="009873C8" w:rsidRDefault="00A519C0" w:rsidP="0099305F">
            <w:pPr>
              <w:jc w:val="center"/>
              <w:rPr>
                <w:color w:val="00B050"/>
                <w:sz w:val="18"/>
                <w:szCs w:val="18"/>
              </w:rPr>
            </w:pPr>
          </w:p>
        </w:tc>
      </w:tr>
    </w:tbl>
    <w:p w:rsidR="00A519C0" w:rsidRDefault="00A519C0" w:rsidP="00304925">
      <w:pPr>
        <w:pStyle w:val="1"/>
        <w:tabs>
          <w:tab w:val="left" w:pos="5640"/>
        </w:tabs>
        <w:jc w:val="center"/>
        <w:rPr>
          <w:color w:val="FF0000"/>
        </w:rPr>
      </w:pPr>
    </w:p>
    <w:p w:rsidR="00304925" w:rsidRDefault="002061E5" w:rsidP="00304925">
      <w:pPr>
        <w:pStyle w:val="1"/>
        <w:tabs>
          <w:tab w:val="left" w:pos="5640"/>
        </w:tabs>
        <w:jc w:val="center"/>
        <w:rPr>
          <w:color w:val="FF0000"/>
        </w:rPr>
      </w:pPr>
      <w:bookmarkStart w:id="155" w:name="_Toc22132217"/>
      <w:r>
        <w:rPr>
          <w:rFonts w:hint="eastAsia"/>
          <w:color w:val="FF0000"/>
        </w:rPr>
        <w:t>水暖、消防</w:t>
      </w:r>
      <w:r w:rsidR="00895C94">
        <w:rPr>
          <w:rFonts w:hint="eastAsia"/>
          <w:color w:val="FF0000"/>
        </w:rPr>
        <w:t>材料</w:t>
      </w:r>
      <w:r w:rsidR="00304925">
        <w:rPr>
          <w:rFonts w:hint="eastAsia"/>
          <w:color w:val="FF0000"/>
        </w:rPr>
        <w:t>价格专区</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1"/>
        <w:gridCol w:w="3314"/>
        <w:gridCol w:w="3314"/>
      </w:tblGrid>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球墨给水铸铁管</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法兰短管</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排水铸铁大小头箍</w:t>
            </w:r>
          </w:p>
        </w:tc>
      </w:tr>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离心铸铁管</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排水铸铁弯头、三通</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排水铸铁存水弯</w:t>
            </w:r>
          </w:p>
        </w:tc>
      </w:tr>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铸铁TY形三通</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铸铁扫除器</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铸铁掏堵</w:t>
            </w:r>
          </w:p>
        </w:tc>
      </w:tr>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排水铸铁管箍</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铸铁地漏</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暖气片</w:t>
            </w:r>
          </w:p>
        </w:tc>
      </w:tr>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铜铝复合散热器</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平焊法兰盘</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热压弯头</w:t>
            </w:r>
          </w:p>
        </w:tc>
      </w:tr>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铸钢法兰截止阀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闸阀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法兰闸阀</w:t>
            </w:r>
          </w:p>
        </w:tc>
      </w:tr>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螺纹铜球阀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减压阀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法兰铜球阀</w:t>
            </w:r>
          </w:p>
        </w:tc>
      </w:tr>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安全阀</w:t>
            </w:r>
          </w:p>
        </w:tc>
        <w:tc>
          <w:tcPr>
            <w:tcW w:w="1667" w:type="pct"/>
          </w:tcPr>
          <w:p w:rsidR="002061E5" w:rsidRPr="00144AF7" w:rsidRDefault="002061E5" w:rsidP="00144AF7">
            <w:pPr>
              <w:tabs>
                <w:tab w:val="left" w:pos="2865"/>
              </w:tabs>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法兰止回阀</w:t>
            </w:r>
          </w:p>
        </w:tc>
        <w:tc>
          <w:tcPr>
            <w:tcW w:w="1667" w:type="pct"/>
          </w:tcPr>
          <w:p w:rsidR="002061E5" w:rsidRPr="00144AF7" w:rsidRDefault="002061E5" w:rsidP="00144AF7">
            <w:pPr>
              <w:tabs>
                <w:tab w:val="left" w:pos="2865"/>
              </w:tabs>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止回阀</w:t>
            </w:r>
          </w:p>
        </w:tc>
      </w:tr>
      <w:tr w:rsidR="002061E5" w:rsidTr="00144AF7">
        <w:trPr>
          <w:trHeight w:val="567"/>
        </w:trPr>
        <w:tc>
          <w:tcPr>
            <w:tcW w:w="1666"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液压水位控制阀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自力压差控制阀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倒流防止器</w:t>
            </w:r>
          </w:p>
        </w:tc>
      </w:tr>
      <w:tr w:rsidR="002061E5" w:rsidTr="00144AF7">
        <w:trPr>
          <w:trHeight w:val="567"/>
        </w:trPr>
        <w:tc>
          <w:tcPr>
            <w:tcW w:w="1666" w:type="pct"/>
          </w:tcPr>
          <w:p w:rsidR="002061E5" w:rsidRPr="00144AF7" w:rsidRDefault="002061E5" w:rsidP="00144AF7">
            <w:pPr>
              <w:tabs>
                <w:tab w:val="left" w:pos="2100"/>
              </w:tabs>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螺纹铜截止阀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螺纹铜闸阀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手柄蝶阀</w:t>
            </w:r>
          </w:p>
        </w:tc>
      </w:tr>
      <w:tr w:rsidR="002061E5" w:rsidTr="00144AF7">
        <w:trPr>
          <w:trHeight w:val="567"/>
        </w:trPr>
        <w:tc>
          <w:tcPr>
            <w:tcW w:w="1666" w:type="pct"/>
          </w:tcPr>
          <w:p w:rsidR="002061E5" w:rsidRPr="00144AF7" w:rsidRDefault="002061E5" w:rsidP="00144AF7">
            <w:pPr>
              <w:tabs>
                <w:tab w:val="left" w:pos="2100"/>
              </w:tabs>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涡轮蝶阀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平衡阀</w:t>
            </w:r>
          </w:p>
        </w:tc>
        <w:tc>
          <w:tcPr>
            <w:tcW w:w="1667" w:type="pct"/>
          </w:tcPr>
          <w:p w:rsidR="002061E5" w:rsidRPr="00144AF7" w:rsidRDefault="002061E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PP-R管专用阀门</w:t>
            </w:r>
          </w:p>
        </w:tc>
      </w:tr>
      <w:tr w:rsidR="002061E5" w:rsidTr="00144AF7">
        <w:trPr>
          <w:trHeight w:val="567"/>
        </w:trPr>
        <w:tc>
          <w:tcPr>
            <w:tcW w:w="1666" w:type="pct"/>
          </w:tcPr>
          <w:p w:rsidR="002061E5" w:rsidRPr="00144AF7" w:rsidRDefault="002061E5" w:rsidP="00144AF7">
            <w:pPr>
              <w:tabs>
                <w:tab w:val="left" w:pos="2100"/>
              </w:tabs>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过滤器</w:t>
            </w:r>
          </w:p>
        </w:tc>
        <w:tc>
          <w:tcPr>
            <w:tcW w:w="1667" w:type="pct"/>
          </w:tcPr>
          <w:p w:rsidR="002061E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铜螺纹过滤器</w:t>
            </w:r>
          </w:p>
        </w:tc>
        <w:tc>
          <w:tcPr>
            <w:tcW w:w="1667" w:type="pct"/>
          </w:tcPr>
          <w:p w:rsidR="002061E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橡胶软件头</w:t>
            </w:r>
          </w:p>
        </w:tc>
      </w:tr>
      <w:tr w:rsidR="002061E5" w:rsidTr="00144AF7">
        <w:trPr>
          <w:trHeight w:val="567"/>
        </w:trPr>
        <w:tc>
          <w:tcPr>
            <w:tcW w:w="1666" w:type="pct"/>
          </w:tcPr>
          <w:p w:rsidR="002061E5" w:rsidRPr="00144AF7" w:rsidRDefault="00372DD5" w:rsidP="00144AF7">
            <w:pPr>
              <w:tabs>
                <w:tab w:val="left" w:pos="2100"/>
              </w:tabs>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螺纹金属软管</w:t>
            </w:r>
          </w:p>
        </w:tc>
        <w:tc>
          <w:tcPr>
            <w:tcW w:w="1667" w:type="pct"/>
          </w:tcPr>
          <w:p w:rsidR="002061E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法兰金属软管</w:t>
            </w:r>
          </w:p>
        </w:tc>
        <w:tc>
          <w:tcPr>
            <w:tcW w:w="1667" w:type="pct"/>
          </w:tcPr>
          <w:p w:rsidR="002061E5" w:rsidRPr="00144AF7" w:rsidRDefault="00372DD5" w:rsidP="00144AF7">
            <w:pPr>
              <w:tabs>
                <w:tab w:val="left" w:pos="445"/>
              </w:tabs>
              <w:rPr>
                <w:rFonts w:ascii="微软雅黑" w:eastAsia="微软雅黑" w:hAnsi="微软雅黑"/>
                <w:color w:val="FF0000"/>
                <w:sz w:val="28"/>
                <w:szCs w:val="28"/>
              </w:rPr>
            </w:pPr>
            <w:r w:rsidRPr="00144AF7">
              <w:rPr>
                <w:rFonts w:ascii="微软雅黑" w:eastAsia="微软雅黑" w:hAnsi="微软雅黑"/>
                <w:color w:val="FF0000"/>
                <w:sz w:val="28"/>
                <w:szCs w:val="28"/>
              </w:rPr>
              <w:tab/>
            </w:r>
            <w:r w:rsidRPr="00144AF7">
              <w:rPr>
                <w:rFonts w:ascii="微软雅黑" w:eastAsia="微软雅黑" w:hAnsi="微软雅黑" w:hint="eastAsia"/>
                <w:color w:val="FF0000"/>
                <w:sz w:val="28"/>
                <w:szCs w:val="28"/>
              </w:rPr>
              <w:t>沟槽式单片法兰</w:t>
            </w:r>
          </w:p>
        </w:tc>
      </w:tr>
      <w:tr w:rsidR="002061E5" w:rsidTr="00144AF7">
        <w:trPr>
          <w:trHeight w:val="567"/>
        </w:trPr>
        <w:tc>
          <w:tcPr>
            <w:tcW w:w="1666" w:type="pct"/>
          </w:tcPr>
          <w:p w:rsidR="002061E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沟槽式挠性接头</w:t>
            </w:r>
          </w:p>
        </w:tc>
        <w:tc>
          <w:tcPr>
            <w:tcW w:w="1667" w:type="pct"/>
          </w:tcPr>
          <w:p w:rsidR="002061E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沟槽式机械三通</w:t>
            </w:r>
          </w:p>
        </w:tc>
        <w:tc>
          <w:tcPr>
            <w:tcW w:w="1667" w:type="pct"/>
          </w:tcPr>
          <w:p w:rsidR="002061E5" w:rsidRPr="00144AF7" w:rsidRDefault="002061E5" w:rsidP="00144AF7">
            <w:pPr>
              <w:jc w:val="center"/>
              <w:rPr>
                <w:rFonts w:ascii="微软雅黑" w:eastAsia="微软雅黑" w:hAnsi="微软雅黑"/>
                <w:color w:val="FF0000"/>
                <w:sz w:val="28"/>
                <w:szCs w:val="28"/>
              </w:rPr>
            </w:pPr>
          </w:p>
        </w:tc>
      </w:tr>
      <w:tr w:rsidR="002061E5" w:rsidTr="00144AF7">
        <w:trPr>
          <w:trHeight w:val="567"/>
        </w:trPr>
        <w:tc>
          <w:tcPr>
            <w:tcW w:w="5000" w:type="pct"/>
            <w:gridSpan w:val="3"/>
          </w:tcPr>
          <w:p w:rsidR="002061E5" w:rsidRPr="00144AF7" w:rsidRDefault="00372DD5" w:rsidP="00144AF7">
            <w:pPr>
              <w:jc w:val="center"/>
              <w:rPr>
                <w:rFonts w:ascii="微软雅黑" w:eastAsia="微软雅黑" w:hAnsi="微软雅黑"/>
                <w:sz w:val="28"/>
                <w:szCs w:val="28"/>
              </w:rPr>
            </w:pPr>
            <w:r w:rsidRPr="00144AF7">
              <w:rPr>
                <w:rFonts w:ascii="微软雅黑" w:eastAsia="微软雅黑" w:hAnsi="微软雅黑"/>
                <w:sz w:val="28"/>
                <w:szCs w:val="28"/>
              </w:rPr>
              <w:object w:dxaOrig="1534" w:dyaOrig="964">
                <v:shape id="_x0000_i1031" type="#_x0000_t75" style="width:76.5pt;height:48pt" o:ole="">
                  <v:imagedata r:id="rId63" o:title=""/>
                </v:shape>
                <o:OLEObject Type="Embed" ProgID="Excel.Sheet.8" ShapeID="_x0000_i1031" DrawAspect="Icon" ObjectID="_1632809680" r:id="rId64"/>
              </w:object>
            </w:r>
          </w:p>
        </w:tc>
      </w:tr>
    </w:tbl>
    <w:p w:rsidR="00EE75BE" w:rsidRDefault="00EE75BE" w:rsidP="00EE75BE">
      <w:pPr>
        <w:pStyle w:val="1"/>
        <w:tabs>
          <w:tab w:val="left" w:pos="5640"/>
        </w:tabs>
        <w:jc w:val="center"/>
        <w:rPr>
          <w:color w:val="FF0000"/>
        </w:rPr>
      </w:pPr>
      <w:bookmarkStart w:id="156" w:name="_Toc22132218"/>
      <w:r>
        <w:rPr>
          <w:rFonts w:hint="eastAsia"/>
          <w:color w:val="FF0000"/>
        </w:rPr>
        <w:lastRenderedPageBreak/>
        <w:t>周转材料价格专区</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9"/>
        <w:gridCol w:w="4970"/>
      </w:tblGrid>
      <w:tr w:rsidR="0065785A" w:rsidTr="00144AF7">
        <w:trPr>
          <w:trHeight w:val="567"/>
        </w:trPr>
        <w:tc>
          <w:tcPr>
            <w:tcW w:w="2500" w:type="pct"/>
          </w:tcPr>
          <w:p w:rsidR="0065785A" w:rsidRPr="00144AF7" w:rsidRDefault="0065785A"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北京</w:t>
            </w:r>
          </w:p>
        </w:tc>
        <w:tc>
          <w:tcPr>
            <w:tcW w:w="2500" w:type="pct"/>
          </w:tcPr>
          <w:p w:rsidR="000E168D"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上海</w:t>
            </w:r>
          </w:p>
        </w:tc>
      </w:tr>
      <w:tr w:rsidR="0065785A" w:rsidTr="00144AF7">
        <w:trPr>
          <w:trHeight w:val="567"/>
        </w:trPr>
        <w:tc>
          <w:tcPr>
            <w:tcW w:w="2500" w:type="pct"/>
          </w:tcPr>
          <w:p w:rsidR="0065785A" w:rsidRPr="00144AF7" w:rsidRDefault="0065785A"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石家庄</w:t>
            </w:r>
          </w:p>
        </w:tc>
        <w:tc>
          <w:tcPr>
            <w:tcW w:w="2500" w:type="pct"/>
          </w:tcPr>
          <w:p w:rsidR="0065785A" w:rsidRPr="00144AF7" w:rsidRDefault="00426047"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深圳</w:t>
            </w:r>
          </w:p>
        </w:tc>
      </w:tr>
      <w:tr w:rsidR="0065785A" w:rsidTr="00144AF7">
        <w:trPr>
          <w:trHeight w:val="567"/>
        </w:trPr>
        <w:tc>
          <w:tcPr>
            <w:tcW w:w="2500" w:type="pct"/>
          </w:tcPr>
          <w:p w:rsidR="0065785A" w:rsidRPr="00144AF7" w:rsidRDefault="007F73F3" w:rsidP="00144AF7">
            <w:pPr>
              <w:jc w:val="center"/>
              <w:rPr>
                <w:rFonts w:ascii="微软雅黑" w:eastAsia="微软雅黑" w:hAnsi="微软雅黑"/>
                <w:sz w:val="28"/>
                <w:szCs w:val="28"/>
              </w:rPr>
            </w:pPr>
            <w:r w:rsidRPr="00144AF7">
              <w:rPr>
                <w:rFonts w:ascii="微软雅黑" w:eastAsia="微软雅黑" w:hAnsi="微软雅黑" w:hint="eastAsia"/>
                <w:color w:val="FF0000"/>
                <w:sz w:val="28"/>
                <w:szCs w:val="28"/>
              </w:rPr>
              <w:t>福州</w:t>
            </w:r>
          </w:p>
        </w:tc>
        <w:tc>
          <w:tcPr>
            <w:tcW w:w="2500" w:type="pct"/>
          </w:tcPr>
          <w:p w:rsidR="0065785A" w:rsidRPr="00144AF7" w:rsidRDefault="0065785A"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济南</w:t>
            </w:r>
          </w:p>
        </w:tc>
      </w:tr>
      <w:tr w:rsidR="0065785A" w:rsidTr="00144AF7">
        <w:trPr>
          <w:trHeight w:val="567"/>
        </w:trPr>
        <w:tc>
          <w:tcPr>
            <w:tcW w:w="2500" w:type="pct"/>
          </w:tcPr>
          <w:p w:rsidR="0065785A" w:rsidRPr="00144AF7" w:rsidRDefault="007F73F3"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郑州</w:t>
            </w:r>
          </w:p>
        </w:tc>
        <w:tc>
          <w:tcPr>
            <w:tcW w:w="2500" w:type="pct"/>
          </w:tcPr>
          <w:p w:rsidR="0065785A" w:rsidRPr="00144AF7" w:rsidRDefault="00FE449A"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青岛</w:t>
            </w:r>
          </w:p>
        </w:tc>
      </w:tr>
      <w:tr w:rsidR="0065785A" w:rsidTr="00144AF7">
        <w:trPr>
          <w:trHeight w:val="567"/>
        </w:trPr>
        <w:tc>
          <w:tcPr>
            <w:tcW w:w="2500" w:type="pct"/>
          </w:tcPr>
          <w:p w:rsidR="0065785A" w:rsidRPr="00144AF7" w:rsidRDefault="0065785A"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宁波</w:t>
            </w:r>
          </w:p>
        </w:tc>
        <w:tc>
          <w:tcPr>
            <w:tcW w:w="2500" w:type="pct"/>
          </w:tcPr>
          <w:p w:rsidR="0065785A" w:rsidRPr="00144AF7" w:rsidRDefault="0028125E" w:rsidP="00144AF7">
            <w:pPr>
              <w:jc w:val="center"/>
              <w:rPr>
                <w:rFonts w:ascii="微软雅黑" w:eastAsia="微软雅黑" w:hAnsi="微软雅黑"/>
                <w:sz w:val="28"/>
                <w:szCs w:val="28"/>
              </w:rPr>
            </w:pPr>
            <w:r w:rsidRPr="00144AF7">
              <w:rPr>
                <w:rFonts w:ascii="微软雅黑" w:eastAsia="微软雅黑" w:hAnsi="微软雅黑" w:hint="eastAsia"/>
                <w:color w:val="FF0000"/>
                <w:sz w:val="28"/>
                <w:szCs w:val="28"/>
              </w:rPr>
              <w:t>南宁</w:t>
            </w:r>
          </w:p>
        </w:tc>
      </w:tr>
      <w:tr w:rsidR="0065785A" w:rsidTr="00144AF7">
        <w:trPr>
          <w:trHeight w:val="567"/>
        </w:trPr>
        <w:tc>
          <w:tcPr>
            <w:tcW w:w="2500" w:type="pct"/>
          </w:tcPr>
          <w:p w:rsidR="0065785A" w:rsidRPr="00144AF7" w:rsidRDefault="00137E32"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合肥</w:t>
            </w:r>
          </w:p>
        </w:tc>
        <w:tc>
          <w:tcPr>
            <w:tcW w:w="2500" w:type="pct"/>
          </w:tcPr>
          <w:p w:rsidR="0065785A" w:rsidRPr="00144AF7" w:rsidRDefault="0096576E"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贵阳</w:t>
            </w:r>
          </w:p>
        </w:tc>
      </w:tr>
      <w:tr w:rsidR="00372DD5" w:rsidTr="00144AF7">
        <w:trPr>
          <w:trHeight w:val="567"/>
        </w:trPr>
        <w:tc>
          <w:tcPr>
            <w:tcW w:w="2500" w:type="pct"/>
          </w:tcPr>
          <w:p w:rsidR="00372DD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海南</w:t>
            </w:r>
          </w:p>
        </w:tc>
        <w:tc>
          <w:tcPr>
            <w:tcW w:w="2500" w:type="pct"/>
          </w:tcPr>
          <w:p w:rsidR="00372DD5" w:rsidRPr="00144AF7" w:rsidRDefault="00372DD5" w:rsidP="00144AF7">
            <w:pPr>
              <w:jc w:val="center"/>
              <w:rPr>
                <w:rFonts w:ascii="微软雅黑" w:eastAsia="微软雅黑" w:hAnsi="微软雅黑"/>
                <w:sz w:val="28"/>
                <w:szCs w:val="28"/>
              </w:rPr>
            </w:pPr>
            <w:r w:rsidRPr="00144AF7">
              <w:rPr>
                <w:rFonts w:ascii="微软雅黑" w:eastAsia="微软雅黑" w:hAnsi="微软雅黑" w:hint="eastAsia"/>
                <w:color w:val="FF0000"/>
                <w:sz w:val="28"/>
                <w:szCs w:val="28"/>
              </w:rPr>
              <w:t>沈阳</w:t>
            </w:r>
          </w:p>
        </w:tc>
      </w:tr>
      <w:tr w:rsidR="00372DD5" w:rsidTr="00144AF7">
        <w:trPr>
          <w:trHeight w:val="567"/>
        </w:trPr>
        <w:tc>
          <w:tcPr>
            <w:tcW w:w="2500" w:type="pct"/>
          </w:tcPr>
          <w:p w:rsidR="00372DD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大连</w:t>
            </w:r>
          </w:p>
        </w:tc>
        <w:tc>
          <w:tcPr>
            <w:tcW w:w="2500" w:type="pct"/>
          </w:tcPr>
          <w:p w:rsidR="00372DD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鞍山</w:t>
            </w:r>
          </w:p>
        </w:tc>
      </w:tr>
      <w:tr w:rsidR="00372DD5" w:rsidTr="00144AF7">
        <w:trPr>
          <w:trHeight w:val="567"/>
        </w:trPr>
        <w:tc>
          <w:tcPr>
            <w:tcW w:w="2500" w:type="pct"/>
          </w:tcPr>
          <w:p w:rsidR="00372DD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抚顺</w:t>
            </w:r>
          </w:p>
        </w:tc>
        <w:tc>
          <w:tcPr>
            <w:tcW w:w="2500" w:type="pct"/>
          </w:tcPr>
          <w:p w:rsidR="00372DD5" w:rsidRPr="00144AF7" w:rsidRDefault="00372DD5" w:rsidP="00144AF7">
            <w:pPr>
              <w:jc w:val="center"/>
              <w:rPr>
                <w:rFonts w:ascii="微软雅黑" w:eastAsia="微软雅黑" w:hAnsi="微软雅黑"/>
                <w:color w:val="FF0000"/>
                <w:sz w:val="28"/>
                <w:szCs w:val="28"/>
              </w:rPr>
            </w:pPr>
            <w:r w:rsidRPr="00144AF7">
              <w:rPr>
                <w:rFonts w:ascii="微软雅黑" w:eastAsia="微软雅黑" w:hAnsi="微软雅黑" w:hint="eastAsia"/>
                <w:color w:val="FF0000"/>
                <w:sz w:val="28"/>
                <w:szCs w:val="28"/>
              </w:rPr>
              <w:t>本溪、丹东</w:t>
            </w:r>
          </w:p>
        </w:tc>
      </w:tr>
      <w:tr w:rsidR="0065785A" w:rsidTr="00144AF7">
        <w:trPr>
          <w:trHeight w:val="567"/>
        </w:trPr>
        <w:tc>
          <w:tcPr>
            <w:tcW w:w="5000" w:type="pct"/>
            <w:gridSpan w:val="2"/>
          </w:tcPr>
          <w:p w:rsidR="0065785A" w:rsidRPr="00144AF7" w:rsidRDefault="00372DD5" w:rsidP="00144AF7">
            <w:pPr>
              <w:jc w:val="center"/>
              <w:rPr>
                <w:rFonts w:ascii="微软雅黑" w:eastAsia="微软雅黑" w:hAnsi="微软雅黑"/>
                <w:sz w:val="28"/>
                <w:szCs w:val="28"/>
              </w:rPr>
            </w:pPr>
            <w:r w:rsidRPr="00144AF7">
              <w:rPr>
                <w:rFonts w:ascii="微软雅黑" w:eastAsia="微软雅黑" w:hAnsi="微软雅黑"/>
                <w:sz w:val="28"/>
                <w:szCs w:val="28"/>
              </w:rPr>
              <w:object w:dxaOrig="1534" w:dyaOrig="964">
                <v:shape id="_x0000_i1032" type="#_x0000_t75" style="width:76.5pt;height:48pt" o:ole="">
                  <v:imagedata r:id="rId65" o:title=""/>
                </v:shape>
                <o:OLEObject Type="Embed" ProgID="Excel.Sheet.8" ShapeID="_x0000_i1032" DrawAspect="Icon" ObjectID="_1632809681" r:id="rId66"/>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D0D" w:rsidRDefault="00B31D0D" w:rsidP="006E5E02">
      <w:r>
        <w:separator/>
      </w:r>
    </w:p>
  </w:endnote>
  <w:endnote w:type="continuationSeparator" w:id="1">
    <w:p w:rsidR="00B31D0D" w:rsidRDefault="00B31D0D"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85" w:rsidRDefault="00C87F3A">
    <w:pPr>
      <w:pStyle w:val="a5"/>
      <w:framePr w:wrap="around" w:vAnchor="text" w:hAnchor="margin" w:xAlign="right" w:y="1"/>
      <w:rPr>
        <w:rStyle w:val="a9"/>
      </w:rPr>
    </w:pPr>
    <w:r>
      <w:fldChar w:fldCharType="begin"/>
    </w:r>
    <w:r w:rsidR="005C3385">
      <w:rPr>
        <w:rStyle w:val="a9"/>
      </w:rPr>
      <w:instrText xml:space="preserve">PAGE  </w:instrText>
    </w:r>
    <w:r>
      <w:fldChar w:fldCharType="end"/>
    </w:r>
  </w:p>
  <w:p w:rsidR="005C3385" w:rsidRDefault="005C3385">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85" w:rsidRPr="00C27D73" w:rsidRDefault="005C3385"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85" w:rsidRDefault="005C3385"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5C3385" w:rsidRPr="00C27D73" w:rsidRDefault="005C338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85" w:rsidRDefault="00C87F3A">
    <w:pPr>
      <w:pStyle w:val="a5"/>
    </w:pPr>
    <w:r>
      <w:rPr>
        <w:rStyle w:val="a9"/>
      </w:rPr>
      <w:fldChar w:fldCharType="begin"/>
    </w:r>
    <w:r w:rsidR="005C3385">
      <w:rPr>
        <w:rStyle w:val="a9"/>
      </w:rPr>
      <w:instrText xml:space="preserve"> PAGE </w:instrText>
    </w:r>
    <w:r>
      <w:rPr>
        <w:rStyle w:val="a9"/>
      </w:rPr>
      <w:fldChar w:fldCharType="separate"/>
    </w:r>
    <w:r w:rsidR="008B5ADC">
      <w:rPr>
        <w:rStyle w:val="a9"/>
        <w:noProof/>
      </w:rPr>
      <w:t>53</w:t>
    </w:r>
    <w:r>
      <w:rPr>
        <w:rStyle w:val="a9"/>
      </w:rPr>
      <w:fldChar w:fldCharType="end"/>
    </w:r>
    <w:r w:rsidR="005C3385">
      <w:rPr>
        <w:rStyle w:val="a9"/>
        <w:rFonts w:hint="eastAsia"/>
      </w:rPr>
      <w:t xml:space="preserve">        </w:t>
    </w:r>
    <w:r w:rsidR="005C3385" w:rsidRPr="00713BDD">
      <w:rPr>
        <w:rStyle w:val="a9"/>
        <w:rFonts w:hint="eastAsia"/>
      </w:rPr>
      <w:t>物资周刊服务</w:t>
    </w:r>
    <w:r w:rsidR="005C3385" w:rsidRPr="00713BDD">
      <w:rPr>
        <w:rStyle w:val="a9"/>
        <w:rFonts w:hint="eastAsia"/>
      </w:rPr>
      <w:t>QQ:676664878</w:t>
    </w:r>
    <w:r w:rsidR="005C3385">
      <w:rPr>
        <w:rStyle w:val="a9"/>
        <w:rFonts w:hint="eastAsia"/>
      </w:rPr>
      <w:t xml:space="preserve">                   </w:t>
    </w:r>
    <w:r w:rsidR="005C3385">
      <w:rPr>
        <w:rFonts w:hint="eastAsia"/>
      </w:rPr>
      <w:t>订制热线</w:t>
    </w:r>
    <w:r w:rsidR="005C3385">
      <w:rPr>
        <w:rFonts w:hint="eastAsia"/>
      </w:rPr>
      <w:t>: 13938822550</w:t>
    </w:r>
    <w:r w:rsidR="005C3385">
      <w:rPr>
        <w:rFonts w:hint="eastAsia"/>
      </w:rPr>
      <w:t>曹波</w:t>
    </w:r>
    <w:r w:rsidR="005C3385">
      <w:rPr>
        <w:rFonts w:hint="eastAsia"/>
      </w:rPr>
      <w:t xml:space="preserve">    </w:t>
    </w:r>
    <w:r w:rsidR="005C3385"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D0D" w:rsidRDefault="00B31D0D" w:rsidP="006E5E02">
      <w:r>
        <w:separator/>
      </w:r>
    </w:p>
  </w:footnote>
  <w:footnote w:type="continuationSeparator" w:id="1">
    <w:p w:rsidR="00B31D0D" w:rsidRDefault="00B31D0D"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85" w:rsidRPr="00F11ABC" w:rsidRDefault="005C3385" w:rsidP="00DD0C30">
    <w:pPr>
      <w:pStyle w:val="a6"/>
      <w:jc w:val="left"/>
      <w:rPr>
        <w:b/>
        <w:color w:val="FF0000"/>
        <w:sz w:val="24"/>
        <w:szCs w:val="24"/>
      </w:rPr>
    </w:pPr>
    <w:r>
      <w:rPr>
        <w:rFonts w:ascii="微软雅黑" w:eastAsia="微软雅黑" w:hAnsi="微软雅黑" w:hint="eastAsia"/>
        <w:b/>
        <w:color w:val="FF0000"/>
        <w:sz w:val="24"/>
        <w:szCs w:val="24"/>
      </w:rPr>
      <w:t>2019年10月17日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85" w:rsidRPr="00F11ABC" w:rsidRDefault="005C3385" w:rsidP="00DD0C30">
    <w:pPr>
      <w:pStyle w:val="a6"/>
      <w:jc w:val="left"/>
      <w:rPr>
        <w:b/>
        <w:color w:val="FF0000"/>
        <w:sz w:val="24"/>
        <w:szCs w:val="24"/>
      </w:rPr>
    </w:pPr>
    <w:r>
      <w:rPr>
        <w:rFonts w:ascii="微软雅黑" w:eastAsia="微软雅黑" w:hAnsi="微软雅黑" w:hint="eastAsia"/>
        <w:b/>
        <w:color w:val="FF0000"/>
        <w:sz w:val="24"/>
        <w:szCs w:val="24"/>
      </w:rPr>
      <w:t xml:space="preserve">2019年10月17日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85" w:rsidRDefault="005C3385"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2019年10月17日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79155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5BE"/>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B7C"/>
    <w:rsid w:val="00070241"/>
    <w:rsid w:val="000705EC"/>
    <w:rsid w:val="000707BE"/>
    <w:rsid w:val="00071188"/>
    <w:rsid w:val="00071219"/>
    <w:rsid w:val="000713D5"/>
    <w:rsid w:val="000714E2"/>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670"/>
    <w:rsid w:val="000B3B68"/>
    <w:rsid w:val="000B3EEF"/>
    <w:rsid w:val="000B46F1"/>
    <w:rsid w:val="000B475E"/>
    <w:rsid w:val="000B4796"/>
    <w:rsid w:val="000B4AA2"/>
    <w:rsid w:val="000B4B5D"/>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831"/>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6BD8"/>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612B"/>
    <w:rsid w:val="00127578"/>
    <w:rsid w:val="001279A7"/>
    <w:rsid w:val="001279EC"/>
    <w:rsid w:val="001279FA"/>
    <w:rsid w:val="00127B85"/>
    <w:rsid w:val="0013061A"/>
    <w:rsid w:val="00130667"/>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AF7"/>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5E6D"/>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8AC"/>
    <w:rsid w:val="0017096E"/>
    <w:rsid w:val="001709E1"/>
    <w:rsid w:val="00170D83"/>
    <w:rsid w:val="0017129D"/>
    <w:rsid w:val="001712A0"/>
    <w:rsid w:val="001712E4"/>
    <w:rsid w:val="001713B2"/>
    <w:rsid w:val="00171500"/>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62B"/>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8E"/>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758"/>
    <w:rsid w:val="001A0A64"/>
    <w:rsid w:val="001A0B24"/>
    <w:rsid w:val="001A0B30"/>
    <w:rsid w:val="001A0BB7"/>
    <w:rsid w:val="001A0F44"/>
    <w:rsid w:val="001A1538"/>
    <w:rsid w:val="001A1685"/>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2FF"/>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6EF"/>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028"/>
    <w:rsid w:val="001F6EB2"/>
    <w:rsid w:val="001F6EF2"/>
    <w:rsid w:val="001F710D"/>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943"/>
    <w:rsid w:val="0020398D"/>
    <w:rsid w:val="00204081"/>
    <w:rsid w:val="002043E9"/>
    <w:rsid w:val="002043FD"/>
    <w:rsid w:val="002049A9"/>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5C47"/>
    <w:rsid w:val="002261DA"/>
    <w:rsid w:val="0022691B"/>
    <w:rsid w:val="00226A50"/>
    <w:rsid w:val="00226ED9"/>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38A"/>
    <w:rsid w:val="00233791"/>
    <w:rsid w:val="00233B03"/>
    <w:rsid w:val="00233B74"/>
    <w:rsid w:val="00233EA4"/>
    <w:rsid w:val="0023407A"/>
    <w:rsid w:val="00234160"/>
    <w:rsid w:val="002341B4"/>
    <w:rsid w:val="002341DC"/>
    <w:rsid w:val="002342D8"/>
    <w:rsid w:val="0023440B"/>
    <w:rsid w:val="00234428"/>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51E"/>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21D"/>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3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6C"/>
    <w:rsid w:val="00263E79"/>
    <w:rsid w:val="00263F10"/>
    <w:rsid w:val="002640AD"/>
    <w:rsid w:val="00264880"/>
    <w:rsid w:val="00264A77"/>
    <w:rsid w:val="00265139"/>
    <w:rsid w:val="00265170"/>
    <w:rsid w:val="00265402"/>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8F"/>
    <w:rsid w:val="002736F0"/>
    <w:rsid w:val="00273BB8"/>
    <w:rsid w:val="00273D02"/>
    <w:rsid w:val="00274339"/>
    <w:rsid w:val="00274937"/>
    <w:rsid w:val="00274D59"/>
    <w:rsid w:val="00274F7D"/>
    <w:rsid w:val="00275299"/>
    <w:rsid w:val="002752B7"/>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401"/>
    <w:rsid w:val="002B6911"/>
    <w:rsid w:val="002B6CE6"/>
    <w:rsid w:val="002B6EBA"/>
    <w:rsid w:val="002B7152"/>
    <w:rsid w:val="002B7212"/>
    <w:rsid w:val="002B7245"/>
    <w:rsid w:val="002B7888"/>
    <w:rsid w:val="002B7C4C"/>
    <w:rsid w:val="002C019E"/>
    <w:rsid w:val="002C0258"/>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85D"/>
    <w:rsid w:val="002C4C9D"/>
    <w:rsid w:val="002C5F33"/>
    <w:rsid w:val="002C6417"/>
    <w:rsid w:val="002C6432"/>
    <w:rsid w:val="002C65BF"/>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903"/>
    <w:rsid w:val="002F69CC"/>
    <w:rsid w:val="002F71E4"/>
    <w:rsid w:val="002F73B9"/>
    <w:rsid w:val="002F7DBC"/>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20A"/>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0E47"/>
    <w:rsid w:val="003714C9"/>
    <w:rsid w:val="0037155C"/>
    <w:rsid w:val="003716B0"/>
    <w:rsid w:val="0037190E"/>
    <w:rsid w:val="003719A0"/>
    <w:rsid w:val="0037232C"/>
    <w:rsid w:val="003725E7"/>
    <w:rsid w:val="00372659"/>
    <w:rsid w:val="003726BE"/>
    <w:rsid w:val="00372760"/>
    <w:rsid w:val="00372A02"/>
    <w:rsid w:val="00372BAF"/>
    <w:rsid w:val="00372DD5"/>
    <w:rsid w:val="00372EBC"/>
    <w:rsid w:val="003731D4"/>
    <w:rsid w:val="0037325E"/>
    <w:rsid w:val="0037393F"/>
    <w:rsid w:val="00373F67"/>
    <w:rsid w:val="003745FC"/>
    <w:rsid w:val="003747C9"/>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CB3"/>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497"/>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92C"/>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2FFE"/>
    <w:rsid w:val="00413241"/>
    <w:rsid w:val="0041395D"/>
    <w:rsid w:val="0041396E"/>
    <w:rsid w:val="00413B84"/>
    <w:rsid w:val="00413E03"/>
    <w:rsid w:val="00413FC9"/>
    <w:rsid w:val="00414036"/>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2B6"/>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367"/>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6B2"/>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417"/>
    <w:rsid w:val="0048145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C4"/>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714"/>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45C"/>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691C"/>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2A1"/>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4C69"/>
    <w:rsid w:val="005A5411"/>
    <w:rsid w:val="005A5E3E"/>
    <w:rsid w:val="005A66F0"/>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4CDC"/>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71F"/>
    <w:rsid w:val="005F4DEE"/>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5DBB"/>
    <w:rsid w:val="0060612C"/>
    <w:rsid w:val="00606770"/>
    <w:rsid w:val="00606858"/>
    <w:rsid w:val="006069E4"/>
    <w:rsid w:val="00606C0D"/>
    <w:rsid w:val="006078E6"/>
    <w:rsid w:val="006079C5"/>
    <w:rsid w:val="00607A62"/>
    <w:rsid w:val="00607CE9"/>
    <w:rsid w:val="006101F8"/>
    <w:rsid w:val="006103A6"/>
    <w:rsid w:val="006105A5"/>
    <w:rsid w:val="00610B60"/>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54E2"/>
    <w:rsid w:val="0065566B"/>
    <w:rsid w:val="006558E9"/>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0C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937"/>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98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AF1"/>
    <w:rsid w:val="006F6EE7"/>
    <w:rsid w:val="006F71C8"/>
    <w:rsid w:val="006F74AC"/>
    <w:rsid w:val="006F76AB"/>
    <w:rsid w:val="006F7868"/>
    <w:rsid w:val="00700004"/>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07C"/>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372"/>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9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7B"/>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86B"/>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63F"/>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872"/>
    <w:rsid w:val="008A5970"/>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ADC"/>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3C8"/>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C1A"/>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2F53"/>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47C"/>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421"/>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792"/>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764"/>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6884"/>
    <w:rsid w:val="00996E5D"/>
    <w:rsid w:val="00997B0A"/>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C72"/>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2B8F"/>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709F"/>
    <w:rsid w:val="009D713F"/>
    <w:rsid w:val="009D725A"/>
    <w:rsid w:val="009D733A"/>
    <w:rsid w:val="009D787B"/>
    <w:rsid w:val="009D7C40"/>
    <w:rsid w:val="009E01C7"/>
    <w:rsid w:val="009E0232"/>
    <w:rsid w:val="009E0520"/>
    <w:rsid w:val="009E05E9"/>
    <w:rsid w:val="009E0632"/>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58C"/>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4F52"/>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A7A"/>
    <w:rsid w:val="00A21BBB"/>
    <w:rsid w:val="00A21BE5"/>
    <w:rsid w:val="00A21D9E"/>
    <w:rsid w:val="00A222BA"/>
    <w:rsid w:val="00A22342"/>
    <w:rsid w:val="00A22569"/>
    <w:rsid w:val="00A22867"/>
    <w:rsid w:val="00A22BF4"/>
    <w:rsid w:val="00A22C48"/>
    <w:rsid w:val="00A230EE"/>
    <w:rsid w:val="00A23172"/>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C0"/>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7C8"/>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ABE"/>
    <w:rsid w:val="00A75B6D"/>
    <w:rsid w:val="00A7613B"/>
    <w:rsid w:val="00A761C5"/>
    <w:rsid w:val="00A765FB"/>
    <w:rsid w:val="00A766A7"/>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D7"/>
    <w:rsid w:val="00A858E5"/>
    <w:rsid w:val="00A85A69"/>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D0B"/>
    <w:rsid w:val="00A90E45"/>
    <w:rsid w:val="00A90EC2"/>
    <w:rsid w:val="00A9105B"/>
    <w:rsid w:val="00A91260"/>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01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2D"/>
    <w:rsid w:val="00AB764C"/>
    <w:rsid w:val="00AB76A9"/>
    <w:rsid w:val="00AB76EF"/>
    <w:rsid w:val="00AB7EE8"/>
    <w:rsid w:val="00AC0014"/>
    <w:rsid w:val="00AC01E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DF9"/>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D1B"/>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789"/>
    <w:rsid w:val="00B26C1A"/>
    <w:rsid w:val="00B26DC2"/>
    <w:rsid w:val="00B26E81"/>
    <w:rsid w:val="00B27138"/>
    <w:rsid w:val="00B27270"/>
    <w:rsid w:val="00B2742C"/>
    <w:rsid w:val="00B2749C"/>
    <w:rsid w:val="00B278B9"/>
    <w:rsid w:val="00B27922"/>
    <w:rsid w:val="00B27AFA"/>
    <w:rsid w:val="00B27B71"/>
    <w:rsid w:val="00B304B2"/>
    <w:rsid w:val="00B30C81"/>
    <w:rsid w:val="00B30D4A"/>
    <w:rsid w:val="00B3132C"/>
    <w:rsid w:val="00B31A3E"/>
    <w:rsid w:val="00B31B8F"/>
    <w:rsid w:val="00B31CD3"/>
    <w:rsid w:val="00B31D0D"/>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D5F"/>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753"/>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46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194"/>
    <w:rsid w:val="00B943ED"/>
    <w:rsid w:val="00B94466"/>
    <w:rsid w:val="00B94B34"/>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8A8"/>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D9"/>
    <w:rsid w:val="00BB6DEC"/>
    <w:rsid w:val="00BB6FAE"/>
    <w:rsid w:val="00BB73D3"/>
    <w:rsid w:val="00BB7409"/>
    <w:rsid w:val="00BB757D"/>
    <w:rsid w:val="00BB7A03"/>
    <w:rsid w:val="00BB7AED"/>
    <w:rsid w:val="00BB7BC9"/>
    <w:rsid w:val="00BB7DAB"/>
    <w:rsid w:val="00BB7E14"/>
    <w:rsid w:val="00BB7E23"/>
    <w:rsid w:val="00BC00EA"/>
    <w:rsid w:val="00BC019C"/>
    <w:rsid w:val="00BC049C"/>
    <w:rsid w:val="00BC0585"/>
    <w:rsid w:val="00BC075A"/>
    <w:rsid w:val="00BC085E"/>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40E"/>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5B6"/>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6D7F"/>
    <w:rsid w:val="00C570D2"/>
    <w:rsid w:val="00C57467"/>
    <w:rsid w:val="00C57771"/>
    <w:rsid w:val="00C57935"/>
    <w:rsid w:val="00C57ABC"/>
    <w:rsid w:val="00C57DBB"/>
    <w:rsid w:val="00C57DCA"/>
    <w:rsid w:val="00C60567"/>
    <w:rsid w:val="00C60C41"/>
    <w:rsid w:val="00C60D1D"/>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2092"/>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87F3A"/>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24"/>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545"/>
    <w:rsid w:val="00CB465A"/>
    <w:rsid w:val="00CB4740"/>
    <w:rsid w:val="00CB4CFC"/>
    <w:rsid w:val="00CB4EF0"/>
    <w:rsid w:val="00CB5785"/>
    <w:rsid w:val="00CB585D"/>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51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44E"/>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C84"/>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CF"/>
    <w:rsid w:val="00DC56D1"/>
    <w:rsid w:val="00DC5AB3"/>
    <w:rsid w:val="00DC5B03"/>
    <w:rsid w:val="00DC5DC2"/>
    <w:rsid w:val="00DC6897"/>
    <w:rsid w:val="00DC69C2"/>
    <w:rsid w:val="00DC6A73"/>
    <w:rsid w:val="00DC6B5D"/>
    <w:rsid w:val="00DC6B7A"/>
    <w:rsid w:val="00DC6C67"/>
    <w:rsid w:val="00DC6D3E"/>
    <w:rsid w:val="00DC7011"/>
    <w:rsid w:val="00DC7213"/>
    <w:rsid w:val="00DC7571"/>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6AB"/>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4FB"/>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88F"/>
    <w:rsid w:val="00E14A0B"/>
    <w:rsid w:val="00E14B49"/>
    <w:rsid w:val="00E14C2E"/>
    <w:rsid w:val="00E14E3A"/>
    <w:rsid w:val="00E15082"/>
    <w:rsid w:val="00E15C87"/>
    <w:rsid w:val="00E160B7"/>
    <w:rsid w:val="00E16209"/>
    <w:rsid w:val="00E1632A"/>
    <w:rsid w:val="00E167F4"/>
    <w:rsid w:val="00E16B15"/>
    <w:rsid w:val="00E16C42"/>
    <w:rsid w:val="00E16CB2"/>
    <w:rsid w:val="00E16D05"/>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BBC"/>
    <w:rsid w:val="00E23F31"/>
    <w:rsid w:val="00E23FF5"/>
    <w:rsid w:val="00E2452F"/>
    <w:rsid w:val="00E24744"/>
    <w:rsid w:val="00E247FB"/>
    <w:rsid w:val="00E24A56"/>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69E"/>
    <w:rsid w:val="00E447D5"/>
    <w:rsid w:val="00E44ECB"/>
    <w:rsid w:val="00E45578"/>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2C4"/>
    <w:rsid w:val="00E573BF"/>
    <w:rsid w:val="00E57787"/>
    <w:rsid w:val="00E577C8"/>
    <w:rsid w:val="00E57A4C"/>
    <w:rsid w:val="00E57D74"/>
    <w:rsid w:val="00E60236"/>
    <w:rsid w:val="00E60878"/>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42"/>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FA"/>
    <w:rsid w:val="00E81E38"/>
    <w:rsid w:val="00E81EFF"/>
    <w:rsid w:val="00E81F1C"/>
    <w:rsid w:val="00E81F54"/>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35F"/>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142"/>
    <w:rsid w:val="00ED1285"/>
    <w:rsid w:val="00ED1936"/>
    <w:rsid w:val="00ED1B07"/>
    <w:rsid w:val="00ED1BB1"/>
    <w:rsid w:val="00ED1EE5"/>
    <w:rsid w:val="00ED1F7A"/>
    <w:rsid w:val="00ED207F"/>
    <w:rsid w:val="00ED21C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D0B"/>
    <w:rsid w:val="00ED5E28"/>
    <w:rsid w:val="00ED5F82"/>
    <w:rsid w:val="00ED645B"/>
    <w:rsid w:val="00ED6525"/>
    <w:rsid w:val="00ED690F"/>
    <w:rsid w:val="00ED6952"/>
    <w:rsid w:val="00ED70F4"/>
    <w:rsid w:val="00ED73E1"/>
    <w:rsid w:val="00ED73E2"/>
    <w:rsid w:val="00ED7441"/>
    <w:rsid w:val="00ED7A4E"/>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1A2"/>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84D"/>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AF3"/>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848"/>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2F21"/>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930"/>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02C"/>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396"/>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9155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header" Target="header3.xml"/><Relationship Id="rId21" Type="http://schemas.openxmlformats.org/officeDocument/2006/relationships/package" Target="embeddings/Microsoft_Office_Excel____1.xlsx"/><Relationship Id="rId34" Type="http://schemas.openxmlformats.org/officeDocument/2006/relationships/hyperlink" Target="http://baike.sososteel.com/doc/view/68916.html" TargetMode="External"/><Relationship Id="rId42" Type="http://schemas.openxmlformats.org/officeDocument/2006/relationships/package" Target="embeddings/Microsoft_Office_Excel____5.xlsx"/><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baike.sososteel.com/doc/view/4379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3.xlsx"/><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oleObject" Target="embeddings/Microsoft_Office_Excel_97-2003____2.xls"/><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baike.sososteel.com/doc/view/69397.html"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36204.html" TargetMode="External"/><Relationship Id="rId35" Type="http://schemas.openxmlformats.org/officeDocument/2006/relationships/hyperlink" Target="http://baike.sososteel.com/doc/view/36204.html"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oleObject" Target="embeddings/Microsoft_Office_Excel_97-2003____1.xls"/><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package" Target="embeddings/Microsoft_Office_Excel____4.xlsx"/><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698BC-0B7E-4AD7-8A1B-1845DC65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7821</Words>
  <Characters>44581</Characters>
  <Application>Microsoft Office Word</Application>
  <DocSecurity>0</DocSecurity>
  <Lines>371</Lines>
  <Paragraphs>104</Paragraphs>
  <ScaleCrop>false</ScaleCrop>
  <Company>微软公司</Company>
  <LinksUpToDate>false</LinksUpToDate>
  <CharactersWithSpaces>52298</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2019-10-17T01:22:00Z</dcterms:created>
  <dcterms:modified xsi:type="dcterms:W3CDTF">2019-10-17T01:24:00Z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