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806DF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-824230</wp:posOffset>
            </wp:positionV>
            <wp:extent cx="7559040" cy="10706100"/>
            <wp:effectExtent l="19050" t="0" r="3810" b="0"/>
            <wp:wrapSquare wrapText="bothSides"/>
            <wp:docPr id="1" name="图片 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B13128" w:rsidRDefault="00806DF1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 w:rsidRPr="00806DF1">
        <w:rPr>
          <w:rFonts w:ascii="微软雅黑" w:eastAsia="微软雅黑" w:hAnsi="微软雅黑" w:hint="eastAsia"/>
          <w:b/>
          <w:sz w:val="32"/>
          <w:szCs w:val="32"/>
        </w:rPr>
        <w:lastRenderedPageBreak/>
        <w:t>中铁六局集团有限公司</w:t>
      </w:r>
      <w:r w:rsidR="0048668E" w:rsidRPr="00B13128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166AE3">
        <w:rPr>
          <w:rFonts w:ascii="微软雅黑" w:eastAsia="微软雅黑" w:hAnsi="微软雅黑" w:hint="eastAsia"/>
          <w:b/>
          <w:color w:val="FF0000"/>
          <w:sz w:val="28"/>
          <w:szCs w:val="28"/>
        </w:rPr>
        <w:t>6月18日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begin"/>
      </w:r>
      <w:r w:rsidR="00FB172D" w:rsidRPr="00C46305">
        <w:rPr>
          <w:rStyle w:val="1Char"/>
          <w:rFonts w:asciiTheme="minorEastAsia" w:eastAsiaTheme="minorEastAsia" w:hAnsiTheme="minorEastAsia" w:hint="eastAsia"/>
          <w:sz w:val="24"/>
          <w:szCs w:val="24"/>
        </w:rPr>
        <w:instrText>TOC \o "1-3" \h \z \u</w:instrText>
      </w: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separate"/>
      </w:r>
      <w:hyperlink w:anchor="_Toc43296284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钢材、废钢价格专区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_Toc43296284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85" w:history="1">
        <w:r w:rsidR="0028277A" w:rsidRPr="0028277A">
          <w:rPr>
            <w:rStyle w:val="ac"/>
            <w:noProof/>
            <w:sz w:val="28"/>
            <w:szCs w:val="28"/>
          </w:rPr>
          <w:t>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、全国钢材涨跌图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_Toc43296285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86" w:history="1">
        <w:r w:rsidR="0028277A" w:rsidRPr="0028277A">
          <w:rPr>
            <w:rStyle w:val="ac"/>
            <w:noProof/>
            <w:sz w:val="28"/>
            <w:szCs w:val="28"/>
          </w:rPr>
          <w:t>1.1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、钢材品种走势图：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_Toc43296286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6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87" w:history="1">
        <w:r w:rsidR="0028277A" w:rsidRPr="0028277A">
          <w:rPr>
            <w:rStyle w:val="ac"/>
            <w:noProof/>
            <w:sz w:val="28"/>
            <w:szCs w:val="28"/>
          </w:rPr>
          <w:t>1. 2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全国主要城市钢材价格表</w:t>
        </w:r>
        <w:r w:rsidR="0028277A" w:rsidRPr="0028277A">
          <w:rPr>
            <w:rStyle w:val="ac"/>
            <w:noProof/>
            <w:sz w:val="28"/>
            <w:szCs w:val="28"/>
          </w:rPr>
          <w:t>(2020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</w:t>
        </w:r>
        <w:r w:rsidR="0028277A" w:rsidRPr="0028277A">
          <w:rPr>
            <w:rStyle w:val="ac"/>
            <w:noProof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日</w:t>
        </w:r>
        <w:r w:rsidR="0028277A" w:rsidRPr="0028277A">
          <w:rPr>
            <w:rStyle w:val="ac"/>
            <w:noProof/>
            <w:sz w:val="28"/>
            <w:szCs w:val="28"/>
          </w:rPr>
          <w:t>)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_Toc43296287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8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88" w:history="1">
        <w:r w:rsidR="0028277A" w:rsidRPr="0028277A">
          <w:rPr>
            <w:rStyle w:val="ac"/>
            <w:noProof/>
            <w:sz w:val="28"/>
            <w:szCs w:val="28"/>
          </w:rPr>
          <w:t>1.3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钢材市场评论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_Toc43296288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10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3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89" w:history="1">
        <w:r w:rsidR="0028277A" w:rsidRPr="0028277A">
          <w:rPr>
            <w:rStyle w:val="ac"/>
            <w:rFonts w:ascii="ڌ廍" w:eastAsia="ڌ廍" w:hint="eastAsia"/>
            <w:noProof/>
            <w:sz w:val="28"/>
            <w:szCs w:val="28"/>
          </w:rPr>
          <w:t>透过宏观数据预测后期钢材价格走势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_Toc43296289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10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0" w:history="1">
        <w:r w:rsidR="0028277A" w:rsidRPr="0028277A">
          <w:rPr>
            <w:rStyle w:val="ac"/>
            <w:noProof/>
            <w:sz w:val="28"/>
            <w:szCs w:val="28"/>
          </w:rPr>
          <w:t>2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、废钢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_Toc43296290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13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3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1" w:history="1">
        <w:r w:rsidR="0028277A" w:rsidRPr="0028277A">
          <w:rPr>
            <w:rStyle w:val="ac"/>
            <w:noProof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</w:t>
        </w:r>
        <w:r w:rsidR="0028277A" w:rsidRPr="0028277A">
          <w:rPr>
            <w:rStyle w:val="ac"/>
            <w:noProof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日全国重型废钢市场价格行情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_Toc43296291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13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2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水泥、混凝土、砂石料价格专区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_Toc43296292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3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</w:t>
        </w:r>
        <w:r w:rsidR="0028277A" w:rsidRPr="0028277A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全国水泥价格行情（</w:t>
        </w:r>
        <w:r w:rsidR="0028277A" w:rsidRPr="0028277A">
          <w:rPr>
            <w:rStyle w:val="ac"/>
            <w:noProof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月第</w:t>
        </w:r>
        <w:r w:rsidR="0028277A" w:rsidRPr="0028277A">
          <w:rPr>
            <w:rStyle w:val="ac"/>
            <w:noProof/>
            <w:sz w:val="28"/>
            <w:szCs w:val="28"/>
          </w:rPr>
          <w:t>3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周）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_Toc43296293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4" w:history="1">
        <w:r w:rsidR="0028277A" w:rsidRPr="0028277A">
          <w:rPr>
            <w:rStyle w:val="ac"/>
            <w:noProof/>
            <w:sz w:val="28"/>
            <w:szCs w:val="28"/>
          </w:rPr>
          <w:t>1.1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、水泥指数走势图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_Toc43296294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15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5" w:history="1">
        <w:r w:rsidR="0028277A" w:rsidRPr="0028277A">
          <w:rPr>
            <w:rStyle w:val="ac"/>
            <w:noProof/>
            <w:sz w:val="28"/>
            <w:szCs w:val="28"/>
          </w:rPr>
          <w:t>1.2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、本周全国水泥市场综述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_Toc43296295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15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6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2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</w:t>
        </w:r>
        <w:r w:rsidR="0028277A" w:rsidRPr="0028277A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全国混凝土价格行情（</w:t>
        </w:r>
        <w:r w:rsidR="0028277A" w:rsidRPr="0028277A">
          <w:rPr>
            <w:rStyle w:val="ac"/>
            <w:noProof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月第</w:t>
        </w:r>
        <w:r w:rsidR="0028277A" w:rsidRPr="0028277A">
          <w:rPr>
            <w:rStyle w:val="ac"/>
            <w:noProof/>
            <w:sz w:val="28"/>
            <w:szCs w:val="28"/>
          </w:rPr>
          <w:t>3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周）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_Toc43296296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18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7" w:history="1">
        <w:r w:rsidR="0028277A" w:rsidRPr="0028277A">
          <w:rPr>
            <w:rStyle w:val="ac"/>
            <w:noProof/>
            <w:sz w:val="28"/>
            <w:szCs w:val="28"/>
          </w:rPr>
          <w:t>2.1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、混凝土指数走势图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_Toc43296297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19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8" w:history="1">
        <w:r w:rsidR="0028277A" w:rsidRPr="0028277A">
          <w:rPr>
            <w:rStyle w:val="ac"/>
            <w:noProof/>
            <w:sz w:val="28"/>
            <w:szCs w:val="28"/>
          </w:rPr>
          <w:t>2.2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、本周全国混凝土市场综述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_Toc43296298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19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299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3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</w:t>
        </w:r>
        <w:r w:rsidR="0028277A" w:rsidRPr="0028277A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全国砂石料价格行情（</w:t>
        </w:r>
        <w:r w:rsidR="0028277A" w:rsidRPr="0028277A">
          <w:rPr>
            <w:rStyle w:val="ac"/>
            <w:noProof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月第</w:t>
        </w:r>
        <w:r w:rsidR="0028277A" w:rsidRPr="0028277A">
          <w:rPr>
            <w:rStyle w:val="ac"/>
            <w:noProof/>
            <w:sz w:val="28"/>
            <w:szCs w:val="28"/>
          </w:rPr>
          <w:t>3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周）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_Toc43296299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21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left" w:pos="1260"/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0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3.1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、</w:t>
        </w:r>
        <w:r w:rsidR="0028277A" w:rsidRPr="0028277A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本周全国砂石料市场综述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_Toc43296300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22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1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木材价格专区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_Toc43296301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2" w:history="1">
        <w:r w:rsidR="0028277A" w:rsidRPr="0028277A">
          <w:rPr>
            <w:rStyle w:val="ac"/>
            <w:noProof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年</w:t>
        </w:r>
        <w:r w:rsidR="0028277A" w:rsidRPr="0028277A">
          <w:rPr>
            <w:rStyle w:val="ac"/>
            <w:noProof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sz w:val="28"/>
            <w:szCs w:val="28"/>
          </w:rPr>
          <w:t>月木材价格行情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_Toc43296302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3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沥青、防水材料价格专区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_Toc43296303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28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4" w:history="1">
        <w:r w:rsidR="0028277A" w:rsidRPr="0028277A">
          <w:rPr>
            <w:rStyle w:val="ac"/>
            <w:noProof/>
            <w:kern w:val="0"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日重交沥青价格行情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_Toc43296304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28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5" w:history="1"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防水、火工品、油漆、化工材料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_Toc43296305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29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6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电缆电线价格专区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_Toc43296306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32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7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有色金属价格专区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_Toc43296307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33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8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成品油价格专区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_Toc43296308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35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09" w:history="1">
        <w:r w:rsidR="0028277A" w:rsidRPr="0028277A">
          <w:rPr>
            <w:rStyle w:val="ac"/>
            <w:noProof/>
            <w:kern w:val="0"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日全国成品油升价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_Toc43296309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35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0" w:history="1">
        <w:r w:rsidR="0028277A" w:rsidRPr="0028277A">
          <w:rPr>
            <w:rStyle w:val="ac"/>
            <w:noProof/>
            <w:kern w:val="0"/>
            <w:sz w:val="28"/>
            <w:szCs w:val="28"/>
          </w:rPr>
          <w:t>2019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日）原油价格走势图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_Toc43296310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36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1" w:history="1">
        <w:r w:rsidR="0028277A" w:rsidRPr="0028277A">
          <w:rPr>
            <w:rStyle w:val="ac"/>
            <w:noProof/>
            <w:kern w:val="0"/>
            <w:sz w:val="28"/>
            <w:szCs w:val="28"/>
          </w:rPr>
          <w:t>2019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日）汽油价格走势图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_Toc43296311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36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2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2" w:history="1">
        <w:r w:rsidR="0028277A" w:rsidRPr="0028277A">
          <w:rPr>
            <w:rStyle w:val="ac"/>
            <w:noProof/>
            <w:kern w:val="0"/>
            <w:sz w:val="28"/>
            <w:szCs w:val="28"/>
          </w:rPr>
          <w:t>2019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年至今（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2020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年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6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月</w:t>
        </w:r>
        <w:r w:rsidR="0028277A" w:rsidRPr="0028277A">
          <w:rPr>
            <w:rStyle w:val="ac"/>
            <w:noProof/>
            <w:kern w:val="0"/>
            <w:sz w:val="28"/>
            <w:szCs w:val="28"/>
          </w:rPr>
          <w:t>17</w:t>
        </w:r>
        <w:r w:rsidR="0028277A" w:rsidRPr="0028277A">
          <w:rPr>
            <w:rStyle w:val="ac"/>
            <w:rFonts w:hint="eastAsia"/>
            <w:noProof/>
            <w:kern w:val="0"/>
            <w:sz w:val="28"/>
            <w:szCs w:val="28"/>
          </w:rPr>
          <w:t>日）柴油价格走势图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_Toc43296312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36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3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管材价格专区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_Toc43296313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37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4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城建交通工程价格专区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_Toc43296314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38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5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海绵城市工程价格专区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_Toc43296315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42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6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市政工程材料价格专区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_Toc43296316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46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P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3296317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水暖、消防材料价格专区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_Toc43296317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53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28277A" w:rsidRDefault="005C6B7D" w:rsidP="0028277A">
      <w:pPr>
        <w:pStyle w:val="10"/>
        <w:tabs>
          <w:tab w:val="right" w:leader="dot" w:pos="9713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3296318" w:history="1">
        <w:r w:rsidR="0028277A" w:rsidRPr="0028277A">
          <w:rPr>
            <w:rStyle w:val="ac"/>
            <w:rFonts w:hint="eastAsia"/>
            <w:noProof/>
            <w:sz w:val="28"/>
            <w:szCs w:val="28"/>
          </w:rPr>
          <w:t>周转材料价格专区</w:t>
        </w:r>
        <w:r w:rsidR="0028277A" w:rsidRPr="0028277A">
          <w:rPr>
            <w:noProof/>
            <w:webHidden/>
            <w:sz w:val="28"/>
            <w:szCs w:val="28"/>
          </w:rPr>
          <w:tab/>
        </w:r>
        <w:r w:rsidRPr="0028277A">
          <w:rPr>
            <w:noProof/>
            <w:webHidden/>
            <w:sz w:val="28"/>
            <w:szCs w:val="28"/>
          </w:rPr>
          <w:fldChar w:fldCharType="begin"/>
        </w:r>
        <w:r w:rsidR="0028277A" w:rsidRPr="0028277A">
          <w:rPr>
            <w:noProof/>
            <w:webHidden/>
            <w:sz w:val="28"/>
            <w:szCs w:val="28"/>
          </w:rPr>
          <w:instrText xml:space="preserve"> PAGEREF _Toc43296318 \h </w:instrText>
        </w:r>
        <w:r w:rsidRPr="0028277A">
          <w:rPr>
            <w:noProof/>
            <w:webHidden/>
            <w:sz w:val="28"/>
            <w:szCs w:val="28"/>
          </w:rPr>
        </w:r>
        <w:r w:rsidRPr="0028277A">
          <w:rPr>
            <w:noProof/>
            <w:webHidden/>
            <w:sz w:val="28"/>
            <w:szCs w:val="28"/>
          </w:rPr>
          <w:fldChar w:fldCharType="separate"/>
        </w:r>
        <w:r w:rsidR="0028277A">
          <w:rPr>
            <w:noProof/>
            <w:webHidden/>
            <w:sz w:val="28"/>
            <w:szCs w:val="28"/>
          </w:rPr>
          <w:t>54</w:t>
        </w:r>
        <w:r w:rsidRPr="0028277A">
          <w:rPr>
            <w:noProof/>
            <w:webHidden/>
            <w:sz w:val="28"/>
            <w:szCs w:val="28"/>
          </w:rPr>
          <w:fldChar w:fldCharType="end"/>
        </w:r>
      </w:hyperlink>
    </w:p>
    <w:p w:rsidR="00FB172D" w:rsidRDefault="005C6B7D" w:rsidP="00C46305">
      <w:pPr>
        <w:pStyle w:val="10"/>
        <w:tabs>
          <w:tab w:val="right" w:leader="dot" w:pos="9713"/>
        </w:tabs>
        <w:spacing w:line="360" w:lineRule="auto"/>
        <w:rPr>
          <w:rStyle w:val="1Char"/>
          <w:rFonts w:asciiTheme="minorEastAsia" w:eastAsiaTheme="minorEastAsia" w:hAnsiTheme="minorEastAsia"/>
          <w:sz w:val="24"/>
          <w:szCs w:val="24"/>
        </w:rPr>
      </w:pPr>
      <w:r w:rsidRPr="00C46305">
        <w:rPr>
          <w:rStyle w:val="1Char"/>
          <w:rFonts w:asciiTheme="minorEastAsia" w:eastAsiaTheme="minorEastAsia" w:hAnsiTheme="minorEastAsia"/>
          <w:sz w:val="24"/>
          <w:szCs w:val="24"/>
        </w:rPr>
        <w:fldChar w:fldCharType="end"/>
      </w:r>
      <w:bookmarkStart w:id="1" w:name="_Toc350344332"/>
      <w:bookmarkStart w:id="2" w:name="_Toc444674149"/>
      <w:bookmarkStart w:id="3" w:name="_Toc336528260"/>
    </w:p>
    <w:p w:rsidR="00B46EDD" w:rsidRDefault="00B46EDD" w:rsidP="00B46EDD"/>
    <w:p w:rsidR="00B46EDD" w:rsidRDefault="00B46EDD" w:rsidP="00B46EDD"/>
    <w:p w:rsidR="00461246" w:rsidRDefault="00461246" w:rsidP="00B46EDD"/>
    <w:p w:rsidR="00461246" w:rsidRDefault="00461246" w:rsidP="00B46EDD"/>
    <w:p w:rsidR="0093583F" w:rsidRDefault="0093583F" w:rsidP="00B46EDD"/>
    <w:p w:rsidR="0093583F" w:rsidRDefault="0093583F" w:rsidP="00B46EDD"/>
    <w:p w:rsidR="0093583F" w:rsidRDefault="0093583F" w:rsidP="00B46EDD"/>
    <w:p w:rsidR="0093583F" w:rsidRDefault="0093583F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826537" w:rsidRDefault="00826537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461246" w:rsidRDefault="00461246" w:rsidP="00B46EDD"/>
    <w:p w:rsidR="002E0A40" w:rsidRPr="00FB172D" w:rsidRDefault="002E0A40" w:rsidP="002E0A40">
      <w:pPr>
        <w:pStyle w:val="1"/>
        <w:jc w:val="center"/>
        <w:rPr>
          <w:color w:val="FF0000"/>
        </w:rPr>
      </w:pPr>
      <w:bookmarkStart w:id="4" w:name="_Toc43296284"/>
      <w:bookmarkStart w:id="5" w:name="_Toc444674150"/>
      <w:bookmarkStart w:id="6" w:name="_Toc452047177"/>
      <w:bookmarkStart w:id="7" w:name="_Toc452364983"/>
      <w:bookmarkStart w:id="8" w:name="_Toc452365144"/>
      <w:bookmarkEnd w:id="1"/>
      <w:bookmarkEnd w:id="2"/>
      <w:r w:rsidRPr="00FB172D">
        <w:rPr>
          <w:rFonts w:hint="eastAsia"/>
          <w:color w:val="FF0000"/>
        </w:rPr>
        <w:lastRenderedPageBreak/>
        <w:t>钢材</w:t>
      </w:r>
      <w:r w:rsidR="0077595A">
        <w:rPr>
          <w:rFonts w:hint="eastAsia"/>
          <w:color w:val="FF0000"/>
        </w:rPr>
        <w:t>、废钢</w:t>
      </w:r>
      <w:r w:rsidRPr="00FB172D">
        <w:rPr>
          <w:rFonts w:hint="eastAsia"/>
          <w:color w:val="FF0000"/>
        </w:rPr>
        <w:t>价格专区</w:t>
      </w:r>
      <w:bookmarkEnd w:id="4"/>
    </w:p>
    <w:p w:rsidR="00FB172D" w:rsidRPr="00FC2299" w:rsidRDefault="00FB172D" w:rsidP="004C03F2">
      <w:pPr>
        <w:pStyle w:val="1"/>
        <w:spacing w:beforeLines="100" w:beforeAutospacing="0" w:afterLines="50" w:afterAutospacing="0" w:line="240" w:lineRule="exact"/>
        <w:rPr>
          <w:color w:val="FF0000"/>
          <w:sz w:val="24"/>
          <w:szCs w:val="24"/>
        </w:rPr>
      </w:pPr>
      <w:bookmarkStart w:id="9" w:name="_Toc43296285"/>
      <w:r w:rsidRPr="00FC2299">
        <w:rPr>
          <w:rFonts w:hint="eastAsia"/>
          <w:color w:val="FF0000"/>
          <w:sz w:val="24"/>
          <w:szCs w:val="24"/>
        </w:rPr>
        <w:t>1、</w:t>
      </w:r>
      <w:r w:rsidR="006E0706">
        <w:rPr>
          <w:rFonts w:hint="eastAsia"/>
          <w:color w:val="FF0000"/>
          <w:sz w:val="24"/>
          <w:szCs w:val="24"/>
        </w:rPr>
        <w:t>全国</w:t>
      </w:r>
      <w:r w:rsidRPr="00FC2299">
        <w:rPr>
          <w:rFonts w:hint="eastAsia"/>
          <w:color w:val="FF0000"/>
          <w:sz w:val="24"/>
          <w:szCs w:val="24"/>
        </w:rPr>
        <w:t>钢材</w:t>
      </w:r>
      <w:bookmarkEnd w:id="5"/>
      <w:bookmarkEnd w:id="6"/>
      <w:bookmarkEnd w:id="7"/>
      <w:bookmarkEnd w:id="8"/>
      <w:r w:rsidR="00E67CA2">
        <w:rPr>
          <w:rFonts w:hint="eastAsia"/>
          <w:color w:val="FF0000"/>
          <w:sz w:val="24"/>
          <w:szCs w:val="24"/>
        </w:rPr>
        <w:t>涨跌图</w:t>
      </w:r>
      <w:bookmarkEnd w:id="9"/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166AE3">
        <w:rPr>
          <w:rFonts w:hint="eastAsia"/>
          <w:b/>
          <w:color w:val="FF0000"/>
          <w:sz w:val="32"/>
          <w:szCs w:val="32"/>
        </w:rPr>
        <w:t>6</w:t>
      </w:r>
      <w:r w:rsidR="00166AE3">
        <w:rPr>
          <w:rFonts w:hint="eastAsia"/>
          <w:b/>
          <w:color w:val="FF0000"/>
          <w:sz w:val="32"/>
          <w:szCs w:val="32"/>
        </w:rPr>
        <w:t>月</w:t>
      </w:r>
      <w:r w:rsidR="00166AE3">
        <w:rPr>
          <w:rFonts w:hint="eastAsia"/>
          <w:b/>
          <w:color w:val="FF0000"/>
          <w:sz w:val="32"/>
          <w:szCs w:val="32"/>
        </w:rPr>
        <w:t>17</w:t>
      </w:r>
      <w:r w:rsidR="00166AE3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全国建材市场价格涨跌图</w:t>
      </w:r>
    </w:p>
    <w:p w:rsidR="006E0706" w:rsidRDefault="002959A5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4972050" cy="3824654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166AE3">
        <w:rPr>
          <w:rFonts w:hint="eastAsia"/>
          <w:b/>
          <w:color w:val="FF0000"/>
          <w:sz w:val="32"/>
          <w:szCs w:val="32"/>
        </w:rPr>
        <w:t>6</w:t>
      </w:r>
      <w:r w:rsidR="00166AE3">
        <w:rPr>
          <w:rFonts w:hint="eastAsia"/>
          <w:b/>
          <w:color w:val="FF0000"/>
          <w:sz w:val="32"/>
          <w:szCs w:val="32"/>
        </w:rPr>
        <w:t>月</w:t>
      </w:r>
      <w:r w:rsidR="00166AE3">
        <w:rPr>
          <w:rFonts w:hint="eastAsia"/>
          <w:b/>
          <w:color w:val="FF0000"/>
          <w:sz w:val="32"/>
          <w:szCs w:val="32"/>
        </w:rPr>
        <w:t>17</w:t>
      </w:r>
      <w:r w:rsidR="00166AE3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全国板材市场价格涨跌图</w:t>
      </w:r>
    </w:p>
    <w:p w:rsidR="006E0706" w:rsidRPr="001F4BBF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 w:rsidR="002959A5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4981575" cy="3836481"/>
            <wp:effectExtent l="1905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82" cy="383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166AE3">
        <w:rPr>
          <w:rFonts w:hint="eastAsia"/>
          <w:b/>
          <w:color w:val="FF0000"/>
          <w:sz w:val="32"/>
          <w:szCs w:val="32"/>
        </w:rPr>
        <w:t>6</w:t>
      </w:r>
      <w:r w:rsidR="00166AE3">
        <w:rPr>
          <w:rFonts w:hint="eastAsia"/>
          <w:b/>
          <w:color w:val="FF0000"/>
          <w:sz w:val="32"/>
          <w:szCs w:val="32"/>
        </w:rPr>
        <w:t>月</w:t>
      </w:r>
      <w:r w:rsidR="00166AE3">
        <w:rPr>
          <w:rFonts w:hint="eastAsia"/>
          <w:b/>
          <w:color w:val="FF0000"/>
          <w:sz w:val="32"/>
          <w:szCs w:val="32"/>
        </w:rPr>
        <w:t>17</w:t>
      </w:r>
      <w:r w:rsidR="00166AE3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全国型材市场价格涨跌图</w:t>
      </w:r>
    </w:p>
    <w:p w:rsidR="006E0706" w:rsidRDefault="002959A5" w:rsidP="006E0706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057775" cy="3934778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Default="006E0706" w:rsidP="006E0706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AA6A6F">
        <w:rPr>
          <w:rFonts w:hint="eastAsia"/>
          <w:b/>
          <w:color w:val="FF0000"/>
          <w:sz w:val="32"/>
          <w:szCs w:val="32"/>
        </w:rPr>
        <w:t>20</w:t>
      </w:r>
      <w:r>
        <w:rPr>
          <w:rFonts w:hint="eastAsia"/>
          <w:b/>
          <w:color w:val="FF0000"/>
          <w:sz w:val="32"/>
          <w:szCs w:val="32"/>
        </w:rPr>
        <w:t>年</w:t>
      </w:r>
      <w:r w:rsidR="00166AE3">
        <w:rPr>
          <w:rFonts w:hint="eastAsia"/>
          <w:b/>
          <w:color w:val="FF0000"/>
          <w:sz w:val="32"/>
          <w:szCs w:val="32"/>
        </w:rPr>
        <w:t>6</w:t>
      </w:r>
      <w:r w:rsidR="00166AE3">
        <w:rPr>
          <w:rFonts w:hint="eastAsia"/>
          <w:b/>
          <w:color w:val="FF0000"/>
          <w:sz w:val="32"/>
          <w:szCs w:val="32"/>
        </w:rPr>
        <w:t>月</w:t>
      </w:r>
      <w:r w:rsidR="00166AE3">
        <w:rPr>
          <w:rFonts w:hint="eastAsia"/>
          <w:b/>
          <w:color w:val="FF0000"/>
          <w:sz w:val="32"/>
          <w:szCs w:val="32"/>
        </w:rPr>
        <w:t>17</w:t>
      </w:r>
      <w:r w:rsidR="00166AE3">
        <w:rPr>
          <w:rFonts w:hint="eastAsia"/>
          <w:b/>
          <w:color w:val="FF0000"/>
          <w:sz w:val="32"/>
          <w:szCs w:val="32"/>
        </w:rPr>
        <w:t>日</w:t>
      </w:r>
      <w:r>
        <w:rPr>
          <w:rFonts w:hint="eastAsia"/>
          <w:b/>
          <w:color w:val="FF0000"/>
          <w:sz w:val="32"/>
          <w:szCs w:val="32"/>
        </w:rPr>
        <w:t>全国废钢市场价格涨跌图</w:t>
      </w:r>
    </w:p>
    <w:p w:rsidR="006E0706" w:rsidRDefault="002959A5" w:rsidP="006E070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91100" cy="3839308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06" w:rsidRPr="006E0706" w:rsidRDefault="006E0706" w:rsidP="000B491A">
      <w:pPr>
        <w:pStyle w:val="a7"/>
        <w:shd w:val="clear" w:color="auto" w:fill="FFFFFF"/>
        <w:spacing w:before="0" w:beforeAutospacing="0" w:after="0" w:afterAutospacing="0" w:line="345" w:lineRule="atLeast"/>
        <w:ind w:right="225" w:firstLineChars="196" w:firstLine="315"/>
        <w:rPr>
          <w:rFonts w:ascii="宋体" w:eastAsiaTheme="minorEastAsia" w:hAnsi="宋体" w:cs="宋体"/>
          <w:szCs w:val="18"/>
        </w:rPr>
        <w:sectPr w:rsidR="006E0706" w:rsidRPr="006E0706" w:rsidSect="002C03D3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077" w:bottom="1134" w:left="1106" w:header="851" w:footer="992" w:gutter="0"/>
          <w:pgBorders w:offsetFrom="page">
            <w:bottom w:val="single" w:sz="2" w:space="0" w:color="000000"/>
          </w:pgBorders>
          <w:pgNumType w:start="1"/>
          <w:cols w:space="720"/>
          <w:titlePg/>
          <w:docGrid w:linePitch="312"/>
        </w:sectPr>
      </w:pPr>
      <w:r w:rsidRPr="00722988">
        <w:rPr>
          <w:rFonts w:ascii="Helvetica" w:hAnsi="Helvetica" w:hint="eastAsia"/>
          <w:b/>
          <w:color w:val="FF0000"/>
          <w:sz w:val="16"/>
          <w:szCs w:val="16"/>
          <w:shd w:val="clear" w:color="auto" w:fill="FFFFFF"/>
        </w:rPr>
        <w:t>注：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五类色标分别代表着不同涨跌幅度，即紫色为单日价格上涨50元/吨以上；红色为单日价格上涨；蓝色为单日价格平稳；绿色为单日价格下跌；黑色为单日价格下跌50元/吨以上。其中，焦炭/铁矿石/废钢：紫色为单日价格上涨20元/吨以上；黑色为单日价格下跌20元/吨以上。</w:t>
      </w:r>
    </w:p>
    <w:p w:rsidR="00122962" w:rsidRPr="006E0706" w:rsidRDefault="006E0706" w:rsidP="004C03F2">
      <w:pPr>
        <w:pStyle w:val="1"/>
        <w:spacing w:beforeLines="100" w:beforeAutospacing="0" w:afterLines="50" w:afterAutospacing="0" w:line="240" w:lineRule="exact"/>
        <w:rPr>
          <w:color w:val="FF0000"/>
          <w:sz w:val="28"/>
        </w:rPr>
      </w:pPr>
      <w:bookmarkStart w:id="10" w:name="_钢价走势图："/>
      <w:bookmarkStart w:id="11" w:name="_Toc43296286"/>
      <w:bookmarkStart w:id="12" w:name="_Toc444674163"/>
      <w:bookmarkStart w:id="13" w:name="_Toc452047191"/>
      <w:bookmarkStart w:id="14" w:name="_Toc452364997"/>
      <w:bookmarkStart w:id="15" w:name="_Toc452365158"/>
      <w:bookmarkEnd w:id="10"/>
      <w:r w:rsidRPr="006E0706">
        <w:rPr>
          <w:rFonts w:hint="eastAsia"/>
          <w:color w:val="FF0000"/>
          <w:sz w:val="28"/>
        </w:rPr>
        <w:lastRenderedPageBreak/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11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2959A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91075" cy="2085975"/>
                  <wp:effectExtent l="1905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2959A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38700" cy="2066925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2959A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14900" cy="2095500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2959A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43475" cy="2085975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2959A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05375" cy="21145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2959A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67275" cy="2057400"/>
                  <wp:effectExtent l="1905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BF09F2" w:rsidRDefault="00BF09F2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6" w:name="_Toc43296287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166AE3">
        <w:rPr>
          <w:rFonts w:hint="eastAsia"/>
          <w:color w:val="FF0000"/>
          <w:sz w:val="28"/>
        </w:rPr>
        <w:t>6月17日</w:t>
      </w:r>
      <w:r>
        <w:rPr>
          <w:rFonts w:hint="eastAsia"/>
          <w:color w:val="FF0000"/>
          <w:sz w:val="28"/>
        </w:rPr>
        <w:t>)</w:t>
      </w:r>
      <w:bookmarkEnd w:id="12"/>
      <w:bookmarkEnd w:id="13"/>
      <w:bookmarkEnd w:id="14"/>
      <w:bookmarkEnd w:id="15"/>
      <w:bookmarkEnd w:id="16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邯郸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上海、南京、徐州、无锡、苏州、镇江、连云港、南通、扬州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合肥、马鞍山、蚌埠、芜湖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福州、厦门、泉州、漳州、三明、宁德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F055A3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040B92" w:rsidP="00C366F0">
            <w:pPr>
              <w:jc w:val="center"/>
              <w:rPr>
                <w:rFonts w:ascii="微软雅黑" w:eastAsia="微软雅黑" w:hAnsi="微软雅黑"/>
              </w:rPr>
            </w:pPr>
            <w:r w:rsidRPr="003A2C7F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24" o:title=""/>
                </v:shape>
                <o:OLEObject Type="Embed" ProgID="Excel.Sheet.12" ShapeID="_x0000_i1025" DrawAspect="Icon" ObjectID="_1656129068" r:id="rId25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7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8" w:name="_Toc444674203"/>
      <w:bookmarkStart w:id="19" w:name="_Toc452047229"/>
      <w:bookmarkStart w:id="20" w:name="_Toc452365035"/>
      <w:bookmarkStart w:id="21" w:name="_Toc452365196"/>
      <w:bookmarkEnd w:id="17"/>
    </w:p>
    <w:p w:rsidR="00FB172D" w:rsidRPr="00E67CA2" w:rsidRDefault="005F4E53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22" w:name="_Toc444674204"/>
      <w:bookmarkStart w:id="23" w:name="_Toc452047230"/>
      <w:bookmarkStart w:id="24" w:name="_Toc452365036"/>
      <w:bookmarkStart w:id="25" w:name="_Toc452365197"/>
      <w:bookmarkStart w:id="26" w:name="_Toc43296288"/>
      <w:bookmarkEnd w:id="18"/>
      <w:bookmarkEnd w:id="19"/>
      <w:bookmarkEnd w:id="20"/>
      <w:bookmarkEnd w:id="21"/>
      <w:r w:rsidRPr="00E67CA2">
        <w:rPr>
          <w:rFonts w:hint="eastAsia"/>
          <w:color w:val="FF0000"/>
          <w:sz w:val="28"/>
        </w:rPr>
        <w:lastRenderedPageBreak/>
        <w:t>1.</w:t>
      </w:r>
      <w:r w:rsidR="001707C8">
        <w:rPr>
          <w:rFonts w:hint="eastAsia"/>
          <w:color w:val="FF0000"/>
          <w:sz w:val="28"/>
        </w:rPr>
        <w:t>3</w:t>
      </w:r>
      <w:r w:rsidR="00FB172D" w:rsidRPr="00E67CA2">
        <w:rPr>
          <w:rFonts w:hint="eastAsia"/>
          <w:color w:val="FF0000"/>
          <w:sz w:val="28"/>
        </w:rPr>
        <w:t>钢材</w:t>
      </w:r>
      <w:r w:rsidRPr="00E67CA2">
        <w:rPr>
          <w:rFonts w:hint="eastAsia"/>
          <w:color w:val="FF0000"/>
          <w:sz w:val="28"/>
        </w:rPr>
        <w:t>市场</w:t>
      </w:r>
      <w:bookmarkEnd w:id="22"/>
      <w:bookmarkEnd w:id="23"/>
      <w:bookmarkEnd w:id="24"/>
      <w:bookmarkEnd w:id="25"/>
      <w:r w:rsidRPr="00E67CA2">
        <w:rPr>
          <w:rFonts w:hint="eastAsia"/>
          <w:color w:val="FF0000"/>
          <w:sz w:val="28"/>
        </w:rPr>
        <w:t>评论</w:t>
      </w:r>
      <w:bookmarkEnd w:id="26"/>
    </w:p>
    <w:p w:rsidR="00FB172D" w:rsidRPr="00023E8F" w:rsidRDefault="002959A5" w:rsidP="005A4C69">
      <w:pPr>
        <w:pStyle w:val="3"/>
        <w:jc w:val="center"/>
        <w:rPr>
          <w:rFonts w:ascii="ڌ廍" w:eastAsia="ڌ廍"/>
          <w:color w:val="FF0000"/>
          <w:sz w:val="30"/>
        </w:rPr>
      </w:pPr>
      <w:bookmarkStart w:id="27" w:name="_Toc43296289"/>
      <w:r w:rsidRPr="002959A5">
        <w:rPr>
          <w:rFonts w:ascii="ڌ廍" w:eastAsia="ڌ廍"/>
          <w:color w:val="FF0000"/>
          <w:sz w:val="30"/>
        </w:rPr>
        <w:t>透过宏观数据预测后期钢材价格走势</w:t>
      </w:r>
      <w:bookmarkEnd w:id="27"/>
      <w:r w:rsidR="006558E9">
        <w:rPr>
          <w:rFonts w:ascii="ڌ廍" w:eastAsia="ڌ廍" w:hint="eastAsia"/>
          <w:color w:val="FF0000"/>
          <w:sz w:val="30"/>
        </w:rPr>
        <w:t xml:space="preserve"> </w:t>
      </w:r>
      <w:r w:rsidR="006558E9">
        <w:rPr>
          <w:rFonts w:ascii="ڌ廍" w:eastAsia="ڌ廍" w:hint="eastAsia"/>
          <w:color w:val="FF0000"/>
          <w:sz w:val="30"/>
        </w:rPr>
        <w:tab/>
      </w:r>
    </w:p>
    <w:p w:rsidR="002959A5" w:rsidRPr="002959A5" w:rsidRDefault="002959A5" w:rsidP="00944029">
      <w:pPr>
        <w:spacing w:line="440" w:lineRule="exact"/>
        <w:ind w:firstLineChars="200" w:firstLine="420"/>
      </w:pPr>
      <w:bookmarkStart w:id="28" w:name="_Toc444674208"/>
      <w:bookmarkStart w:id="29" w:name="_Toc452047234"/>
      <w:bookmarkStart w:id="30" w:name="_Toc452365040"/>
      <w:bookmarkStart w:id="31" w:name="_Toc452365201"/>
      <w:bookmarkEnd w:id="3"/>
      <w:r w:rsidRPr="002959A5">
        <w:rPr>
          <w:rFonts w:hint="eastAsia"/>
        </w:rPr>
        <w:t>6</w:t>
      </w:r>
      <w:r w:rsidRPr="002959A5">
        <w:rPr>
          <w:rFonts w:hint="eastAsia"/>
        </w:rPr>
        <w:t>月</w:t>
      </w:r>
      <w:r w:rsidRPr="002959A5">
        <w:rPr>
          <w:rFonts w:hint="eastAsia"/>
        </w:rPr>
        <w:t>15</w:t>
      </w:r>
      <w:r w:rsidRPr="002959A5">
        <w:rPr>
          <w:rFonts w:hint="eastAsia"/>
        </w:rPr>
        <w:t>日，国家统计局发布了今年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的国民经济运行数据。其中与钢铁行业密切相关的全国规模以上工业增加值、固定资产投资、全国房地产开发投资等数据继续回升。同时，粗钢产量数据也火热出炉，日均粗钢产量大幅上升，创下了历史新高。后期钢市走势备受关注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据国家统计局数据显示，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月份，全国规模以上工业增加值同比增长</w:t>
      </w:r>
      <w:r w:rsidRPr="002959A5">
        <w:rPr>
          <w:rFonts w:hint="eastAsia"/>
        </w:rPr>
        <w:t>4.4%</w:t>
      </w:r>
      <w:r w:rsidRPr="002959A5">
        <w:rPr>
          <w:rFonts w:hint="eastAsia"/>
        </w:rPr>
        <w:t>，而</w:t>
      </w:r>
      <w:r w:rsidRPr="002959A5">
        <w:rPr>
          <w:rFonts w:hint="eastAsia"/>
        </w:rPr>
        <w:t>4</w:t>
      </w:r>
      <w:r w:rsidRPr="002959A5">
        <w:rPr>
          <w:rFonts w:hint="eastAsia"/>
        </w:rPr>
        <w:t>月份为</w:t>
      </w:r>
      <w:r w:rsidRPr="002959A5">
        <w:rPr>
          <w:rFonts w:hint="eastAsia"/>
        </w:rPr>
        <w:t>3.9%</w:t>
      </w:r>
      <w:r w:rsidRPr="002959A5">
        <w:rPr>
          <w:rFonts w:hint="eastAsia"/>
        </w:rPr>
        <w:t>，增速加快了</w:t>
      </w:r>
      <w:r w:rsidRPr="002959A5">
        <w:rPr>
          <w:rFonts w:hint="eastAsia"/>
        </w:rPr>
        <w:t>0.5</w:t>
      </w:r>
      <w:r w:rsidRPr="002959A5">
        <w:rPr>
          <w:rFonts w:hint="eastAsia"/>
        </w:rPr>
        <w:t>个百分点。</w:t>
      </w:r>
      <w:r w:rsidRPr="002959A5">
        <w:rPr>
          <w:rFonts w:hint="eastAsia"/>
        </w:rPr>
        <w:t>1-5</w:t>
      </w:r>
      <w:r w:rsidRPr="002959A5">
        <w:rPr>
          <w:rFonts w:hint="eastAsia"/>
        </w:rPr>
        <w:t>月份，全国规模以上工业增加值同比下降</w:t>
      </w:r>
      <w:r w:rsidRPr="002959A5">
        <w:rPr>
          <w:rFonts w:hint="eastAsia"/>
        </w:rPr>
        <w:t>2.8%</w:t>
      </w:r>
      <w:r w:rsidRPr="002959A5">
        <w:rPr>
          <w:rFonts w:hint="eastAsia"/>
        </w:rPr>
        <w:t>，降幅比</w:t>
      </w:r>
      <w:r w:rsidRPr="002959A5">
        <w:rPr>
          <w:rFonts w:hint="eastAsia"/>
        </w:rPr>
        <w:t>1-4</w:t>
      </w:r>
      <w:r w:rsidRPr="002959A5">
        <w:rPr>
          <w:rFonts w:hint="eastAsia"/>
        </w:rPr>
        <w:t>月份收窄</w:t>
      </w:r>
      <w:r w:rsidRPr="002959A5">
        <w:rPr>
          <w:rFonts w:hint="eastAsia"/>
        </w:rPr>
        <w:t>2.1</w:t>
      </w:r>
      <w:r w:rsidRPr="002959A5">
        <w:rPr>
          <w:rFonts w:hint="eastAsia"/>
        </w:rPr>
        <w:t>个百分点。从行业来看，制造业增长</w:t>
      </w:r>
      <w:r w:rsidRPr="002959A5">
        <w:rPr>
          <w:rFonts w:hint="eastAsia"/>
        </w:rPr>
        <w:t>5.2%</w:t>
      </w:r>
      <w:r w:rsidRPr="002959A5">
        <w:rPr>
          <w:rFonts w:hint="eastAsia"/>
        </w:rPr>
        <w:t>，电力、热力、燃气及水生产和供应业增长</w:t>
      </w:r>
      <w:r w:rsidRPr="002959A5">
        <w:rPr>
          <w:rFonts w:hint="eastAsia"/>
        </w:rPr>
        <w:t>3.6%</w:t>
      </w:r>
      <w:r w:rsidRPr="002959A5">
        <w:rPr>
          <w:rFonts w:hint="eastAsia"/>
        </w:rPr>
        <w:t>。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月份，装备制造业和高技术制造业增加值分别增长</w:t>
      </w:r>
      <w:r w:rsidRPr="002959A5">
        <w:rPr>
          <w:rFonts w:hint="eastAsia"/>
        </w:rPr>
        <w:t>9.5%</w:t>
      </w:r>
      <w:r w:rsidRPr="002959A5">
        <w:rPr>
          <w:rFonts w:hint="eastAsia"/>
        </w:rPr>
        <w:t>和</w:t>
      </w:r>
      <w:r w:rsidRPr="002959A5">
        <w:rPr>
          <w:rFonts w:hint="eastAsia"/>
        </w:rPr>
        <w:t>8.9%</w:t>
      </w:r>
      <w:r w:rsidRPr="002959A5">
        <w:rPr>
          <w:rFonts w:hint="eastAsia"/>
        </w:rPr>
        <w:t>，快于规模以上工业</w:t>
      </w:r>
      <w:r w:rsidRPr="002959A5">
        <w:rPr>
          <w:rFonts w:hint="eastAsia"/>
        </w:rPr>
        <w:t>5.1</w:t>
      </w:r>
      <w:r w:rsidRPr="002959A5">
        <w:rPr>
          <w:rFonts w:hint="eastAsia"/>
        </w:rPr>
        <w:t>和</w:t>
      </w:r>
      <w:r w:rsidRPr="002959A5">
        <w:rPr>
          <w:rFonts w:hint="eastAsia"/>
        </w:rPr>
        <w:t>4.5</w:t>
      </w:r>
      <w:r w:rsidRPr="002959A5">
        <w:rPr>
          <w:rFonts w:hint="eastAsia"/>
        </w:rPr>
        <w:t>个百分点。从产品产量看，挖掘、铲土运输机械，光缆，汽车，工业机器人产量同比分别增长</w:t>
      </w:r>
      <w:r w:rsidRPr="002959A5">
        <w:rPr>
          <w:rFonts w:hint="eastAsia"/>
        </w:rPr>
        <w:t>62.1%</w:t>
      </w:r>
      <w:r w:rsidRPr="002959A5">
        <w:rPr>
          <w:rFonts w:hint="eastAsia"/>
        </w:rPr>
        <w:t>、</w:t>
      </w:r>
      <w:r w:rsidRPr="002959A5">
        <w:rPr>
          <w:rFonts w:hint="eastAsia"/>
        </w:rPr>
        <w:t>20.8%</w:t>
      </w:r>
      <w:r w:rsidRPr="002959A5">
        <w:rPr>
          <w:rFonts w:hint="eastAsia"/>
        </w:rPr>
        <w:t>、</w:t>
      </w:r>
      <w:r w:rsidRPr="002959A5">
        <w:rPr>
          <w:rFonts w:hint="eastAsia"/>
        </w:rPr>
        <w:t>19.0%</w:t>
      </w:r>
      <w:r w:rsidRPr="002959A5">
        <w:rPr>
          <w:rFonts w:hint="eastAsia"/>
        </w:rPr>
        <w:t>、</w:t>
      </w:r>
      <w:r w:rsidRPr="002959A5">
        <w:rPr>
          <w:rFonts w:hint="eastAsia"/>
        </w:rPr>
        <w:t>16.9%</w:t>
      </w:r>
      <w:r w:rsidRPr="002959A5">
        <w:rPr>
          <w:rFonts w:hint="eastAsia"/>
        </w:rPr>
        <w:t>。各项指数都出现了较大的提高，钢材需求出现了明显的提高，这也从钢材销售情况中可以看出。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 </w:t>
      </w:r>
      <w:r w:rsidRPr="002959A5">
        <w:rPr>
          <w:rFonts w:hint="eastAsia"/>
        </w:rPr>
        <w:t>全国固定资产投资方面，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月份，全国固定资产投资（不含农户）</w:t>
      </w:r>
      <w:r w:rsidRPr="002959A5">
        <w:rPr>
          <w:rFonts w:hint="eastAsia"/>
        </w:rPr>
        <w:t>199194</w:t>
      </w:r>
      <w:r w:rsidRPr="002959A5">
        <w:rPr>
          <w:rFonts w:hint="eastAsia"/>
        </w:rPr>
        <w:t>亿元，同比下降</w:t>
      </w:r>
      <w:r w:rsidRPr="002959A5">
        <w:rPr>
          <w:rFonts w:hint="eastAsia"/>
        </w:rPr>
        <w:t>6.3%</w:t>
      </w:r>
      <w:r w:rsidRPr="002959A5">
        <w:rPr>
          <w:rFonts w:hint="eastAsia"/>
        </w:rPr>
        <w:t>，降幅比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4</w:t>
      </w:r>
      <w:r w:rsidRPr="002959A5">
        <w:rPr>
          <w:rFonts w:hint="eastAsia"/>
        </w:rPr>
        <w:t>月份收窄</w:t>
      </w:r>
      <w:r w:rsidRPr="002959A5">
        <w:rPr>
          <w:rFonts w:hint="eastAsia"/>
        </w:rPr>
        <w:t>4.0</w:t>
      </w:r>
      <w:r w:rsidRPr="002959A5">
        <w:rPr>
          <w:rFonts w:hint="eastAsia"/>
        </w:rPr>
        <w:t>个百分点。其中，民间固定资产投资</w:t>
      </w:r>
      <w:r w:rsidRPr="002959A5">
        <w:rPr>
          <w:rFonts w:hint="eastAsia"/>
        </w:rPr>
        <w:t>112232</w:t>
      </w:r>
      <w:r w:rsidRPr="002959A5">
        <w:rPr>
          <w:rFonts w:hint="eastAsia"/>
        </w:rPr>
        <w:t>亿元，下降</w:t>
      </w:r>
      <w:r w:rsidRPr="002959A5">
        <w:rPr>
          <w:rFonts w:hint="eastAsia"/>
        </w:rPr>
        <w:t>9.6%</w:t>
      </w:r>
      <w:r w:rsidRPr="002959A5">
        <w:rPr>
          <w:rFonts w:hint="eastAsia"/>
        </w:rPr>
        <w:t>，降幅收窄</w:t>
      </w:r>
      <w:r w:rsidRPr="002959A5">
        <w:rPr>
          <w:rFonts w:hint="eastAsia"/>
        </w:rPr>
        <w:t>3.7</w:t>
      </w:r>
      <w:r w:rsidRPr="002959A5">
        <w:rPr>
          <w:rFonts w:hint="eastAsia"/>
        </w:rPr>
        <w:t>个百分点。从环比速度看，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月份固定资产投资（不含农户）增长</w:t>
      </w:r>
      <w:r w:rsidRPr="002959A5">
        <w:rPr>
          <w:rFonts w:hint="eastAsia"/>
        </w:rPr>
        <w:t>5.87%</w:t>
      </w:r>
      <w:r w:rsidRPr="002959A5">
        <w:rPr>
          <w:rFonts w:hint="eastAsia"/>
        </w:rPr>
        <w:t>。从行业来看，基础设施投资（不含电力、热力、燃气及水生产和供应业）同比下降</w:t>
      </w:r>
      <w:r w:rsidRPr="002959A5">
        <w:rPr>
          <w:rFonts w:hint="eastAsia"/>
        </w:rPr>
        <w:t>6.3%</w:t>
      </w:r>
      <w:r w:rsidRPr="002959A5">
        <w:rPr>
          <w:rFonts w:hint="eastAsia"/>
        </w:rPr>
        <w:t>，降幅比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4</w:t>
      </w:r>
      <w:r w:rsidRPr="002959A5">
        <w:rPr>
          <w:rFonts w:hint="eastAsia"/>
        </w:rPr>
        <w:t>月份收窄</w:t>
      </w:r>
      <w:r w:rsidRPr="002959A5">
        <w:rPr>
          <w:rFonts w:hint="eastAsia"/>
        </w:rPr>
        <w:t>5.5</w:t>
      </w:r>
      <w:r w:rsidRPr="002959A5">
        <w:rPr>
          <w:rFonts w:hint="eastAsia"/>
        </w:rPr>
        <w:t>个百分点。其中，水利管理业投资下降</w:t>
      </w:r>
      <w:r w:rsidRPr="002959A5">
        <w:rPr>
          <w:rFonts w:hint="eastAsia"/>
        </w:rPr>
        <w:t>2.0%</w:t>
      </w:r>
      <w:r w:rsidRPr="002959A5">
        <w:rPr>
          <w:rFonts w:hint="eastAsia"/>
        </w:rPr>
        <w:t>，降幅收窄</w:t>
      </w:r>
      <w:r w:rsidRPr="002959A5">
        <w:rPr>
          <w:rFonts w:hint="eastAsia"/>
        </w:rPr>
        <w:t>4.0</w:t>
      </w:r>
      <w:r w:rsidRPr="002959A5">
        <w:rPr>
          <w:rFonts w:hint="eastAsia"/>
        </w:rPr>
        <w:t>个百分点；公共设施管理业投资下降</w:t>
      </w:r>
      <w:r w:rsidRPr="002959A5">
        <w:rPr>
          <w:rFonts w:hint="eastAsia"/>
        </w:rPr>
        <w:t>8.3%</w:t>
      </w:r>
      <w:r w:rsidRPr="002959A5">
        <w:rPr>
          <w:rFonts w:hint="eastAsia"/>
        </w:rPr>
        <w:t>，降幅收窄</w:t>
      </w:r>
      <w:r w:rsidRPr="002959A5">
        <w:rPr>
          <w:rFonts w:hint="eastAsia"/>
        </w:rPr>
        <w:t>5.3</w:t>
      </w:r>
      <w:r w:rsidRPr="002959A5">
        <w:rPr>
          <w:rFonts w:hint="eastAsia"/>
        </w:rPr>
        <w:t>个百分点；道路运输业投资下降</w:t>
      </w:r>
      <w:r w:rsidRPr="002959A5">
        <w:rPr>
          <w:rFonts w:hint="eastAsia"/>
        </w:rPr>
        <w:t>2.9%</w:t>
      </w:r>
      <w:r w:rsidRPr="002959A5">
        <w:rPr>
          <w:rFonts w:hint="eastAsia"/>
        </w:rPr>
        <w:t>，降幅收窄</w:t>
      </w:r>
      <w:r w:rsidRPr="002959A5">
        <w:rPr>
          <w:rFonts w:hint="eastAsia"/>
        </w:rPr>
        <w:t>6.5</w:t>
      </w:r>
      <w:r w:rsidRPr="002959A5">
        <w:rPr>
          <w:rFonts w:hint="eastAsia"/>
        </w:rPr>
        <w:t>个百分点；铁路运输业投资下降</w:t>
      </w:r>
      <w:r w:rsidRPr="002959A5">
        <w:rPr>
          <w:rFonts w:hint="eastAsia"/>
        </w:rPr>
        <w:t>8.8%</w:t>
      </w:r>
      <w:r w:rsidRPr="002959A5">
        <w:rPr>
          <w:rFonts w:hint="eastAsia"/>
        </w:rPr>
        <w:t>，降幅收窄</w:t>
      </w:r>
      <w:r w:rsidRPr="002959A5">
        <w:rPr>
          <w:rFonts w:hint="eastAsia"/>
        </w:rPr>
        <w:t>7.3</w:t>
      </w:r>
      <w:r w:rsidRPr="002959A5">
        <w:rPr>
          <w:rFonts w:hint="eastAsia"/>
        </w:rPr>
        <w:t>个百分点。在投资增速的快速提升之下，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月份钢材需求被明显带动起来。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占钢材消费很大比重的房地产行业，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月的全国房地产开发投资情况也出现了上升。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月份，全国房地产开发投资</w:t>
      </w:r>
      <w:r w:rsidRPr="002959A5">
        <w:rPr>
          <w:rFonts w:hint="eastAsia"/>
        </w:rPr>
        <w:t>45920</w:t>
      </w:r>
      <w:r w:rsidRPr="002959A5">
        <w:rPr>
          <w:rFonts w:hint="eastAsia"/>
        </w:rPr>
        <w:t>亿元，同比下降</w:t>
      </w:r>
      <w:r w:rsidRPr="002959A5">
        <w:rPr>
          <w:rFonts w:hint="eastAsia"/>
        </w:rPr>
        <w:t>0.3%</w:t>
      </w:r>
      <w:r w:rsidRPr="002959A5">
        <w:rPr>
          <w:rFonts w:hint="eastAsia"/>
        </w:rPr>
        <w:t>，降幅比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4</w:t>
      </w:r>
      <w:r w:rsidRPr="002959A5">
        <w:rPr>
          <w:rFonts w:hint="eastAsia"/>
        </w:rPr>
        <w:t>月份收窄</w:t>
      </w:r>
      <w:r w:rsidRPr="002959A5">
        <w:rPr>
          <w:rFonts w:hint="eastAsia"/>
        </w:rPr>
        <w:t>3.0</w:t>
      </w:r>
      <w:r w:rsidRPr="002959A5">
        <w:rPr>
          <w:rFonts w:hint="eastAsia"/>
        </w:rPr>
        <w:t>个百分点。其中，住宅投资</w:t>
      </w:r>
      <w:r w:rsidRPr="002959A5">
        <w:rPr>
          <w:rFonts w:hint="eastAsia"/>
        </w:rPr>
        <w:t>33765</w:t>
      </w:r>
      <w:r w:rsidRPr="002959A5">
        <w:rPr>
          <w:rFonts w:hint="eastAsia"/>
        </w:rPr>
        <w:t>亿元，同比持平，</w:t>
      </w:r>
      <w:r w:rsidRPr="002959A5">
        <w:rPr>
          <w:rFonts w:hint="eastAsia"/>
        </w:rPr>
        <w:t>1</w:t>
      </w:r>
      <w:r w:rsidRPr="002959A5">
        <w:rPr>
          <w:rFonts w:hint="eastAsia"/>
        </w:rPr>
        <w:t>—</w:t>
      </w:r>
      <w:r w:rsidRPr="002959A5">
        <w:rPr>
          <w:rFonts w:hint="eastAsia"/>
        </w:rPr>
        <w:t>4</w:t>
      </w:r>
      <w:r w:rsidRPr="002959A5">
        <w:rPr>
          <w:rFonts w:hint="eastAsia"/>
        </w:rPr>
        <w:t>月份为下降</w:t>
      </w:r>
      <w:r w:rsidRPr="002959A5">
        <w:rPr>
          <w:rFonts w:hint="eastAsia"/>
        </w:rPr>
        <w:t>2.8%</w:t>
      </w:r>
      <w:r w:rsidRPr="002959A5">
        <w:rPr>
          <w:rFonts w:hint="eastAsia"/>
        </w:rPr>
        <w:t>。从数据来看，目前房地产开发投资增速仍处于负数，但离回正已经不远，后期或将还有进一步上升的空间。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随着各项数据的回升，钢材需求也大幅上升，这从近期钢材库存下降的情况中也间接显示出来。截至</w:t>
      </w:r>
      <w:r w:rsidRPr="002959A5">
        <w:rPr>
          <w:rFonts w:hint="eastAsia"/>
        </w:rPr>
        <w:t>6</w:t>
      </w:r>
      <w:r w:rsidRPr="002959A5">
        <w:rPr>
          <w:rFonts w:hint="eastAsia"/>
        </w:rPr>
        <w:t>月</w:t>
      </w:r>
      <w:r w:rsidRPr="002959A5">
        <w:rPr>
          <w:rFonts w:hint="eastAsia"/>
        </w:rPr>
        <w:t>12</w:t>
      </w:r>
      <w:r w:rsidRPr="002959A5">
        <w:rPr>
          <w:rFonts w:hint="eastAsia"/>
        </w:rPr>
        <w:t>日，兰格钢铁网统计的</w:t>
      </w:r>
      <w:r w:rsidRPr="002959A5">
        <w:t>29</w:t>
      </w:r>
      <w:r w:rsidRPr="002959A5">
        <w:rPr>
          <w:rFonts w:hint="eastAsia"/>
        </w:rPr>
        <w:t>个重点城市社会库存为</w:t>
      </w:r>
      <w:r w:rsidRPr="002959A5">
        <w:rPr>
          <w:rFonts w:hint="eastAsia"/>
        </w:rPr>
        <w:t>1321.1</w:t>
      </w:r>
      <w:r w:rsidRPr="002959A5">
        <w:rPr>
          <w:rFonts w:hint="eastAsia"/>
        </w:rPr>
        <w:t>万吨，较上周下降了</w:t>
      </w:r>
      <w:r w:rsidRPr="002959A5">
        <w:rPr>
          <w:rFonts w:hint="eastAsia"/>
        </w:rPr>
        <w:t>34</w:t>
      </w:r>
      <w:r w:rsidRPr="002959A5">
        <w:rPr>
          <w:rFonts w:hint="eastAsia"/>
        </w:rPr>
        <w:t>万吨，降幅为</w:t>
      </w:r>
      <w:r w:rsidRPr="002959A5">
        <w:rPr>
          <w:rFonts w:hint="eastAsia"/>
        </w:rPr>
        <w:t>2.51%</w:t>
      </w:r>
      <w:r w:rsidRPr="002959A5">
        <w:rPr>
          <w:rFonts w:hint="eastAsia"/>
        </w:rPr>
        <w:t>；“十三连降”累计下降了</w:t>
      </w:r>
      <w:r w:rsidRPr="002959A5">
        <w:rPr>
          <w:rFonts w:hint="eastAsia"/>
        </w:rPr>
        <w:t>991.6</w:t>
      </w:r>
      <w:r w:rsidRPr="002959A5">
        <w:rPr>
          <w:rFonts w:hint="eastAsia"/>
        </w:rPr>
        <w:t>万吨，降幅为</w:t>
      </w:r>
      <w:r w:rsidRPr="002959A5">
        <w:rPr>
          <w:rFonts w:hint="eastAsia"/>
        </w:rPr>
        <w:t>42.88%</w:t>
      </w:r>
      <w:r w:rsidRPr="002959A5">
        <w:rPr>
          <w:rFonts w:hint="eastAsia"/>
        </w:rPr>
        <w:t>。但值得注意的，“十三连降”的总下降幅度还不及最高峰的一半，并且库存的下降速度已经出现了明显放缓。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在需求快速攀升之下，钢材库存下降幅度放缓主要还是与产量大增有关。据国家统计局数据显示，</w:t>
      </w:r>
      <w:r w:rsidRPr="002959A5">
        <w:rPr>
          <w:rFonts w:hint="eastAsia"/>
        </w:rPr>
        <w:t>2020</w:t>
      </w:r>
      <w:r w:rsidRPr="002959A5">
        <w:rPr>
          <w:rFonts w:hint="eastAsia"/>
        </w:rPr>
        <w:t>年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月份，我国粗钢产量</w:t>
      </w:r>
      <w:r w:rsidRPr="002959A5">
        <w:rPr>
          <w:rFonts w:hint="eastAsia"/>
        </w:rPr>
        <w:t>9227</w:t>
      </w:r>
      <w:r w:rsidRPr="002959A5">
        <w:rPr>
          <w:rFonts w:hint="eastAsia"/>
        </w:rPr>
        <w:t>万吨，同比增长</w:t>
      </w:r>
      <w:r w:rsidRPr="002959A5">
        <w:rPr>
          <w:rFonts w:hint="eastAsia"/>
        </w:rPr>
        <w:t>4.2</w:t>
      </w:r>
      <w:r w:rsidRPr="002959A5">
        <w:rPr>
          <w:rFonts w:hint="eastAsia"/>
        </w:rPr>
        <w:t>％，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月份全国粗钢日均产量</w:t>
      </w:r>
      <w:r w:rsidRPr="002959A5">
        <w:rPr>
          <w:rFonts w:hint="eastAsia"/>
        </w:rPr>
        <w:t>297.6</w:t>
      </w:r>
      <w:r w:rsidRPr="002959A5">
        <w:rPr>
          <w:rFonts w:hint="eastAsia"/>
        </w:rPr>
        <w:t>万吨，环比增长</w:t>
      </w:r>
      <w:r w:rsidRPr="002959A5">
        <w:rPr>
          <w:rFonts w:hint="eastAsia"/>
        </w:rPr>
        <w:t>5.01</w:t>
      </w:r>
      <w:r w:rsidRPr="002959A5">
        <w:rPr>
          <w:rFonts w:hint="eastAsia"/>
        </w:rPr>
        <w:t>％；</w:t>
      </w:r>
      <w:r w:rsidRPr="002959A5">
        <w:rPr>
          <w:rFonts w:hint="eastAsia"/>
        </w:rPr>
        <w:t>1-5</w:t>
      </w:r>
      <w:r w:rsidRPr="002959A5">
        <w:rPr>
          <w:rFonts w:hint="eastAsia"/>
        </w:rPr>
        <w:t>月，我国粗钢产量</w:t>
      </w:r>
      <w:r w:rsidRPr="002959A5">
        <w:rPr>
          <w:rFonts w:hint="eastAsia"/>
        </w:rPr>
        <w:t>41175</w:t>
      </w:r>
      <w:r w:rsidRPr="002959A5">
        <w:rPr>
          <w:rFonts w:hint="eastAsia"/>
        </w:rPr>
        <w:t>万吨，同比增长</w:t>
      </w:r>
      <w:r w:rsidRPr="002959A5">
        <w:rPr>
          <w:rFonts w:hint="eastAsia"/>
        </w:rPr>
        <w:t>1.9</w:t>
      </w:r>
      <w:r w:rsidRPr="002959A5">
        <w:rPr>
          <w:rFonts w:hint="eastAsia"/>
        </w:rPr>
        <w:t>％。</w:t>
      </w:r>
      <w:r w:rsidRPr="002959A5">
        <w:rPr>
          <w:rFonts w:hint="eastAsia"/>
        </w:rPr>
        <w:t>2020</w:t>
      </w:r>
      <w:r w:rsidRPr="002959A5">
        <w:rPr>
          <w:rFonts w:hint="eastAsia"/>
        </w:rPr>
        <w:t>年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月份，我国钢材产量</w:t>
      </w:r>
      <w:r w:rsidRPr="002959A5">
        <w:rPr>
          <w:rFonts w:hint="eastAsia"/>
        </w:rPr>
        <w:t>11453</w:t>
      </w:r>
      <w:r w:rsidRPr="002959A5">
        <w:rPr>
          <w:rFonts w:hint="eastAsia"/>
        </w:rPr>
        <w:t>万吨，同比增长</w:t>
      </w:r>
      <w:r w:rsidRPr="002959A5">
        <w:rPr>
          <w:rFonts w:hint="eastAsia"/>
        </w:rPr>
        <w:t>6.2</w:t>
      </w:r>
      <w:r w:rsidRPr="002959A5">
        <w:rPr>
          <w:rFonts w:hint="eastAsia"/>
        </w:rPr>
        <w:t>％；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月份钢材日均产量</w:t>
      </w:r>
      <w:r w:rsidRPr="002959A5">
        <w:rPr>
          <w:rFonts w:hint="eastAsia"/>
        </w:rPr>
        <w:t>369.5</w:t>
      </w:r>
      <w:r w:rsidRPr="002959A5">
        <w:rPr>
          <w:rFonts w:hint="eastAsia"/>
        </w:rPr>
        <w:t>万吨，环比增长</w:t>
      </w:r>
      <w:r w:rsidRPr="002959A5">
        <w:rPr>
          <w:rFonts w:hint="eastAsia"/>
        </w:rPr>
        <w:t>3.59</w:t>
      </w:r>
      <w:r w:rsidRPr="002959A5">
        <w:rPr>
          <w:rFonts w:hint="eastAsia"/>
        </w:rPr>
        <w:t>％；</w:t>
      </w:r>
      <w:r w:rsidRPr="002959A5">
        <w:rPr>
          <w:rFonts w:hint="eastAsia"/>
        </w:rPr>
        <w:t>1-5</w:t>
      </w:r>
      <w:r w:rsidRPr="002959A5">
        <w:rPr>
          <w:rFonts w:hint="eastAsia"/>
        </w:rPr>
        <w:t>月，我国钢材产量</w:t>
      </w:r>
      <w:r w:rsidRPr="002959A5">
        <w:rPr>
          <w:rFonts w:hint="eastAsia"/>
        </w:rPr>
        <w:t>48819</w:t>
      </w:r>
      <w:r w:rsidRPr="002959A5">
        <w:rPr>
          <w:rFonts w:hint="eastAsia"/>
        </w:rPr>
        <w:t>万吨，同比增长</w:t>
      </w:r>
      <w:r w:rsidRPr="002959A5">
        <w:rPr>
          <w:rFonts w:hint="eastAsia"/>
        </w:rPr>
        <w:t>1.2</w:t>
      </w:r>
      <w:r w:rsidRPr="002959A5">
        <w:rPr>
          <w:rFonts w:hint="eastAsia"/>
        </w:rPr>
        <w:t>％。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月粗钢产量出现了快速回升，粗钢日均产量更是打破记录，创新历史新高。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lastRenderedPageBreak/>
        <w:t>在</w:t>
      </w:r>
      <w:r w:rsidRPr="002959A5">
        <w:rPr>
          <w:rFonts w:hint="eastAsia"/>
        </w:rPr>
        <w:t>5</w:t>
      </w:r>
      <w:r w:rsidRPr="002959A5">
        <w:rPr>
          <w:rFonts w:hint="eastAsia"/>
        </w:rPr>
        <w:t>月份经济上升之下，</w:t>
      </w:r>
      <w:r w:rsidRPr="002959A5">
        <w:rPr>
          <w:rFonts w:hint="eastAsia"/>
        </w:rPr>
        <w:t>6</w:t>
      </w:r>
      <w:r w:rsidRPr="002959A5">
        <w:rPr>
          <w:rFonts w:hint="eastAsia"/>
        </w:rPr>
        <w:t>月还有继续上升的空间吗？天量的日均粗钢产量会对钢市走势产生什么样的影响？钢铁研究中心主任王国清表示，从国内生产恢复和趋势来看，</w:t>
      </w:r>
      <w:r w:rsidRPr="002959A5">
        <w:t>4</w:t>
      </w:r>
      <w:r w:rsidRPr="002959A5">
        <w:rPr>
          <w:rFonts w:hint="eastAsia"/>
        </w:rPr>
        <w:t>月份以来，房地产投资、基建投资、工业增加值单月增速全部转正，预计</w:t>
      </w:r>
      <w:r w:rsidRPr="002959A5">
        <w:t>6</w:t>
      </w:r>
      <w:r w:rsidRPr="002959A5">
        <w:rPr>
          <w:rFonts w:hint="eastAsia"/>
        </w:rPr>
        <w:t>月份各项数据指标将继续回升，带动二季度</w:t>
      </w:r>
      <w:r w:rsidRPr="002959A5">
        <w:t>GDP</w:t>
      </w:r>
      <w:r w:rsidRPr="002959A5">
        <w:rPr>
          <w:rFonts w:hint="eastAsia"/>
        </w:rPr>
        <w:t>增速底部回升。从钢铁生产来看，目前钢铁行业生产积极性仍然高涨，钢铁网调查的全国主要钢企高炉开工率</w:t>
      </w:r>
      <w:r w:rsidRPr="002959A5">
        <w:t>6</w:t>
      </w:r>
      <w:r w:rsidRPr="002959A5">
        <w:rPr>
          <w:rFonts w:hint="eastAsia"/>
        </w:rPr>
        <w:t>月前两周均在</w:t>
      </w:r>
      <w:r w:rsidRPr="002959A5">
        <w:t>87%</w:t>
      </w:r>
      <w:r w:rsidRPr="002959A5">
        <w:rPr>
          <w:rFonts w:hint="eastAsia"/>
        </w:rPr>
        <w:t>以上，</w:t>
      </w:r>
      <w:r w:rsidRPr="002959A5">
        <w:t>5</w:t>
      </w:r>
      <w:r w:rsidRPr="002959A5">
        <w:rPr>
          <w:rFonts w:hint="eastAsia"/>
        </w:rPr>
        <w:t>月份粗钢日产已达</w:t>
      </w:r>
      <w:r w:rsidRPr="002959A5">
        <w:t>297.6</w:t>
      </w:r>
      <w:r w:rsidRPr="002959A5">
        <w:rPr>
          <w:rFonts w:hint="eastAsia"/>
        </w:rPr>
        <w:t>万吨，预计</w:t>
      </w:r>
      <w:r w:rsidRPr="002959A5">
        <w:t>6</w:t>
      </w:r>
      <w:r w:rsidRPr="002959A5">
        <w:rPr>
          <w:rFonts w:hint="eastAsia"/>
        </w:rPr>
        <w:t>月份粗钢日产仍保持高位，突破</w:t>
      </w:r>
      <w:r w:rsidRPr="002959A5">
        <w:t>300</w:t>
      </w:r>
      <w:r w:rsidRPr="002959A5">
        <w:rPr>
          <w:rFonts w:hint="eastAsia"/>
        </w:rPr>
        <w:t>万吨的可能性较大；从需求来看，目前高温多雨季节到来对建筑钢材需求产生较大影响，而下游制造业的恢复，像汽车、挖掘机等产销的大幅增长，带动板材需求明显增长，</w:t>
      </w:r>
      <w:r w:rsidRPr="002959A5">
        <w:t>“</w:t>
      </w:r>
      <w:r w:rsidRPr="002959A5">
        <w:rPr>
          <w:rFonts w:hint="eastAsia"/>
        </w:rPr>
        <w:t>长强板弱</w:t>
      </w:r>
      <w:r w:rsidRPr="002959A5">
        <w:t>”</w:t>
      </w:r>
      <w:r w:rsidRPr="002959A5">
        <w:rPr>
          <w:rFonts w:hint="eastAsia"/>
        </w:rPr>
        <w:t>趋势扭转，后期市场或呈现板材小幅走强的局面。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rPr>
          <w:rFonts w:hint="eastAsia"/>
        </w:rPr>
        <w:t>  *****************************************************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我国经济前期的恢复呈现结构性特征，生产端的恢复好于需求端，</w:t>
      </w:r>
      <w:r w:rsidRPr="002959A5">
        <w:t>5</w:t>
      </w:r>
      <w:r w:rsidRPr="002959A5">
        <w:t>月份数据显示，经济开始向平衡态复苏，生产端，复工复产深入推进，工业继续恢复，需求端，投资增速转正，消费持续回暖，商品零售接近去年同期水平。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经济向平衡态复苏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5</w:t>
      </w:r>
      <w:r w:rsidRPr="002959A5">
        <w:t>月份工业增加值增速延续回升走势，规模以上工业增加值同比实际增长</w:t>
      </w:r>
      <w:r w:rsidRPr="002959A5">
        <w:t>4.4%</w:t>
      </w:r>
      <w:r w:rsidRPr="002959A5">
        <w:t>，较</w:t>
      </w:r>
      <w:r w:rsidRPr="002959A5">
        <w:t>4</w:t>
      </w:r>
      <w:r w:rsidRPr="002959A5">
        <w:t>月份回升</w:t>
      </w:r>
      <w:r w:rsidRPr="002959A5">
        <w:t>0.5</w:t>
      </w:r>
      <w:r w:rsidRPr="002959A5">
        <w:t>个百分点，回升速度趋缓。工业生产逐步向正常水平接近，</w:t>
      </w:r>
      <w:r w:rsidRPr="002959A5">
        <w:t>5</w:t>
      </w:r>
      <w:r w:rsidRPr="002959A5">
        <w:t>月份增速已达去年最低值。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建设项目施工加快，固定资产投资增速继续回升，</w:t>
      </w:r>
      <w:r w:rsidRPr="002959A5">
        <w:t>1-5</w:t>
      </w:r>
      <w:r w:rsidRPr="002959A5">
        <w:t>月份，全国固定资产投资</w:t>
      </w:r>
      <w:r w:rsidRPr="002959A5">
        <w:t>(</w:t>
      </w:r>
      <w:r w:rsidRPr="002959A5">
        <w:t>不含农户</w:t>
      </w:r>
      <w:r w:rsidRPr="002959A5">
        <w:t>)199194</w:t>
      </w:r>
      <w:r w:rsidRPr="002959A5">
        <w:t>亿元，同比下降</w:t>
      </w:r>
      <w:r w:rsidRPr="002959A5">
        <w:t>6.3%</w:t>
      </w:r>
      <w:r w:rsidRPr="002959A5">
        <w:t>，降幅较</w:t>
      </w:r>
      <w:r w:rsidRPr="002959A5">
        <w:t>1-4</w:t>
      </w:r>
      <w:r w:rsidRPr="002959A5">
        <w:t>月收窄</w:t>
      </w:r>
      <w:r w:rsidRPr="002959A5">
        <w:t>4.0</w:t>
      </w:r>
      <w:r w:rsidRPr="002959A5">
        <w:t>个百分点，</w:t>
      </w:r>
      <w:r w:rsidRPr="002959A5">
        <w:t>5</w:t>
      </w:r>
      <w:r w:rsidRPr="002959A5">
        <w:t>月单月增速转正。</w:t>
      </w:r>
      <w:r w:rsidRPr="002959A5">
        <w:t>1-5</w:t>
      </w:r>
      <w:r w:rsidRPr="002959A5">
        <w:t>月份，社会领域投资增长</w:t>
      </w:r>
      <w:r w:rsidRPr="002959A5">
        <w:t>3.6%</w:t>
      </w:r>
      <w:r w:rsidRPr="002959A5">
        <w:t>，其中教育、卫生投资分别增长</w:t>
      </w:r>
      <w:r w:rsidRPr="002959A5">
        <w:t>10.4%</w:t>
      </w:r>
      <w:r w:rsidRPr="002959A5">
        <w:t>、</w:t>
      </w:r>
      <w:r w:rsidRPr="002959A5">
        <w:t>9.5%</w:t>
      </w:r>
      <w:r w:rsidRPr="002959A5">
        <w:t>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消费持续回暖，</w:t>
      </w:r>
      <w:r w:rsidRPr="002959A5">
        <w:t>5</w:t>
      </w:r>
      <w:r w:rsidRPr="002959A5">
        <w:t>月份社会消费品零售总额</w:t>
      </w:r>
      <w:r w:rsidRPr="002959A5">
        <w:t>31973</w:t>
      </w:r>
      <w:r w:rsidRPr="002959A5">
        <w:t>亿元，同比下降</w:t>
      </w:r>
      <w:r w:rsidRPr="002959A5">
        <w:t>2.8%</w:t>
      </w:r>
      <w:r w:rsidRPr="002959A5">
        <w:t>，降幅收窄</w:t>
      </w:r>
      <w:r w:rsidRPr="002959A5">
        <w:t>4.7</w:t>
      </w:r>
      <w:r w:rsidRPr="002959A5">
        <w:t>个百分点，回升幅度大于工业生产。商品零售接近去年同期水平，补偿性消费开始释放，汽车类商品零售额同比增长</w:t>
      </w:r>
      <w:r w:rsidRPr="002959A5">
        <w:t>3.5%</w:t>
      </w:r>
      <w:r w:rsidRPr="002959A5">
        <w:t>，家具家电等居住类商品零售增速转正。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国外疫情影响显现，外贸形势转弱，</w:t>
      </w:r>
      <w:r w:rsidRPr="002959A5">
        <w:t>5</w:t>
      </w:r>
      <w:r w:rsidRPr="002959A5">
        <w:t>月份出口增速由正转负，纺织服装、家电、机电等传统出口产品出口形势都有所转弱，防疫物资出口形势较好。目前国外需求仍处于弱势，制造业新出口订单指数处于低位，出口形势仍然不容乐观。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总体来看，经过前期的补偿性恢复，</w:t>
      </w:r>
      <w:r w:rsidRPr="002959A5">
        <w:t>5</w:t>
      </w:r>
      <w:r w:rsidRPr="002959A5">
        <w:t>月份经济整体恢复速度放缓，国内逆周期调节效应进一步显现，经济整体向平衡态稳健复苏，投资、消费回升较快，工业生产向正常水平恢复，全球经济衰退对外需的影响开始显现，出口有所收缩。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建筑业扩张</w:t>
      </w:r>
      <w:r w:rsidRPr="002959A5">
        <w:t xml:space="preserve">  </w:t>
      </w:r>
      <w:r w:rsidRPr="002959A5">
        <w:t>制造业平稳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5</w:t>
      </w:r>
      <w:r w:rsidRPr="002959A5">
        <w:t>月份，建筑业商务活动指数和建筑业新订单指数分别为</w:t>
      </w:r>
      <w:r w:rsidRPr="002959A5">
        <w:t>60.8%</w:t>
      </w:r>
      <w:r w:rsidRPr="002959A5">
        <w:t>和</w:t>
      </w:r>
      <w:r w:rsidRPr="002959A5">
        <w:t>58.0%</w:t>
      </w:r>
      <w:r w:rsidRPr="002959A5">
        <w:t>，建筑业全面扩张，挖掘机国内销量持续大幅增长，也反映地产基建项目施工走强。</w:t>
      </w:r>
      <w:r w:rsidRPr="002959A5">
        <w:t>1-5</w:t>
      </w:r>
      <w:r w:rsidRPr="002959A5">
        <w:t>月份，基础设施投资同比下降</w:t>
      </w:r>
      <w:r w:rsidRPr="002959A5">
        <w:t>6.3%</w:t>
      </w:r>
      <w:r w:rsidRPr="002959A5">
        <w:t>，降幅收窄</w:t>
      </w:r>
      <w:r w:rsidRPr="002959A5">
        <w:t>5.5</w:t>
      </w:r>
      <w:r w:rsidRPr="002959A5">
        <w:t>个百分点；地产投资仍显韧性，</w:t>
      </w:r>
      <w:r w:rsidRPr="002959A5">
        <w:t>1-5</w:t>
      </w:r>
      <w:r w:rsidRPr="002959A5">
        <w:t>月份，全国房地产开发投资</w:t>
      </w:r>
      <w:r w:rsidRPr="002959A5">
        <w:t>45920</w:t>
      </w:r>
      <w:r w:rsidRPr="002959A5">
        <w:t>亿元，同比下降</w:t>
      </w:r>
      <w:r w:rsidRPr="002959A5">
        <w:t>0.3%</w:t>
      </w:r>
      <w:r w:rsidRPr="002959A5">
        <w:t>，降幅收窄</w:t>
      </w:r>
      <w:r w:rsidRPr="002959A5">
        <w:lastRenderedPageBreak/>
        <w:t>3.0</w:t>
      </w:r>
      <w:r w:rsidRPr="002959A5">
        <w:t>个百分点，单月实现较大增幅。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内需继续恢复，部分行业出口转弱，制造业生产保持平稳，</w:t>
      </w:r>
      <w:r w:rsidRPr="002959A5">
        <w:t>5</w:t>
      </w:r>
      <w:r w:rsidRPr="002959A5">
        <w:t>月份制造业增加值同比增长</w:t>
      </w:r>
      <w:r w:rsidRPr="002959A5">
        <w:t>5.2%</w:t>
      </w:r>
      <w:r w:rsidRPr="002959A5">
        <w:t>，较上月加快</w:t>
      </w:r>
      <w:r w:rsidRPr="002959A5">
        <w:t>0.2</w:t>
      </w:r>
      <w:r w:rsidRPr="002959A5">
        <w:t>个百分点。制造业投资动力不足，增速回升幅度较小，</w:t>
      </w:r>
      <w:r w:rsidRPr="002959A5">
        <w:t>1-5</w:t>
      </w:r>
      <w:r w:rsidRPr="002959A5">
        <w:t>月份，制造业投资下降</w:t>
      </w:r>
      <w:r w:rsidRPr="002959A5">
        <w:t>14.8%</w:t>
      </w:r>
      <w:r w:rsidRPr="002959A5">
        <w:t>，降幅收窄</w:t>
      </w:r>
      <w:r w:rsidRPr="002959A5">
        <w:t>4.0</w:t>
      </w:r>
      <w:r w:rsidRPr="002959A5">
        <w:t>个百分点，其中，高技术制造业投资增长</w:t>
      </w:r>
      <w:r w:rsidRPr="002959A5">
        <w:t>2.7%</w:t>
      </w:r>
      <w:r w:rsidRPr="002959A5">
        <w:t>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制造业主要用钢行业中，汽车制造业增加值快速增长，金属制品业、通用设备制造业、电气机械和器材制造业增加值增速有所回落，专用设备制造业增速加快。主要用钢产品产量显著增长，汽车产量同比增长</w:t>
      </w:r>
      <w:r w:rsidRPr="002959A5">
        <w:t>19.0%</w:t>
      </w:r>
      <w:r w:rsidRPr="002959A5">
        <w:t>，增速显著回升；金属切削机床产量同比增长</w:t>
      </w:r>
      <w:r w:rsidRPr="002959A5">
        <w:t>17.1%</w:t>
      </w:r>
      <w:r w:rsidRPr="002959A5">
        <w:t>，增速继续回升；工业机器人产量同比增长</w:t>
      </w:r>
      <w:r w:rsidRPr="002959A5">
        <w:t>16.9%</w:t>
      </w:r>
      <w:r w:rsidRPr="002959A5">
        <w:t>，发电机组产量同比增长</w:t>
      </w:r>
      <w:r w:rsidRPr="002959A5">
        <w:t>19.7%</w:t>
      </w:r>
      <w:r w:rsidRPr="002959A5">
        <w:t>，增速都有所回落。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经济复苏预计进入爬坡阶段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目前生产端向正常水平接近，需求端的恢复仍然相对滞后，经济的进一步复苏依赖需求端继续发力，扩大内需成为政策主题，今年政府工作报告未设定经济增长目标，强调稳就业保民生，让居民有消费能力，从而促进消费，拉动市场需求，同时提出要扩大有效投资，重点是两新一重建设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疫情冲击下，一些企业退出市场，部分居民家庭收入下降，对市场需求的影响不仅体现在短期，地产、汽车行业销售的好转是否为前期积压需求的集中释放还需继续观察。经济继续复苏的核心在于需求的扩张，收入增长放缓可能抑制消费潜力的进一步释放，且疫情尚未完全消除，对总需求的影响还有待评估，国内需求恢复的时间及程度都存在不确定性，而外需风险尚不能排除，出口受影响程度也需关注，后期经济复苏预计进入爬坡阶段，恢复进程趋向缓和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政策基调强调</w:t>
      </w:r>
      <w:r w:rsidRPr="002959A5">
        <w:t>“</w:t>
      </w:r>
      <w:r w:rsidRPr="002959A5">
        <w:t>保</w:t>
      </w:r>
      <w:r w:rsidRPr="002959A5">
        <w:t>”</w:t>
      </w:r>
      <w:r w:rsidRPr="002959A5">
        <w:t>为先，经济持续性恢复，宏观调控可能会边际弱化，进入政策效果观察期，两会期间也提出还留有政策空间，如果经济方面或其他方面再出现大的变化，将及时出台新的政策。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钢材需求有望继续保持韧性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5</w:t>
      </w:r>
      <w:r w:rsidRPr="002959A5">
        <w:t>月份，基建和房地产投资均明显加快，制造业生产保持稳定，经济恢复叠加需求旺季，钢材需求快速扩张，价格底部回升，整体呈现震荡上行的走势。</w:t>
      </w:r>
    </w:p>
    <w:p w:rsidR="002959A5" w:rsidRPr="002959A5" w:rsidRDefault="002959A5" w:rsidP="00944029">
      <w:pPr>
        <w:spacing w:line="440" w:lineRule="exact"/>
        <w:ind w:firstLineChars="200" w:firstLine="420"/>
      </w:pPr>
      <w:r w:rsidRPr="002959A5">
        <w:t>6</w:t>
      </w:r>
      <w:r w:rsidRPr="002959A5">
        <w:t>月份为传统的钢材需求淡季，南方进入梅雨季节，建筑项目施工受到影响，建材消费可能受到一定抑制，但从先行指标看，建筑业商务活动指数和新订单指数都处于扩张区间，建材需求具有一定韧性。</w:t>
      </w:r>
      <w:r w:rsidRPr="002959A5">
        <w:t>5</w:t>
      </w:r>
      <w:r w:rsidRPr="002959A5">
        <w:t>月份制造业新订单指数明显回升，同时工业品出厂价格和购进价格环比降幅收窄，显示需求企稳回升，在内需向上、外需向下双重影响下，制造业用钢需求有望保持稳定。</w:t>
      </w:r>
    </w:p>
    <w:p w:rsidR="00DC3FE6" w:rsidRDefault="002959A5" w:rsidP="00944029">
      <w:pPr>
        <w:spacing w:line="440" w:lineRule="exact"/>
        <w:ind w:firstLineChars="200" w:firstLine="420"/>
      </w:pPr>
      <w:r w:rsidRPr="002959A5">
        <w:t>不过在供应方面，</w:t>
      </w:r>
      <w:r w:rsidRPr="002959A5">
        <w:t>5</w:t>
      </w:r>
      <w:r w:rsidRPr="002959A5">
        <w:t>月份粗钢产量环比、同比都实现较大增幅，进入</w:t>
      </w:r>
      <w:r w:rsidRPr="002959A5">
        <w:t>6</w:t>
      </w:r>
      <w:r w:rsidRPr="002959A5">
        <w:t>月份，兰格钢铁网调研的全国主要钢铁企业高炉开工率继续上升，钢材库存水平大幅高于去年同期。钢材需求也仍存风险，一是淡季需求回落超出预期，二是出口下滑幅度可能扩大，导致制造业生产用钢需求减少，钢铁企业还需提前预判需求形势变化，合理控制产销节奏。</w:t>
      </w:r>
    </w:p>
    <w:p w:rsidR="009D0536" w:rsidRDefault="009D0536" w:rsidP="00DC3FE6">
      <w:pPr>
        <w:spacing w:line="480" w:lineRule="exact"/>
        <w:ind w:firstLineChars="200" w:firstLine="420"/>
      </w:pPr>
    </w:p>
    <w:p w:rsidR="00FB172D" w:rsidRPr="00E67CA2" w:rsidRDefault="005F4E53" w:rsidP="004C03F2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32" w:name="_Toc444674210"/>
      <w:bookmarkStart w:id="33" w:name="_Toc452047236"/>
      <w:bookmarkStart w:id="34" w:name="_Toc452365042"/>
      <w:bookmarkStart w:id="35" w:name="_Toc452365203"/>
      <w:bookmarkStart w:id="36" w:name="_Toc43296290"/>
      <w:bookmarkEnd w:id="28"/>
      <w:bookmarkEnd w:id="29"/>
      <w:bookmarkEnd w:id="30"/>
      <w:bookmarkEnd w:id="31"/>
      <w:r w:rsidRPr="00E67CA2">
        <w:rPr>
          <w:rFonts w:hint="eastAsia"/>
          <w:color w:val="FF0000"/>
          <w:sz w:val="28"/>
        </w:rPr>
        <w:lastRenderedPageBreak/>
        <w:t>2、</w:t>
      </w:r>
      <w:r w:rsidR="00FB172D" w:rsidRPr="00E67CA2">
        <w:rPr>
          <w:rFonts w:hint="eastAsia"/>
          <w:color w:val="FF0000"/>
          <w:sz w:val="28"/>
        </w:rPr>
        <w:t>废钢</w:t>
      </w:r>
      <w:bookmarkEnd w:id="32"/>
      <w:bookmarkEnd w:id="33"/>
      <w:bookmarkEnd w:id="34"/>
      <w:bookmarkEnd w:id="35"/>
      <w:bookmarkEnd w:id="36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37" w:name="_Toc444674211"/>
      <w:bookmarkStart w:id="38" w:name="_Toc452047237"/>
      <w:bookmarkStart w:id="39" w:name="_Toc452365043"/>
      <w:bookmarkStart w:id="40" w:name="_Toc452365204"/>
      <w:bookmarkStart w:id="41" w:name="_Toc43296291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166AE3">
        <w:rPr>
          <w:rFonts w:hint="eastAsia"/>
          <w:color w:val="FF0000"/>
          <w:sz w:val="28"/>
          <w:szCs w:val="28"/>
        </w:rPr>
        <w:t>6月17日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37"/>
      <w:bookmarkEnd w:id="38"/>
      <w:bookmarkEnd w:id="39"/>
      <w:bookmarkEnd w:id="40"/>
      <w:bookmarkEnd w:id="41"/>
    </w:p>
    <w:tbl>
      <w:tblPr>
        <w:tblW w:w="5000" w:type="pct"/>
        <w:tblLook w:val="04A0"/>
      </w:tblPr>
      <w:tblGrid>
        <w:gridCol w:w="1658"/>
        <w:gridCol w:w="1658"/>
        <w:gridCol w:w="1658"/>
        <w:gridCol w:w="1230"/>
        <w:gridCol w:w="1417"/>
        <w:gridCol w:w="2318"/>
      </w:tblGrid>
      <w:tr w:rsidR="00A45035" w:rsidRPr="00CA79F7" w:rsidTr="00A45035">
        <w:trPr>
          <w:trHeight w:val="36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不含税2040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不含税2060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2490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不含税2240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不含税2250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不含税2270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不含税2110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不含税2210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2310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00B05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00B050"/>
              </w:rPr>
              <w:t>↓30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2280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安阳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不含税2300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不含税2330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不含税2320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不含税2310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2620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不含税2350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不含税2290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不含税2250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AA71A3" w:rsidRPr="00A45035" w:rsidTr="00A45035">
        <w:trPr>
          <w:trHeight w:val="345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A71A3" w:rsidRPr="00AA71A3" w:rsidRDefault="00AA71A3" w:rsidP="00AA71A3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AA71A3">
              <w:rPr>
                <w:rFonts w:ascii="微软雅黑" w:eastAsia="微软雅黑" w:hAnsi="微软雅黑" w:hint="eastAsia"/>
              </w:rPr>
              <w:t>不含税2250</w:t>
            </w:r>
          </w:p>
        </w:tc>
      </w:tr>
    </w:tbl>
    <w:p w:rsidR="00FB172D" w:rsidRPr="00D26D60" w:rsidRDefault="00FB172D" w:rsidP="00D26D60">
      <w:pPr>
        <w:pStyle w:val="1"/>
        <w:jc w:val="center"/>
        <w:rPr>
          <w:color w:val="FF0000"/>
          <w:sz w:val="32"/>
          <w:szCs w:val="32"/>
        </w:rPr>
      </w:pPr>
      <w:bookmarkStart w:id="42" w:name="_Toc43296292"/>
      <w:bookmarkStart w:id="43" w:name="_Toc335665350"/>
      <w:bookmarkStart w:id="44" w:name="_Toc336528223"/>
      <w:bookmarkStart w:id="45" w:name="_Toc444674212"/>
      <w:r w:rsidRPr="00D26D60">
        <w:rPr>
          <w:rFonts w:hint="eastAsia"/>
          <w:color w:val="FF0000"/>
          <w:sz w:val="32"/>
          <w:szCs w:val="32"/>
        </w:rPr>
        <w:lastRenderedPageBreak/>
        <w:t>水泥、</w:t>
      </w:r>
      <w:r w:rsidR="002F444E">
        <w:rPr>
          <w:rFonts w:hint="eastAsia"/>
          <w:color w:val="FF0000"/>
          <w:sz w:val="32"/>
          <w:szCs w:val="32"/>
        </w:rPr>
        <w:t>混凝土、</w:t>
      </w:r>
      <w:r w:rsidRPr="00D26D60">
        <w:rPr>
          <w:rFonts w:hint="eastAsia"/>
          <w:color w:val="FF0000"/>
          <w:sz w:val="32"/>
          <w:szCs w:val="32"/>
        </w:rPr>
        <w:t>砂石</w:t>
      </w:r>
      <w:r w:rsidR="00F427D7">
        <w:rPr>
          <w:rFonts w:hint="eastAsia"/>
          <w:color w:val="FF0000"/>
          <w:sz w:val="32"/>
          <w:szCs w:val="32"/>
        </w:rPr>
        <w:t>料</w:t>
      </w:r>
      <w:r w:rsidRPr="00D26D60">
        <w:rPr>
          <w:rFonts w:hint="eastAsia"/>
          <w:color w:val="FF0000"/>
          <w:sz w:val="32"/>
          <w:szCs w:val="32"/>
        </w:rPr>
        <w:t>价格专区</w:t>
      </w:r>
      <w:bookmarkEnd w:id="42"/>
    </w:p>
    <w:p w:rsidR="00FB172D" w:rsidRDefault="00FB172D" w:rsidP="008569BA">
      <w:pPr>
        <w:pStyle w:val="2"/>
        <w:numPr>
          <w:ilvl w:val="0"/>
          <w:numId w:val="6"/>
        </w:numPr>
      </w:pPr>
      <w:bookmarkStart w:id="46" w:name="_Toc452365046"/>
      <w:bookmarkStart w:id="47" w:name="_Toc452365207"/>
      <w:bookmarkStart w:id="48" w:name="_Toc43296293"/>
      <w:r w:rsidRPr="00D26D60">
        <w:rPr>
          <w:rFonts w:hint="eastAsia"/>
        </w:rPr>
        <w:t>全国水泥价格行情</w:t>
      </w:r>
      <w:bookmarkEnd w:id="43"/>
      <w:bookmarkEnd w:id="44"/>
      <w:r w:rsidRPr="00D26D60">
        <w:rPr>
          <w:rFonts w:hint="eastAsia"/>
        </w:rPr>
        <w:t>（20</w:t>
      </w:r>
      <w:r w:rsidR="005F4E53">
        <w:rPr>
          <w:rFonts w:hint="eastAsia"/>
        </w:rPr>
        <w:t>20</w:t>
      </w:r>
      <w:r w:rsidRPr="00D26D60">
        <w:rPr>
          <w:rFonts w:hint="eastAsia"/>
        </w:rPr>
        <w:t>年</w:t>
      </w:r>
      <w:bookmarkEnd w:id="45"/>
      <w:bookmarkEnd w:id="46"/>
      <w:bookmarkEnd w:id="47"/>
      <w:r w:rsidR="00DD7C3F">
        <w:rPr>
          <w:rFonts w:hint="eastAsia"/>
        </w:rPr>
        <w:t>6月第</w:t>
      </w:r>
      <w:r w:rsidR="00166AE3">
        <w:rPr>
          <w:rFonts w:hint="eastAsia"/>
        </w:rPr>
        <w:t>3</w:t>
      </w:r>
      <w:r w:rsidR="00DD7C3F">
        <w:rPr>
          <w:rFonts w:hint="eastAsia"/>
        </w:rPr>
        <w:t>周</w:t>
      </w:r>
      <w:r w:rsidR="00D52E01" w:rsidRPr="00D26D60">
        <w:rPr>
          <w:rFonts w:hint="eastAsia"/>
        </w:rPr>
        <w:t>）</w:t>
      </w:r>
      <w:bookmarkEnd w:id="48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6631D3">
        <w:trPr>
          <w:trHeight w:val="1252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040B92" w:rsidP="00E37B6C">
            <w:pPr>
              <w:jc w:val="center"/>
              <w:rPr>
                <w:b/>
                <w:sz w:val="18"/>
                <w:szCs w:val="18"/>
              </w:rPr>
            </w:pPr>
            <w:r w:rsidRPr="003A2C7F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26" o:title=""/>
                </v:shape>
                <o:OLEObject Type="Embed" ProgID="Excel.Sheet.12" ShapeID="_x0000_i1026" DrawAspect="Icon" ObjectID="_1656129069" r:id="rId27"/>
              </w:object>
            </w:r>
          </w:p>
        </w:tc>
      </w:tr>
    </w:tbl>
    <w:p w:rsidR="00FB0172" w:rsidRDefault="00FB0172" w:rsidP="00BB60ED">
      <w:pPr>
        <w:pStyle w:val="2"/>
      </w:pPr>
      <w:bookmarkStart w:id="49" w:name="_Toc43296294"/>
      <w:bookmarkStart w:id="50" w:name="_Toc452365094"/>
      <w:bookmarkStart w:id="51" w:name="_Toc452365255"/>
      <w:r>
        <w:rPr>
          <w:rFonts w:hint="eastAsia"/>
        </w:rPr>
        <w:lastRenderedPageBreak/>
        <w:t>1.1、水泥指数走势图</w:t>
      </w:r>
      <w:bookmarkEnd w:id="49"/>
    </w:p>
    <w:p w:rsidR="00FB0172" w:rsidRDefault="002959A5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352925" cy="263842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52" w:name="_Toc43296295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52"/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本周全国地区水泥价格涨跌互现。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华东市场水泥价格持续下跌趋势，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浙江大部分区域水泥价格回落30-60元/吨，江苏盐城价格下调10-20元/吨，福建部分地区下调10元/吨；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华中市场水泥市场有涨有跌，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湖北襄阳地区水泥价格上涨，幅度为20-30元/吨，河南郑州、许昌、平顶山、南阳、洛阳、济源等区域陆续通知上调高标水泥价格20-30元/吨，湖南永州价格下调10元/吨；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华南市场水泥价格稳定，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广西地区水泥价格持稳，广东地区本周暂无调整，海南地区水泥价格跌后持稳；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西南市场水泥价格震荡偏弱运行，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重庆地区市场水泥价格稳定，云南文山州地区部分企业水泥报价下调20元/吨，贵州地区水泥价格持稳定运行；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华北市场水泥价格出现回落，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北京、天津价格继续保持高位，河北以及山西市场竞争激烈，价格下调20元/吨；</w:t>
      </w:r>
    </w:p>
    <w:p w:rsidR="00166AE3" w:rsidRPr="00D431C2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西北市场整体水泥行情暂稳；</w:t>
      </w:r>
    </w:p>
    <w:p w:rsidR="006E41CB" w:rsidRPr="00D431C2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东北地区水泥价格本周稳中偏弱。</w:t>
      </w:r>
    </w:p>
    <w:p w:rsidR="006E41CB" w:rsidRPr="00D431C2" w:rsidRDefault="006E41CB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华东区域</w:t>
      </w:r>
    </w:p>
    <w:p w:rsidR="006E41CB" w:rsidRPr="006E41CB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上海地区水泥行情稳中偏弱运行，高温雨水天气持续，市场需求量有所下滑，中转库库存整体中高位，加之周边地区水泥价格开始下浮，本地心态偏弱，行情偏弱运行；浙江地区水泥价格大幅下调，部分主流企业对嘉兴下调30/元吨，杭州下调30元/吨，绍兴下调30元/吨，台州下调45/吨，宁波下调30元/吨，温州下调60元/吨；江苏盐城地区水泥价格下跌10-20元/吨，需求表现下滑，资金压力较大，新项目开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lastRenderedPageBreak/>
        <w:t>工率不高，现一线品牌P.O42.5散装市场主流成交价400-420元/吨；安徽地区水泥价格保持稳定，市场需求暂无变动，现市场主流P.O42.散装水泥市场报价490-500元/吨；福建部分地区水泥价格出现回落，幅度为10元/吨，当地雨水天气持续，水泥库位持续上升，市场需求表现一般，价格稍有下滑；山东枣庄地区水泥价格稳中偏弱，部分厂价格和贸易商水泥成交价格暗降5-10元/吨，受高温雨水天气影响，加上农忙，施工进度放缓；江西南昌地区近来雨水天气持续，导致工程项目开展有明显减弱，水泥企业出货也是出现下滑，价格方面呈现偏弱状态。</w:t>
      </w:r>
    </w:p>
    <w:p w:rsidR="00FA1A04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华中区域</w:t>
      </w:r>
    </w:p>
    <w:p w:rsidR="00156384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河南郑州、许昌、平顶山、南阳、洛阳、济源等区域陆续通知上调高标水泥价格20-30元/吨，多数水泥熟料生产线已开始停窑检修，水泥价格开始有所调整，其它区域水泥价格也有意跟进调整；湖北多地水泥价格上调20-30元/吨，6月初，襄阳地区水泥价格开始上调，幅度为20-30元/吨，此次上调后市场主流品牌P.O42.5散装水泥报价460-470元/吨；湖南永州地区水泥价格下调10元/吨，市场需求不佳，再加上当地雨水天气影响，整体出货量表现不太乐观，市场行情走弱。</w:t>
      </w:r>
    </w:p>
    <w:p w:rsidR="00F21AAE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华南区域</w:t>
      </w:r>
    </w:p>
    <w:p w:rsidR="006E41CB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广西本周雨水天气持续，水泥库存逐步上升，但市场需求表现稳定，销量良好，价格方面暂无明显调整，目前主流品牌P.O42.5散装价格报价在430元/吨左右；广州地区受雨水天气影响，本地水泥企业水泥、熟料库存双升，侧面反映出水泥出货量不佳，价格难有上升趋势，目前主流品牌P.O42.5散装水泥市场价格基本维持在500-520元/吨之间；海南海口因受到市场竞争增加，水泥熟料库存高位，市场未有较大需求，水泥销量难有提升，价格出现下调，目前主流品牌P.O42.5散装水泥价格在405元/吨。</w:t>
      </w:r>
    </w:p>
    <w:p w:rsidR="00FA1A04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华北区域</w:t>
      </w:r>
    </w:p>
    <w:p w:rsidR="00156384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北京地区水泥市场价格保持稳定状态，本地水泥企业出货量尚可，但是随着后期高温天气影响，市场需求或将稍有下滑，本地水泥行情稳定，目前本地P.O42.5散装水泥市场价格基本维持在510元/吨；天津地区近期工程进度加紧，水泥及其他建材需求保持上升趋势，水泥市场价格保持高位运行状态，本地主流品牌P.O42.5散装水泥市场价格到位价格在460元/吨；河北沧州地区水泥价格下跌20元/吨，受到外围低价水泥冲击、运输改为铁路运输，运输成本降低，价格出现下调，目前P.O42.5散装水泥市场价格基本维持在415元/吨左右；山西太原地区水泥市场竞争激烈，水泥价格小幅下调20元/吨，现市场主流P.O42.5散装水泥市场报价310元/吨。</w:t>
      </w:r>
    </w:p>
    <w:p w:rsidR="00FA1A04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东北区域</w:t>
      </w:r>
    </w:p>
    <w:p w:rsidR="006E41CB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辽宁地区市场需求仍表现不佳，市场行情难有起色，价格保持弱势维稳，目前本地P.O42.5散装水泥市场价格维持在320元/吨左右；吉林长春地区水泥市场长期处于震荡偏弱运行，当地产能过剩，据水泥企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lastRenderedPageBreak/>
        <w:t>业反馈，水泥熟料库存低位，市场需求也稍有提升，水泥销量出现好转，目前该地区主流品牌P.O42.5散装水泥价格在260元/吨；哈尔滨地区水泥企业竞争越发激烈，水泥市场需求一般，价格保持下跌趋势，目前主流品牌P.O42.5散装水泥市场价格维持在240元/吨。</w:t>
      </w:r>
    </w:p>
    <w:p w:rsidR="00FA1A04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西南区域</w:t>
      </w:r>
    </w:p>
    <w:p w:rsidR="00156384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重庆地区受高温多雨天气影响，市场需求有所下滑，水泥成交量下降，价格整体稳中偏弱运行；四川成都地区受高温天气影响，加上农忙时节，民工陆续返乡，工地施工进度有所放缓，水泥需求开始走弱，主流品牌水泥P.O42.5散装报价为480-500元/吨；贵州地区水泥行情保持稳定，市场需求表现一般，价格暂未变动；云南文山州地区水泥价格下调，虽工程施工进度尚可，本地水泥市场需求稳定，但当地市场竞争加剧，为保证本身企业份额，个别厂家率先全品种水泥价格下调20元/吨。</w:t>
      </w:r>
    </w:p>
    <w:p w:rsidR="00FA1A04" w:rsidRPr="00D431C2" w:rsidRDefault="00156384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西北区域</w:t>
      </w:r>
    </w:p>
    <w:p w:rsidR="00156384" w:rsidRPr="00FA1A04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陕西西安市场水泥价格保持稳定运行，需求逐渐提升，水泥行情持平稳态势，目前主流品牌P.O42.5散装价格报价350-380元/吨；青海西宁市场水泥价格持续保持稳定状态，P.O42.5散装价格保持在450-470元/吨；新疆乌鲁木齐地区水泥价格行情保持平稳态势，近期工程项目启动正常，需求方面较为一般，目前市场P.O42.5水泥价格在330-350元/吨；宁夏银川地区水泥市场行情稳定，市场需求表现一般，价格暂无调整，市场主流P.O42.5在260-300元/吨。</w:t>
      </w:r>
    </w:p>
    <w:p w:rsidR="006E41CB" w:rsidRPr="00D431C2" w:rsidRDefault="006E41CB" w:rsidP="002A1D68">
      <w:pPr>
        <w:spacing w:line="48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综上所述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本周华东地区水泥行情大幅下调，预计下周将弱势维稳运行；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华北市场价格再次下跌，预计下周震荡偏弱；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西南地区水泥市场价格涨价未落实，价格回弹，预计下周保持弱势维稳；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东北地区市场需求表现一般，价格出现下滑，短期内价格难有上涨；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华南市场行情震荡偏弱，下周预计将保持稳定；</w:t>
      </w:r>
    </w:p>
    <w:p w:rsid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华中地区水泥行情涨跌互现，预计下周保持平稳态势；</w:t>
      </w:r>
    </w:p>
    <w:p w:rsidR="008E2400" w:rsidRPr="00166AE3" w:rsidRDefault="00166AE3" w:rsidP="00166AE3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西北地区水泥行情长期稳定，预计下周继续保持稳定。</w:t>
      </w:r>
    </w:p>
    <w:p w:rsidR="00DC3FE6" w:rsidRPr="009179C9" w:rsidRDefault="00DC3FE6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9179C9">
      <w:pPr>
        <w:spacing w:line="4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2959A5" w:rsidRDefault="002959A5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9D0536" w:rsidRDefault="009D0536" w:rsidP="00DC3FE6">
      <w:pPr>
        <w:spacing w:line="356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53" w:name="_Toc43296296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DD7C3F">
        <w:rPr>
          <w:rFonts w:hint="eastAsia"/>
        </w:rPr>
        <w:t>6月第</w:t>
      </w:r>
      <w:r w:rsidR="00166AE3">
        <w:rPr>
          <w:rFonts w:hint="eastAsia"/>
        </w:rPr>
        <w:t>3</w:t>
      </w:r>
      <w:r w:rsidR="00DD7C3F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040B92" w:rsidP="00D3039E">
            <w:pPr>
              <w:jc w:val="center"/>
              <w:rPr>
                <w:b/>
                <w:sz w:val="18"/>
                <w:szCs w:val="18"/>
              </w:rPr>
            </w:pPr>
            <w:r w:rsidRPr="003A2C7F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9" o:title=""/>
                </v:shape>
                <o:OLEObject Type="Embed" ProgID="Excel.Sheet.12" ShapeID="_x0000_i1027" DrawAspect="Icon" ObjectID="_1656129070" r:id="rId30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54" w:name="_Toc43296297"/>
      <w:r>
        <w:rPr>
          <w:rFonts w:hint="eastAsia"/>
        </w:rPr>
        <w:lastRenderedPageBreak/>
        <w:t>2.1、混凝土指数走势图</w:t>
      </w:r>
      <w:bookmarkEnd w:id="54"/>
    </w:p>
    <w:p w:rsidR="00DA7EB7" w:rsidRDefault="002959A5" w:rsidP="00854E9F">
      <w:pPr>
        <w:jc w:val="center"/>
      </w:pPr>
      <w:r>
        <w:rPr>
          <w:noProof/>
        </w:rPr>
        <w:drawing>
          <wp:inline distT="0" distB="0" distL="0" distR="0">
            <wp:extent cx="4352925" cy="25241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55" w:name="_Toc43296298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55"/>
    </w:p>
    <w:p w:rsid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color w:val="FF0000"/>
          <w:kern w:val="0"/>
          <w:szCs w:val="21"/>
        </w:rPr>
        <w:t>本周全国混凝土行情继续弱势下行为主。</w:t>
      </w:r>
    </w:p>
    <w:p w:rsid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华东区域弱势维稳，市场需求低迷，报价弱稳为主；</w:t>
      </w:r>
    </w:p>
    <w:p w:rsid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中南区域弱势回调，广东多地混凝土价格弱势下行；</w:t>
      </w:r>
    </w:p>
    <w:p w:rsid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华北区域稳中偏弱，河北沧州地区混凝土价格小幅回落；</w:t>
      </w:r>
    </w:p>
    <w:p w:rsid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东北区域混凝土价格稳中上行，吉林长春地区混凝土价格大幅上涨；</w:t>
      </w:r>
    </w:p>
    <w:p w:rsidR="00FA1A04" w:rsidRPr="00DC3FE6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66AE3">
        <w:rPr>
          <w:rFonts w:ascii="微软雅黑" w:eastAsia="微软雅黑" w:hAnsi="微软雅黑" w:cs="宋体" w:hint="eastAsia"/>
          <w:kern w:val="0"/>
          <w:szCs w:val="21"/>
        </w:rPr>
        <w:t>西南、西北地区混凝土价格整体维稳运行。</w:t>
      </w:r>
    </w:p>
    <w:p w:rsidR="007637E2" w:rsidRPr="002A1D68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华东区域</w:t>
      </w:r>
    </w:p>
    <w:p w:rsidR="007637E2" w:rsidRPr="007637E2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华东地区混凝土市场报价弱势维稳。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近期上海地区水泥市场报价出现回落，施工进度减慢，本地混凝土报价观望持稳为主；浙江地区由于雨水天气较多，本地施工受阻，搅拌站货量降低，且原材价格回落，因此混凝土价格或弱势下行；江苏地区市场产销均开始走弱，原材价格也在降低，因此混凝土后期或有松动；福建地区正值雨季，混凝土市场行情不佳，福州地区混凝土报价回落10元/方；山东地区混凝土市场需求良好，价格保持稳定运行；江西地区市场需求不佳，原材价格弱稳，混凝土报价弱稳为主。</w:t>
      </w:r>
      <w:r w:rsidR="009179C9" w:rsidRPr="009179C9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7637E2" w:rsidRPr="002A1D68" w:rsidRDefault="009179C9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华</w:t>
      </w:r>
      <w:r w:rsidR="007637E2"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中区域</w:t>
      </w:r>
    </w:p>
    <w:p w:rsidR="00166AE3" w:rsidRPr="00166AE3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整体来看华中区域混凝土价格弱势持稳为主。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湖南受雨水天气影响，混凝土市场需求不佳，原材报价偏弱，因此价格弱稳为主；湖北地区混凝土市场需求一般，厂家发货量不高，报价持稳为主；河南地区施工人员正休假农忙，施工进度减慢，价格持稳为主。</w:t>
      </w:r>
    </w:p>
    <w:p w:rsidR="009179C9" w:rsidRPr="002A1D68" w:rsidRDefault="009179C9" w:rsidP="009179C9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华南</w:t>
      </w:r>
      <w:r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区域</w:t>
      </w:r>
    </w:p>
    <w:p w:rsidR="007637E2" w:rsidRPr="007637E2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华南地区混凝土弱势下行。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广东地区近期雨水天气多，施工进度严重受阻，深圳、广州、东莞等地混凝土价格弱势回调10-20元/方；广西地区混凝土市场需求略微降低，市场行情尚且稳定，报价稳定运行；海南地区近期市场行情稳定，厂家发货量大稳小动，报价继续保持稳定运行。</w:t>
      </w:r>
    </w:p>
    <w:p w:rsidR="007637E2" w:rsidRPr="002A1D68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lastRenderedPageBreak/>
        <w:t>华北区域</w:t>
      </w:r>
    </w:p>
    <w:p w:rsidR="007637E2" w:rsidRPr="009179C9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华北区域混凝土市场行情稳中偏弱运行。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天津地区混凝土市场行情良好，整体报价继续保持偏强趋势；北京地区工程已经恢复施工，搅拌站发货量提升，混凝土价格继续稳定运行；河北沧州地区混凝土价格弱势回调10元/方，主要受到本地原材价格回调，成本降低，价格弱势维稳。</w:t>
      </w:r>
      <w:r w:rsidR="007637E2" w:rsidRPr="007637E2">
        <w:rPr>
          <w:rFonts w:ascii="微软雅黑" w:eastAsia="微软雅黑" w:hAnsi="微软雅黑" w:cs="宋体"/>
          <w:kern w:val="0"/>
          <w:szCs w:val="21"/>
        </w:rPr>
        <w:br/>
      </w:r>
      <w:r w:rsidR="007637E2"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西南区域</w:t>
      </w:r>
    </w:p>
    <w:p w:rsidR="000B58C4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西南区域混凝土价格弱稳运行。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重庆地区近期市场行情走低，搅拌站发货量下降，市场行情不佳，价格弱势维稳；四川地区虽降雨出现，整体来看，需求暂且支撑较为有力，近期报价继续持稳运行；云南地区混凝土市场需求降低，资金回笼不佳，厂家发货积极性降低，报价弱稳运行；贵州地区混凝土市场需求低迷，资金回款不佳，整体市场低位维稳运行。</w:t>
      </w:r>
    </w:p>
    <w:p w:rsidR="000B58C4" w:rsidRPr="002A1D68" w:rsidRDefault="000B58C4" w:rsidP="000B58C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东北区域</w:t>
      </w:r>
    </w:p>
    <w:p w:rsidR="00854E9F" w:rsidRPr="00854E9F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东北地区混凝土价格稳中偏强。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本周吉林长春地区混凝土价格大幅上涨30元/方，主要本地运输成本及原材料价格均有提升，导致混凝土成本增加，因此混凝土就出现上涨；辽宁、黑龙江地区近期市场波动较小，整体混凝土市场报价继续稳定运行。</w:t>
      </w:r>
    </w:p>
    <w:p w:rsidR="007637E2" w:rsidRPr="002A1D68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  <w:t>西北区域</w:t>
      </w:r>
    </w:p>
    <w:p w:rsidR="00854E9F" w:rsidRPr="00854E9F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西北区域混凝土价格继续稳定运行为主。陕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西西安地区混凝土市场行情稳定，原材料价格持稳，因此混凝土价格继续偏稳定运行；另外甘肃、青海、宁夏及新疆多地整体过程进度尚可，混凝土市场需求稳定，且原材料近期暂无波动，因此混凝土市场报价稳定运行。</w:t>
      </w:r>
    </w:p>
    <w:p w:rsidR="007637E2" w:rsidRPr="002A1D68" w:rsidRDefault="007637E2" w:rsidP="00FA1A04">
      <w:pPr>
        <w:spacing w:line="440" w:lineRule="exact"/>
        <w:rPr>
          <w:rFonts w:ascii="微软雅黑" w:eastAsia="微软雅黑" w:hAnsi="微软雅黑" w:cs="宋体"/>
          <w:b/>
          <w:color w:val="FF0000"/>
          <w:kern w:val="0"/>
          <w:sz w:val="24"/>
          <w:szCs w:val="24"/>
        </w:rPr>
      </w:pPr>
      <w:r w:rsidRPr="002A1D68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</w:rPr>
        <w:t>综上所述</w:t>
      </w:r>
    </w:p>
    <w:p w:rsidR="007637E2" w:rsidRDefault="00166AE3" w:rsidP="00166AE3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D431C2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本周全国地区混凝土市场价格弱势下行为主。</w:t>
      </w:r>
      <w:r w:rsidRPr="00166AE3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价格弱势维稳，各地区正值高温降雨天气，施工周期降低，导致混凝土报价无力支撑，因此报价弱稳运行；华中地区混凝土持稳为主，混凝土市场需求不高，近期水泥原材料价格弱势下行，因此报价保稳为主；华东地区混凝土市场报价继续弱势运行，近期水泥价格回调，成本降低，且市场行情不佳，因此价格或将回落为主；西北地区混凝土继续持稳为主，需求量不高，整体混凝土原材价格波动较小，因此混凝土稳定为主；西南地区混凝土价格或将回落，正值传统雨季，市场保持弱势；华北津京地区行情良好，价格稳定运行，河北地区走弱，价格弱势维稳；东北地区混凝土市场行情较南方趋势良好，整体报价也在偏强运行。</w:t>
      </w:r>
    </w:p>
    <w:p w:rsidR="007B698A" w:rsidRDefault="007B698A" w:rsidP="007B698A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66AE3" w:rsidRDefault="00166AE3" w:rsidP="007B698A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2959A5" w:rsidRDefault="002959A5" w:rsidP="007B698A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66AE3" w:rsidRPr="007637E2" w:rsidRDefault="00166AE3" w:rsidP="007B698A">
      <w:pPr>
        <w:spacing w:line="44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E31BB" w:rsidRDefault="00EE31BB" w:rsidP="007637E2">
      <w:pPr>
        <w:pStyle w:val="a7"/>
        <w:spacing w:before="0" w:beforeAutospacing="0" w:after="0" w:afterAutospacing="0"/>
        <w:ind w:firstLineChars="200" w:firstLine="36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BF09F2" w:rsidRDefault="00BF09F2" w:rsidP="007637E2">
      <w:pPr>
        <w:pStyle w:val="a7"/>
        <w:spacing w:before="0" w:beforeAutospacing="0" w:after="0" w:afterAutospacing="0"/>
        <w:ind w:firstLineChars="200" w:firstLine="36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56" w:name="_Toc43296299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</w:t>
      </w:r>
      <w:r w:rsidR="005F4E53" w:rsidRPr="00D26D60">
        <w:rPr>
          <w:rFonts w:hint="eastAsia"/>
        </w:rPr>
        <w:t>20</w:t>
      </w:r>
      <w:r w:rsidR="005F4E53">
        <w:rPr>
          <w:rFonts w:hint="eastAsia"/>
        </w:rPr>
        <w:t>20</w:t>
      </w:r>
      <w:r w:rsidR="005F4E53" w:rsidRPr="00D26D60">
        <w:rPr>
          <w:rFonts w:hint="eastAsia"/>
        </w:rPr>
        <w:t>年</w:t>
      </w:r>
      <w:r w:rsidR="00DD7C3F">
        <w:rPr>
          <w:rFonts w:hint="eastAsia"/>
        </w:rPr>
        <w:t>6月第</w:t>
      </w:r>
      <w:r w:rsidR="00166AE3">
        <w:rPr>
          <w:rFonts w:hint="eastAsia"/>
        </w:rPr>
        <w:t>3</w:t>
      </w:r>
      <w:r w:rsidR="00DD7C3F">
        <w:rPr>
          <w:rFonts w:hint="eastAsia"/>
        </w:rPr>
        <w:t>周</w:t>
      </w:r>
      <w:r w:rsidRPr="00D26D60">
        <w:rPr>
          <w:rFonts w:hint="eastAsia"/>
        </w:rPr>
        <w:t>）</w:t>
      </w:r>
      <w:bookmarkEnd w:id="56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E648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、奎屯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040B92" w:rsidP="0093710E">
            <w:pPr>
              <w:jc w:val="center"/>
              <w:rPr>
                <w:b/>
                <w:sz w:val="18"/>
                <w:szCs w:val="18"/>
              </w:rPr>
            </w:pPr>
            <w:r w:rsidRPr="003A2C7F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32" o:title=""/>
                </v:shape>
                <o:OLEObject Type="Embed" ProgID="Excel.Sheet.12" ShapeID="_x0000_i1028" DrawAspect="Icon" ObjectID="_1656129071" r:id="rId33"/>
              </w:object>
            </w:r>
          </w:p>
        </w:tc>
      </w:tr>
    </w:tbl>
    <w:p w:rsidR="00401745" w:rsidRDefault="00401745" w:rsidP="00401745">
      <w:pPr>
        <w:pStyle w:val="2"/>
        <w:ind w:left="1080"/>
      </w:pPr>
    </w:p>
    <w:p w:rsidR="00401745" w:rsidRDefault="00401745" w:rsidP="00401745">
      <w:pPr>
        <w:pStyle w:val="2"/>
        <w:ind w:left="1080"/>
      </w:pPr>
    </w:p>
    <w:p w:rsidR="00910841" w:rsidRDefault="00910841" w:rsidP="00910841">
      <w:pPr>
        <w:pStyle w:val="2"/>
        <w:numPr>
          <w:ilvl w:val="1"/>
          <w:numId w:val="16"/>
        </w:numPr>
      </w:pPr>
      <w:bookmarkStart w:id="57" w:name="_Toc43296300"/>
      <w:r>
        <w:rPr>
          <w:rFonts w:hint="eastAsia"/>
        </w:rPr>
        <w:lastRenderedPageBreak/>
        <w:t>本周全国砂石料市场综述</w:t>
      </w:r>
      <w:bookmarkEnd w:id="57"/>
    </w:p>
    <w:p w:rsidR="007637E2" w:rsidRPr="00BF09F2" w:rsidRDefault="00166AE3" w:rsidP="00754C74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截至06月12日，综合砂石价格109元/吨，周环比下跌0.61%，本周机制砂和碎石价格小幅回落，天然砂价格持稳运行。因近期南方市场进入梅雨季，以及北方市场受高温天气影响，全国建筑工程进度略有放缓，工地对砂石需求小幅下滑。加上部分机制砂石厂家库存释放不佳，为缓解库存压力，出厂价格小幅调整。综合来看，预计下周全国综合砂石行情维稳运行。</w:t>
      </w:r>
    </w:p>
    <w:p w:rsidR="007B698A" w:rsidRPr="00854E9F" w:rsidRDefault="00754C74" w:rsidP="00EE31BB">
      <w:pPr>
        <w:ind w:firstLineChars="200" w:firstLine="420"/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800271" cy="26289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7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E2" w:rsidRPr="00854E9F" w:rsidRDefault="007637E2" w:rsidP="00EE31BB">
      <w:pPr>
        <w:spacing w:line="36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54E9F">
        <w:rPr>
          <w:rFonts w:ascii="微软雅黑" w:eastAsia="微软雅黑" w:hAnsi="微软雅黑" w:cs="宋体" w:hint="eastAsia"/>
          <w:kern w:val="0"/>
          <w:szCs w:val="21"/>
        </w:rPr>
        <w:t>具体来看本周机制砂、碎石、天然砂价格变动情况如下：</w:t>
      </w:r>
    </w:p>
    <w:p w:rsidR="007637E2" w:rsidRPr="00854E9F" w:rsidRDefault="00166AE3" w:rsidP="00EE31BB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5715000" cy="16859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A04" w:rsidRPr="00FA1A04" w:rsidRDefault="00166AE3" w:rsidP="00166AE3">
      <w:pPr>
        <w:spacing w:line="360" w:lineRule="exact"/>
        <w:ind w:firstLineChars="200" w:firstLine="452"/>
        <w:rPr>
          <w:rFonts w:ascii="微软雅黑" w:eastAsia="微软雅黑" w:hAnsi="微软雅黑" w:cs="宋体"/>
          <w:kern w:val="0"/>
          <w:szCs w:val="21"/>
        </w:rPr>
      </w:pPr>
      <w:r>
        <w:rPr>
          <w:rFonts w:ascii="Microsoft YaHei UI" w:eastAsia="Microsoft YaHei UI" w:hAnsi="Microsoft YaHei UI" w:hint="eastAsia"/>
          <w:color w:val="007AAA"/>
          <w:spacing w:val="8"/>
          <w:szCs w:val="21"/>
          <w:shd w:val="clear" w:color="auto" w:fill="FFFFFF"/>
        </w:rPr>
        <w:t>本周，全国机制砂均价101元/吨，周环比持平；碎石均价94元/吨，周环比下跌1.05%；天然砂均价132元/吨，周环比下跌0.75%。具体分区域来看：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华东区域</w:t>
      </w:r>
    </w:p>
    <w:p w:rsidR="00754C74" w:rsidRDefault="00166AE3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/>
          <w:kern w:val="0"/>
          <w:szCs w:val="21"/>
        </w:rPr>
        <w:t>本周，上海地区机制砂和碎石码头价格下调5元/吨，目前主流品牌机制砂报价95-97元/吨，碎石价格93-95元/吨左右，天然砂价格暂时持稳，鄱阳湖天然砂上海龙武码头报价在130-140元/吨。受雨水天气影响，建筑市场进度放缓，加上北方沿海以及西南等市场砂石持续流入上海港口，供应十分充足，市场竞争加剧，机制和碎石价格偏弱运行。</w:t>
      </w:r>
    </w:p>
    <w:p w:rsidR="00754C74" w:rsidRDefault="00166AE3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/>
          <w:kern w:val="0"/>
          <w:szCs w:val="21"/>
        </w:rPr>
        <w:t>江西南昌市场砂石价格保持平稳运行，主流天然砂价格在110-120元/吨，石子价格在90-95元/吨。目前来看持续保持稳定状态，市场需求表现也是较为良好。加之雨季的到来，河流汛期，天然砂开采受到限制，不排除砂子价格会有一定小幅上升趋势。</w:t>
      </w:r>
    </w:p>
    <w:p w:rsidR="00754C74" w:rsidRDefault="00166AE3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/>
          <w:kern w:val="0"/>
          <w:szCs w:val="21"/>
        </w:rPr>
        <w:t>福建福州地区砂石市场需求尚可，天然河沙供应缺口较大，价格稳定，该地区机制砂主流市场报价为110-115元/吨。据笔者了解，目前福州地区降雨天气较多，加之近期本地资金链出现部分短缺，因此施工进度减慢，混凝土发货量有所减少，整体砂石需求量明显降低，由于本地砂石开采管控较严，整体市场库</w:t>
      </w:r>
      <w:r w:rsidRPr="00754C74">
        <w:rPr>
          <w:rFonts w:ascii="微软雅黑" w:eastAsia="微软雅黑" w:hAnsi="微软雅黑" w:cs="宋体"/>
          <w:kern w:val="0"/>
          <w:szCs w:val="21"/>
        </w:rPr>
        <w:lastRenderedPageBreak/>
        <w:t>存尚且保供，因此报价保持维稳运行。</w:t>
      </w:r>
    </w:p>
    <w:p w:rsidR="00FA1A04" w:rsidRPr="009179C9" w:rsidRDefault="00166AE3" w:rsidP="009179C9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/>
          <w:kern w:val="0"/>
          <w:szCs w:val="21"/>
        </w:rPr>
        <w:t>山东济宁地区砂石产能释放，库位压力偏高，部分厂家缓解库存压力，价格小幅调整1-2元/吨。目前济宁HZ矿业1-2石子出厂含税价80元/吨，中1-2石子出厂含税价格71元/吨，1-3石子出厂含税价格在70元/吨，石粉出厂含税价格在50-56元/吨。市场到位价格需另算运输费和装卸费</w:t>
      </w:r>
      <w:r w:rsidR="009179C9" w:rsidRPr="009179C9">
        <w:rPr>
          <w:rFonts w:ascii="微软雅黑" w:eastAsia="微软雅黑" w:hAnsi="微软雅黑" w:cs="宋体"/>
          <w:kern w:val="0"/>
          <w:szCs w:val="21"/>
        </w:rPr>
        <w:t>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华中区域</w:t>
      </w:r>
    </w:p>
    <w:p w:rsidR="00DC3FE6" w:rsidRPr="009179C9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本周，洛阳地区受农民影响，工程量整体偏弱，砂石价格暂稳。目前当地天然河砂价格在120-130元/吨，碎石价格88-92元/吨，机制砂98-102元/吨，随着农忙季节即将过去，市场有上升趋势，但高温天气持续，工程量整体仍会受限，砂石价格整体仍偏稳运行。 </w:t>
      </w:r>
      <w:r w:rsidR="009179C9" w:rsidRPr="009179C9">
        <w:rPr>
          <w:rFonts w:ascii="微软雅黑" w:eastAsia="微软雅黑" w:hAnsi="微软雅黑" w:cs="宋体" w:hint="eastAsia"/>
          <w:kern w:val="0"/>
          <w:szCs w:val="21"/>
        </w:rPr>
        <w:t> </w:t>
      </w:r>
    </w:p>
    <w:p w:rsidR="00EE31BB" w:rsidRPr="009179C9" w:rsidRDefault="00DC3FE6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西北区域</w:t>
      </w:r>
    </w:p>
    <w:p w:rsidR="009179C9" w:rsidRPr="009179C9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陕西西安地区砂石价格行情保持平稳运行，市场需求表现稳定。目前机制砂市场价格保持在105-110元/吨，石子价格在95-100元/吨。预计短期市场价格方面波动性不大，预计继续保持平稳。</w:t>
      </w:r>
    </w:p>
    <w:p w:rsidR="00EE31BB" w:rsidRPr="009179C9" w:rsidRDefault="00DC3FE6" w:rsidP="009179C9">
      <w:pPr>
        <w:rPr>
          <w:rFonts w:ascii="微软雅黑" w:eastAsia="微软雅黑" w:hAnsi="微软雅黑" w:cs="宋体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西南区域</w:t>
      </w:r>
    </w:p>
    <w:p w:rsidR="00DC3FE6" w:rsidRPr="009179C9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近期重庆地区受高温多雨天气影响，工地施工有所放缓，加上下游搅拌站回款情况不佳，混凝土出货量有所控制，因此砂石用量有所下降，砂石供应充裕，市场竞争开始加剧，因为价格有走弱趋势。随着后期市场需求持续下滑，砂石供过于求，市场竞争激烈，价格恐有小幅回落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华南区域</w:t>
      </w:r>
    </w:p>
    <w:p w:rsidR="00754C74" w:rsidRPr="00754C74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近期广州地区天然河砂持续紧缺，且价格高昂。虽然雨水天气较多，但是由于进口砂石量逐渐下滑，且国内严厉打击海上非法采砂等行为，随之马来西亚和菲律宾进口河砂以及国内天然供应收窄，国内进口砂珠三角地区靠岸含税价格在120-125元/吨。本地天然河砂市场价格基本维持在140-160元/吨之间。本地砂石市场需求一般，但是由于供应量降低，因此预计短期广州地区天然砂行情稳中偏强。</w:t>
      </w:r>
    </w:p>
    <w:p w:rsidR="00754C74" w:rsidRPr="00754C74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广西南宁地区砂石行情继续保持稳定，市场需求表现一般，进入南方梅雨季节，施工工地进度放缓，对建筑材料采购力度稍有减弱，目前当地机制砂价格在70-85元/吨，碎石价格在62-66元/吨，短期内南宁地区砂石价格将继续保持平稳运行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华北区域</w:t>
      </w:r>
    </w:p>
    <w:p w:rsidR="007B698A" w:rsidRPr="009179C9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近期山西太原地区砂石价格稳中偏强运行。现市场主流机制砂中砂市场报价75元/吨。据了解，近期山西太原地区砂石需求良好，砂石价格偏强运行，因前期砂石价格已有一波上调，因此短期内砂石价格持稳运行，后期砂石价格或将再次上调。</w:t>
      </w:r>
    </w:p>
    <w:p w:rsidR="00FA1A04" w:rsidRPr="009179C9" w:rsidRDefault="00FA1A04" w:rsidP="009179C9">
      <w:pPr>
        <w:rPr>
          <w:rFonts w:ascii="微软雅黑" w:eastAsia="微软雅黑" w:hAnsi="微软雅黑" w:cs="宋体"/>
          <w:b/>
          <w:color w:val="FF0000"/>
          <w:kern w:val="0"/>
          <w:szCs w:val="21"/>
        </w:rPr>
      </w:pPr>
      <w:r w:rsidRPr="009179C9">
        <w:rPr>
          <w:rFonts w:ascii="微软雅黑" w:eastAsia="微软雅黑" w:hAnsi="微软雅黑" w:cs="宋体" w:hint="eastAsia"/>
          <w:b/>
          <w:color w:val="FF0000"/>
          <w:kern w:val="0"/>
          <w:szCs w:val="21"/>
        </w:rPr>
        <w:t>综上所述</w:t>
      </w:r>
    </w:p>
    <w:p w:rsidR="00FA1A04" w:rsidRPr="009179C9" w:rsidRDefault="00754C74" w:rsidP="00754C74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54C74">
        <w:rPr>
          <w:rFonts w:ascii="微软雅黑" w:eastAsia="微软雅黑" w:hAnsi="微软雅黑" w:cs="宋体" w:hint="eastAsia"/>
          <w:kern w:val="0"/>
          <w:szCs w:val="21"/>
        </w:rPr>
        <w:t>本周全国综合砂石行情震荡偏弱运行，终端需求小幅回落。北方沿海天然砂南下运输受限，价格持续高位坚挺。价格方面，预计下周华东地区砂石价格持维稳运行；中南地区砂石行情持稳运行；西南、东北地区砂石行情低位持稳；西北地区砂石价格暂无波动。</w:t>
      </w:r>
    </w:p>
    <w:bookmarkEnd w:id="50"/>
    <w:bookmarkEnd w:id="51"/>
    <w:p w:rsidR="007B698A" w:rsidRDefault="007B698A" w:rsidP="00FB172D">
      <w:pPr>
        <w:pStyle w:val="1"/>
        <w:jc w:val="center"/>
        <w:rPr>
          <w:color w:val="FF0000"/>
        </w:rPr>
      </w:pPr>
    </w:p>
    <w:p w:rsidR="00BF09F2" w:rsidRDefault="00BF09F2" w:rsidP="00FB172D">
      <w:pPr>
        <w:pStyle w:val="1"/>
        <w:jc w:val="center"/>
        <w:rPr>
          <w:color w:val="FF0000"/>
        </w:rPr>
      </w:pPr>
    </w:p>
    <w:p w:rsidR="007B698A" w:rsidRDefault="007B698A" w:rsidP="00FB172D">
      <w:pPr>
        <w:pStyle w:val="1"/>
        <w:jc w:val="center"/>
        <w:rPr>
          <w:color w:val="FF0000"/>
        </w:rPr>
      </w:pPr>
    </w:p>
    <w:p w:rsidR="00370484" w:rsidRDefault="00370484" w:rsidP="00FB172D">
      <w:pPr>
        <w:pStyle w:val="1"/>
        <w:jc w:val="center"/>
        <w:rPr>
          <w:color w:val="FF0000"/>
        </w:rPr>
      </w:pPr>
      <w:bookmarkStart w:id="58" w:name="_Toc43296301"/>
      <w:r>
        <w:rPr>
          <w:rFonts w:hint="eastAsia"/>
          <w:color w:val="FF0000"/>
        </w:rPr>
        <w:lastRenderedPageBreak/>
        <w:t>木材价格专区</w:t>
      </w:r>
      <w:bookmarkEnd w:id="58"/>
    </w:p>
    <w:p w:rsidR="00370484" w:rsidRDefault="00370484" w:rsidP="008150CF">
      <w:pPr>
        <w:pStyle w:val="2"/>
        <w:jc w:val="center"/>
      </w:pPr>
      <w:bookmarkStart w:id="59" w:name="_Toc4329630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C46305">
        <w:rPr>
          <w:rFonts w:hint="eastAsia"/>
        </w:rPr>
        <w:t>6</w:t>
      </w:r>
      <w:r>
        <w:rPr>
          <w:rFonts w:hint="eastAsia"/>
        </w:rPr>
        <w:t>月木材价格行情</w:t>
      </w:r>
      <w:bookmarkEnd w:id="59"/>
    </w:p>
    <w:tbl>
      <w:tblPr>
        <w:tblStyle w:val="ad"/>
        <w:tblW w:w="10456" w:type="dxa"/>
        <w:tblLayout w:type="fixed"/>
        <w:tblLook w:val="04A0"/>
      </w:tblPr>
      <w:tblGrid>
        <w:gridCol w:w="1526"/>
        <w:gridCol w:w="2126"/>
        <w:gridCol w:w="2126"/>
        <w:gridCol w:w="2127"/>
        <w:gridCol w:w="2551"/>
      </w:tblGrid>
      <w:tr w:rsidR="00DC492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1770.00~1800.00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1150.00~1180.00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1120.00~1150.00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1220.00~1250.00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1650.00~1680.00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2959A5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2959A5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2959A5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1980.00~2010.00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1660.00~1690.00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1620.00~1650.00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1600.00~1630.00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1320.00~1350.00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AF3102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AF3102" w:rsidRPr="00AF3102" w:rsidRDefault="00AF310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F310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66.00~71.00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75.00~80.00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108.00~111.00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杨木红面建筑模板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99.00~101.00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58.00~62.00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60.00~64.00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57.00~62.00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1220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2440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87.00~92.00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63.00~69.00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4141E8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桉木建筑模板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12mm</w:t>
            </w:r>
          </w:p>
        </w:tc>
        <w:tc>
          <w:tcPr>
            <w:tcW w:w="2126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49.00~52.00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Align w:val="center"/>
            <w:hideMark/>
          </w:tcPr>
          <w:p w:rsidR="004141E8" w:rsidRPr="004141E8" w:rsidRDefault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广东鱼珠国际木材市场</w:t>
            </w:r>
          </w:p>
        </w:tc>
        <w:tc>
          <w:tcPr>
            <w:tcW w:w="2551" w:type="dxa"/>
            <w:vAlign w:val="center"/>
          </w:tcPr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胶黏剂种类：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酚醛胶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类型：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普通</w:t>
            </w:r>
          </w:p>
          <w:p w:rsid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循环次数：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10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次以上</w:t>
            </w:r>
          </w:p>
          <w:p w:rsidR="004141E8" w:rsidRPr="004141E8" w:rsidRDefault="004141E8" w:rsidP="004141E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4141E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一等品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1590.00~1620.00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1790.00~1820.00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1270.00~1300.00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1370.00~1400.00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花旗松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1980.00~2010.00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1360.00~1390.00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1460.00~1490.00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303EDD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1660.00~1690.00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江苏口岸进口锯材</w:t>
            </w:r>
          </w:p>
        </w:tc>
        <w:tc>
          <w:tcPr>
            <w:tcW w:w="2551" w:type="dxa"/>
            <w:vAlign w:val="center"/>
          </w:tcPr>
          <w:p w:rsidR="00303EDD" w:rsidRPr="00303EDD" w:rsidRDefault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0B58C4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  <w:p w:rsidR="00303EDD" w:rsidRPr="00303EDD" w:rsidRDefault="00303EDD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V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IV </w:t>
            </w:r>
          </w:p>
          <w:p w:rsidR="000B58C4" w:rsidRPr="00303EDD" w:rsidRDefault="000B58C4" w:rsidP="00303ED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1000.00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860.00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0B58C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880.00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0B58C4" w:rsidRPr="00303EDD" w:rsidRDefault="000B58C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303EDD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1530.00~1560.00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1830.00~1860.00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1670.00~1700.00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花旗松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1870.00~1900.00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1240.00~1270.00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1470.00~1500.00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1770.00~1800.00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1400.00~1430.00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1590.00~1620.00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1790.00~1820.00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1340.00~1370.00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B4F40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山东口岸进口锯材</w:t>
            </w:r>
          </w:p>
        </w:tc>
        <w:tc>
          <w:tcPr>
            <w:tcW w:w="2551" w:type="dxa"/>
            <w:vAlign w:val="center"/>
          </w:tcPr>
          <w:p w:rsidR="008B4F40" w:rsidRPr="00562D64" w:rsidRDefault="008B4F4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加拿大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562D6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562D64" w:rsidRPr="00562D64" w:rsidRDefault="00562D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562D6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1420.00~1450.00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1520.00~1550.00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1720.00~1750.00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天津口岸进口锯材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2300.00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F21AAE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2126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2150.00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F21AAE" w:rsidRPr="00F21AAE" w:rsidRDefault="00F21A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F21A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EE444A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4m×35×65mm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1260.00~1350.00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EE444A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3m×30×70mm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1330.00~1380.00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1300.00~1370.00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1330.00~1410.00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1350.00~1420.00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1310.00~1360.00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1280.00~1330.00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EE444A" w:rsidRPr="00763E1A" w:rsidTr="00DC3FE6">
        <w:trPr>
          <w:trHeight w:val="397"/>
        </w:trPr>
        <w:tc>
          <w:tcPr>
            <w:tcW w:w="15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65mm</w:t>
            </w:r>
          </w:p>
        </w:tc>
        <w:tc>
          <w:tcPr>
            <w:tcW w:w="2126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1300.00~1350.00 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444A" w:rsidRPr="00EE444A" w:rsidRDefault="00EE444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满洲里口岸进口锯材</w:t>
            </w:r>
          </w:p>
        </w:tc>
        <w:tc>
          <w:tcPr>
            <w:tcW w:w="2551" w:type="dxa"/>
          </w:tcPr>
          <w:p w:rsid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口料</w:t>
            </w:r>
          </w:p>
          <w:p w:rsidR="00EE444A" w:rsidRPr="00EE444A" w:rsidRDefault="00EE444A" w:rsidP="00E7096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EE444A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BA501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80cm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1600.00~1700.00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四川成都进口锯材</w:t>
            </w:r>
          </w:p>
        </w:tc>
        <w:tc>
          <w:tcPr>
            <w:tcW w:w="2551" w:type="dxa"/>
            <w:vAlign w:val="center"/>
          </w:tcPr>
          <w:p w:rsid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  <w:p w:rsidR="00BA5014" w:rsidRP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BA5014" w:rsidRPr="00763E1A" w:rsidTr="0076026A">
        <w:trPr>
          <w:trHeight w:val="397"/>
        </w:trPr>
        <w:tc>
          <w:tcPr>
            <w:tcW w:w="15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80cm</w:t>
            </w:r>
          </w:p>
        </w:tc>
        <w:tc>
          <w:tcPr>
            <w:tcW w:w="2126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1550.00~1630.00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BA5014" w:rsidRPr="00BA5014" w:rsidRDefault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四川成都进口锯材</w:t>
            </w:r>
          </w:p>
        </w:tc>
        <w:tc>
          <w:tcPr>
            <w:tcW w:w="2551" w:type="dxa"/>
            <w:vAlign w:val="center"/>
          </w:tcPr>
          <w:p w:rsid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</w:t>
            </w:r>
          </w:p>
          <w:p w:rsidR="00BA5014" w:rsidRPr="00BA5014" w:rsidRDefault="00BA5014" w:rsidP="00BA501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BA5014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</w:tbl>
    <w:p w:rsidR="00AF3102" w:rsidRDefault="00AF3102" w:rsidP="00FB172D">
      <w:pPr>
        <w:pStyle w:val="1"/>
        <w:jc w:val="center"/>
        <w:rPr>
          <w:color w:val="FF0000"/>
        </w:rPr>
      </w:pPr>
    </w:p>
    <w:p w:rsidR="00FB172D" w:rsidRPr="00FB172D" w:rsidRDefault="00FB172D" w:rsidP="00FB172D">
      <w:pPr>
        <w:pStyle w:val="1"/>
        <w:jc w:val="center"/>
        <w:rPr>
          <w:color w:val="FF0000"/>
        </w:rPr>
      </w:pPr>
      <w:bookmarkStart w:id="60" w:name="_Toc43296303"/>
      <w:r w:rsidRPr="00FB172D">
        <w:rPr>
          <w:rFonts w:hint="eastAsia"/>
          <w:color w:val="FF0000"/>
        </w:rPr>
        <w:lastRenderedPageBreak/>
        <w:t>沥青、防水材料价格专区</w:t>
      </w:r>
      <w:bookmarkEnd w:id="60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61" w:name="_Toc444677712"/>
      <w:bookmarkStart w:id="62" w:name="_Toc452047336"/>
      <w:bookmarkStart w:id="63" w:name="_Toc452365280"/>
      <w:bookmarkStart w:id="64" w:name="_Toc4329630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166AE3">
        <w:rPr>
          <w:color w:val="0070C0"/>
          <w:kern w:val="0"/>
          <w:sz w:val="32"/>
          <w:szCs w:val="32"/>
        </w:rPr>
        <w:t>6月17日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61"/>
      <w:bookmarkEnd w:id="62"/>
      <w:bookmarkEnd w:id="63"/>
      <w:bookmarkEnd w:id="64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65" w:name="_Toc452047337"/>
            <w:bookmarkStart w:id="66" w:name="_Toc452365281"/>
            <w:bookmarkStart w:id="67" w:name="_Toc444674241"/>
            <w:bookmarkStart w:id="68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 w:rsidR="00040B9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</w:t>
            </w:r>
            <w:r w:rsidR="00817B5D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50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995BCC"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040B92" w:rsidRDefault="00040B92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040B92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科利达石化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2100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817B5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D92062" w:rsidRDefault="00040B92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 w:rsidR="00D920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6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5222C9" w:rsidRDefault="00040B9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040B9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5476C0" w:rsidRDefault="00040B9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山东尚能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2200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15638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040B92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69" w:name="_Toc452047338"/>
      <w:bookmarkStart w:id="70" w:name="_Toc452365282"/>
      <w:bookmarkEnd w:id="65"/>
      <w:bookmarkEnd w:id="66"/>
    </w:p>
    <w:p w:rsidR="00B0032D" w:rsidRDefault="00040B92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724400" cy="27908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166AE3" w:rsidP="00040B9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40B92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 w:rsidR="00040B92"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.</w:t>
      </w:r>
      <w:r w:rsidR="00040B92">
        <w:rPr>
          <w:rFonts w:ascii="Arial" w:hAnsi="Arial" w:cs="Arial" w:hint="eastAsia"/>
          <w:b/>
          <w:color w:val="000000"/>
          <w:kern w:val="0"/>
          <w:sz w:val="28"/>
          <w:szCs w:val="28"/>
        </w:rPr>
        <w:t>5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6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(2250.00)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相比，上涨了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2.</w:t>
      </w:r>
      <w:r w:rsidR="00040B92">
        <w:rPr>
          <w:rFonts w:ascii="Arial" w:hAnsi="Arial" w:cs="Arial" w:hint="eastAsia"/>
          <w:b/>
          <w:color w:val="000000"/>
          <w:kern w:val="0"/>
          <w:sz w:val="28"/>
          <w:szCs w:val="28"/>
        </w:rPr>
        <w:t>78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势。</w:t>
      </w:r>
    </w:p>
    <w:p w:rsidR="00D92062" w:rsidRP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59187E" w:rsidRPr="00F055A3" w:rsidRDefault="0059187E" w:rsidP="00DC75AA">
      <w:pPr>
        <w:pStyle w:val="2"/>
        <w:spacing w:line="480" w:lineRule="auto"/>
        <w:rPr>
          <w:rFonts w:ascii="Arial" w:eastAsia="宋体" w:hAnsi="Arial" w:cs="Arial"/>
          <w:color w:val="000000"/>
          <w:kern w:val="0"/>
          <w:sz w:val="28"/>
          <w:szCs w:val="28"/>
        </w:rPr>
      </w:pPr>
    </w:p>
    <w:p w:rsidR="00F43B12" w:rsidRDefault="00F43B1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71" w:name="_Toc43296305"/>
      <w:r w:rsidRPr="00F43B12">
        <w:rPr>
          <w:rFonts w:hint="eastAsia"/>
          <w:color w:val="FF0000"/>
          <w:kern w:val="0"/>
          <w:sz w:val="28"/>
          <w:szCs w:val="28"/>
        </w:rPr>
        <w:lastRenderedPageBreak/>
        <w:t>防水</w:t>
      </w:r>
      <w:r w:rsidR="0022108A">
        <w:rPr>
          <w:rFonts w:hint="eastAsia"/>
          <w:color w:val="FF0000"/>
          <w:kern w:val="0"/>
          <w:sz w:val="28"/>
          <w:szCs w:val="28"/>
        </w:rPr>
        <w:t>、</w:t>
      </w:r>
      <w:r w:rsidR="00917DED">
        <w:rPr>
          <w:rFonts w:hint="eastAsia"/>
          <w:color w:val="FF0000"/>
          <w:kern w:val="0"/>
          <w:sz w:val="28"/>
          <w:szCs w:val="28"/>
        </w:rPr>
        <w:t>火工品</w:t>
      </w:r>
      <w:r w:rsidR="0022108A">
        <w:rPr>
          <w:rFonts w:hint="eastAsia"/>
          <w:color w:val="FF0000"/>
          <w:kern w:val="0"/>
          <w:sz w:val="28"/>
          <w:szCs w:val="28"/>
        </w:rPr>
        <w:t>、油漆、化工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71"/>
    </w:p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tbl>
      <w:tblPr>
        <w:tblW w:w="5000" w:type="pct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ayout w:type="fixed"/>
        <w:tblLook w:val="04A0"/>
      </w:tblPr>
      <w:tblGrid>
        <w:gridCol w:w="3511"/>
        <w:gridCol w:w="3320"/>
        <w:gridCol w:w="1554"/>
        <w:gridCol w:w="1554"/>
      </w:tblGrid>
      <w:tr w:rsidR="009567FC" w:rsidRPr="0022108A" w:rsidTr="00917DED">
        <w:trPr>
          <w:trHeight w:val="364"/>
        </w:trPr>
        <w:tc>
          <w:tcPr>
            <w:tcW w:w="1766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567FC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3F4ED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材料名称</w:t>
            </w:r>
          </w:p>
        </w:tc>
        <w:tc>
          <w:tcPr>
            <w:tcW w:w="1670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规格型号</w:t>
            </w:r>
          </w:p>
        </w:tc>
        <w:tc>
          <w:tcPr>
            <w:tcW w:w="782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单位</w:t>
            </w:r>
          </w:p>
        </w:tc>
        <w:tc>
          <w:tcPr>
            <w:tcW w:w="782" w:type="pct"/>
            <w:tcBorders>
              <w:bottom w:val="single" w:sz="4" w:space="0" w:color="C6D9F1" w:themeColor="text2" w:themeTint="33"/>
            </w:tcBorders>
            <w:shd w:val="clear" w:color="auto" w:fill="365F91" w:themeFill="accent1" w:themeFillShade="BF"/>
            <w:noWrap/>
            <w:vAlign w:val="center"/>
            <w:hideMark/>
          </w:tcPr>
          <w:p w:rsidR="009567FC" w:rsidRPr="003F4EDC" w:rsidRDefault="00917DED" w:rsidP="00917DED">
            <w:pPr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含</w:t>
            </w:r>
            <w:r w:rsidR="009567FC" w:rsidRPr="003F4ED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税价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橡胶止水带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15*300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39.27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橡胶止水条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15*300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16.85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塑料排水板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96g/m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塑料编织袋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袋装砂井用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灌注式黏结胶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69.40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塑料拉筋带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聚炳烯塑料带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11798.29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塑料扩张环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0.82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复合式防水板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32.72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浸渍胶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植生袋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耐候胶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39.66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封缝胶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碳纤维板黏结胶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64.45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改性环氧基液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34.70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涂抹式黏结胶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PVC胶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5.45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环氧树脂胶水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24.79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封边胶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54.53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灌缝胶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50.55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底胶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64.41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找平胶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59.44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注胶器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28.27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注胶座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1.19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240mL/管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0.09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振动标线涂料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9.51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密封胶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40.14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粘结胶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50.17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植筋胶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非特指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64.75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纤维稳定剂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木质素纤维、矿物纤维等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13880.34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高次团粒剂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29.74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压浆料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1982.90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膨胀剂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0.50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高效减水剂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7.93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锚固剂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1982.90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lastRenderedPageBreak/>
              <w:t>气密剂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3.47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发泡剂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24.78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高效防水剂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瞬间堵漏剂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遇水膨胀剂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除锈剂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8.44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发泡剂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13.51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氟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300g/瓶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45.05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助焊剂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100mL/瓶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0.09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乳化炸药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12.89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硝铵炸药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1号、2号岩石硝铵炸药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13.89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导火线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120s/m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砂包线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φ1.2mm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1.48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母线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2.5mm2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5.06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普通雷管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8号铜管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1.86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电雷管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6号瞬发电雷管,带脚线1.5m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2.68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非电毫秒雷管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导爆管长3~7m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3.67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导爆索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爆速6000~7000m/s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4~5m宽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11.80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玻璃纤维布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宽为:1.0~1.37m,长为:100~200m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9.92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土工格栅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宽6m,聚乙烯单向、双向拉伸、聚炳烯双向、玻璃纤维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9.62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土工格室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5~50cm,网格尺寸根据客户需求制作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20.82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长桶形土工袋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个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1.68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无机富锌漆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47.59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15.10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标线漆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常温型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14.70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毛面涂料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11.18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桥面防水涂料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聚合物渗透水性桥面防水涂料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11.90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防水卷材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33.71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底油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13.19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热熔涂料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10.00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环氧树脂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E-42,E-44,E-51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32.00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PE防护料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23.79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水玻璃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粘度40°Bel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0.96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lastRenderedPageBreak/>
              <w:t>油毛毡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400g,0.915m*21.95m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2.35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玻璃钢瓦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1300*7300*1.1mm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46.30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反光油漆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39.66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冷塑路面材料底漆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冷塑路面材料面漆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49.58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磷酸二氢钠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防火涂料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2.08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16.00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聚合物砂浆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m3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4461.53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聚合物混凝土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m3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3965.81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防腐聚氨酯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t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6380.00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丙酮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5.80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环氧富锌底漆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54.53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环氧中间漆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21.32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氟碳面漆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69.90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油漆溶剂油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纤维素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6.54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碳纤维板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厚度1.2mm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743.59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防锈漆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13.00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碳纤维布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m2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180.61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环氧油漆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28.59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涂饰胶液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13.05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浸渍树脂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85.29</w:t>
            </w:r>
          </w:p>
        </w:tc>
      </w:tr>
      <w:tr w:rsidR="00917DED" w:rsidRPr="00917DED" w:rsidTr="00917DED">
        <w:trPr>
          <w:trHeight w:val="364"/>
        </w:trPr>
        <w:tc>
          <w:tcPr>
            <w:tcW w:w="1766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甲基丙烯酸甲酯</w:t>
            </w:r>
          </w:p>
        </w:tc>
        <w:tc>
          <w:tcPr>
            <w:tcW w:w="1670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kg</w:t>
            </w:r>
          </w:p>
        </w:tc>
        <w:tc>
          <w:tcPr>
            <w:tcW w:w="782" w:type="pct"/>
            <w:tcBorders>
              <w:top w:val="single" w:sz="4" w:space="0" w:color="C6D9F1" w:themeColor="text2" w:themeTint="33"/>
              <w:left w:val="single" w:sz="4" w:space="0" w:color="C6D9F1" w:themeColor="text2" w:themeTint="33"/>
              <w:bottom w:val="single" w:sz="4" w:space="0" w:color="C6D9F1" w:themeColor="text2" w:themeTint="33"/>
              <w:right w:val="single" w:sz="4" w:space="0" w:color="C6D9F1" w:themeColor="text2" w:themeTint="33"/>
            </w:tcBorders>
            <w:shd w:val="clear" w:color="auto" w:fill="FFFFFF" w:themeFill="background1"/>
            <w:noWrap/>
            <w:vAlign w:val="center"/>
            <w:hideMark/>
          </w:tcPr>
          <w:p w:rsidR="00917DED" w:rsidRPr="00917DED" w:rsidRDefault="00917DED" w:rsidP="00917DED">
            <w:pPr>
              <w:jc w:val="center"/>
              <w:rPr>
                <w:rFonts w:ascii="微软雅黑" w:eastAsia="微软雅黑" w:hAnsi="微软雅黑"/>
              </w:rPr>
            </w:pPr>
            <w:r w:rsidRPr="00917DED">
              <w:rPr>
                <w:rFonts w:ascii="微软雅黑" w:eastAsia="微软雅黑" w:hAnsi="微软雅黑"/>
              </w:rPr>
              <w:t>26.09</w:t>
            </w:r>
          </w:p>
        </w:tc>
      </w:tr>
    </w:tbl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917DED" w:rsidRDefault="00917DED" w:rsidP="00B63081">
      <w:pPr>
        <w:pStyle w:val="1"/>
        <w:jc w:val="center"/>
        <w:rPr>
          <w:color w:val="FF0000"/>
        </w:rPr>
      </w:pPr>
    </w:p>
    <w:p w:rsidR="00DC02A2" w:rsidRPr="00B63081" w:rsidRDefault="00B63081" w:rsidP="00B63081">
      <w:pPr>
        <w:pStyle w:val="1"/>
        <w:jc w:val="center"/>
        <w:rPr>
          <w:color w:val="FF0000"/>
        </w:rPr>
      </w:pPr>
      <w:bookmarkStart w:id="72" w:name="_Toc43296306"/>
      <w:r>
        <w:rPr>
          <w:rFonts w:hint="eastAsia"/>
          <w:color w:val="FF0000"/>
        </w:rPr>
        <w:lastRenderedPageBreak/>
        <w:t>电缆电线价格专区</w:t>
      </w:r>
      <w:bookmarkEnd w:id="7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17"/>
        <w:gridCol w:w="7065"/>
      </w:tblGrid>
      <w:tr w:rsidR="00B63081" w:rsidRPr="000E110A" w:rsidTr="00B63081">
        <w:trPr>
          <w:trHeight w:val="7372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3B109C" w:rsidRDefault="003B109C" w:rsidP="004873D8">
            <w:pPr>
              <w:jc w:val="left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</w:p>
          <w:p w:rsid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  <w:p w:rsidR="003B109C" w:rsidRDefault="003B109C" w:rsidP="003B109C">
            <w:pPr>
              <w:ind w:firstLineChars="200" w:firstLine="560"/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铜芯交联聚乙烯低烟无卤阻燃电线</w:t>
            </w:r>
          </w:p>
          <w:p w:rsidR="004873D8" w:rsidRPr="004873D8" w:rsidRDefault="003B109C" w:rsidP="003B109C">
            <w:pPr>
              <w:ind w:firstLineChars="200" w:firstLine="560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铜芯交联聚乙烯绝缘电线</w:t>
            </w:r>
            <w:r w:rsid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铜芯聚氯乙烯绝缘电线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铜芯聚氯乙烯绝缘绞型连接用软电线</w:t>
            </w:r>
          </w:p>
          <w:p w:rsidR="004873D8" w:rsidRDefault="003B109C" w:rsidP="003B109C">
            <w:pPr>
              <w:ind w:firstLine="555"/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铜芯聚氯乙烯绝缘聚氯乙烯护套屏蔽软电线</w:t>
            </w:r>
          </w:p>
          <w:p w:rsidR="003B109C" w:rsidRPr="003B109C" w:rsidRDefault="003B109C" w:rsidP="003B109C">
            <w:pPr>
              <w:ind w:firstLine="555"/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</w:p>
          <w:p w:rsidR="003B109C" w:rsidRDefault="003B109C" w:rsidP="003B109C">
            <w:pPr>
              <w:jc w:val="left"/>
              <w:rPr>
                <w:rFonts w:ascii="微软雅黑" w:eastAsia="微软雅黑" w:hAnsi="微软雅黑" w:cs="宋体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铜芯交联聚乙烯绝缘聚氯乙烯护套电力电缆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 w:cs="宋体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预制分支电缆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铜芯聚氯乙烯绝缘聚氯乙烯护套控制电缆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超五类4对非屏蔽双绞线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六类4对非屏蔽双绞线</w:t>
            </w:r>
          </w:p>
          <w:p w:rsidR="004873D8" w:rsidRPr="004873D8" w:rsidRDefault="004873D8" w:rsidP="004873D8">
            <w:pPr>
              <w:jc w:val="left"/>
              <w:rPr>
                <w:rFonts w:ascii="微软雅黑" w:eastAsia="微软雅黑" w:hAnsi="微软雅黑"/>
                <w:color w:val="1978D4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   </w:t>
            </w:r>
            <w:r w:rsidR="003B109C" w:rsidRPr="003B109C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>同轴电缆</w:t>
            </w:r>
            <w:r w:rsidRPr="004873D8">
              <w:rPr>
                <w:rFonts w:ascii="微软雅黑" w:eastAsia="微软雅黑" w:hAnsi="微软雅黑" w:hint="eastAsia"/>
                <w:color w:val="1978D4"/>
                <w:sz w:val="28"/>
                <w:szCs w:val="28"/>
              </w:rPr>
              <w:t xml:space="preserve"> </w:t>
            </w:r>
          </w:p>
          <w:p w:rsidR="00C94D8F" w:rsidRDefault="00C94D8F" w:rsidP="003B109C">
            <w:pPr>
              <w:jc w:val="left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</w:p>
        </w:tc>
      </w:tr>
      <w:tr w:rsidR="00B63081" w:rsidRPr="000E110A" w:rsidTr="00B63081">
        <w:trPr>
          <w:trHeight w:val="48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3611" w:type="pct"/>
            <w:shd w:val="clear" w:color="auto" w:fill="FFFFFF" w:themeFill="background1"/>
          </w:tcPr>
          <w:p w:rsidR="00B63081" w:rsidRPr="00B63081" w:rsidRDefault="00DC75AA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EE1781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37" o:title=""/>
                </v:shape>
                <o:OLEObject Type="Embed" ProgID="Excel.Sheet.12" ShapeID="_x0000_i1029" DrawAspect="Icon" ObjectID="_1656129072" r:id="rId38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B59A0" w:rsidRDefault="00CB59A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94B30" w:rsidRDefault="00D94B3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94B30" w:rsidRDefault="00D94B30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03EDD" w:rsidRDefault="00303EDD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B109C" w:rsidRDefault="003B109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9E5D08" w:rsidRDefault="009E5D08" w:rsidP="00FB172D">
      <w:pPr>
        <w:pStyle w:val="1"/>
        <w:jc w:val="center"/>
        <w:rPr>
          <w:color w:val="FF0000"/>
        </w:rPr>
      </w:pPr>
      <w:bookmarkStart w:id="73" w:name="_Toc43296307"/>
      <w:bookmarkEnd w:id="67"/>
      <w:bookmarkEnd w:id="68"/>
      <w:bookmarkEnd w:id="69"/>
      <w:bookmarkEnd w:id="70"/>
      <w:r>
        <w:rPr>
          <w:rFonts w:hint="eastAsia"/>
          <w:color w:val="FF0000"/>
        </w:rPr>
        <w:lastRenderedPageBreak/>
        <w:t>有色金属价格专区</w:t>
      </w:r>
      <w:bookmarkEnd w:id="73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24225" cy="2619375"/>
                  <wp:effectExtent l="1905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6125" cy="2667000"/>
                  <wp:effectExtent l="1905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590800"/>
                  <wp:effectExtent l="1905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33750" cy="2619375"/>
                  <wp:effectExtent l="1905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76600" cy="2609850"/>
                  <wp:effectExtent l="1905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AF3102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67075" cy="2609850"/>
                  <wp:effectExtent l="1905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AD60E7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AD60E7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166AE3">
              <w:rPr>
                <w:rFonts w:hint="eastAsia"/>
                <w:b/>
                <w:color w:val="FF0000"/>
                <w:sz w:val="28"/>
                <w:szCs w:val="28"/>
              </w:rPr>
              <w:t>6</w:t>
            </w:r>
            <w:r w:rsidR="00166AE3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166AE3">
              <w:rPr>
                <w:rFonts w:hint="eastAsia"/>
                <w:b/>
                <w:color w:val="FF0000"/>
                <w:sz w:val="28"/>
                <w:szCs w:val="28"/>
              </w:rPr>
              <w:t>17</w:t>
            </w:r>
            <w:r w:rsidR="00166AE3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FB172D" w:rsidRDefault="00FE51A9" w:rsidP="00FB172D">
      <w:pPr>
        <w:pStyle w:val="1"/>
        <w:jc w:val="center"/>
        <w:rPr>
          <w:color w:val="FF0000"/>
        </w:rPr>
      </w:pPr>
      <w:bookmarkStart w:id="74" w:name="_Toc43296308"/>
      <w:r>
        <w:rPr>
          <w:rFonts w:hint="eastAsia"/>
          <w:color w:val="FF0000"/>
        </w:rPr>
        <w:lastRenderedPageBreak/>
        <w:t>成品</w:t>
      </w:r>
      <w:r w:rsidR="00FB172D" w:rsidRPr="00FB172D">
        <w:rPr>
          <w:rFonts w:hint="eastAsia"/>
          <w:color w:val="FF0000"/>
        </w:rPr>
        <w:t>油价格专区</w:t>
      </w:r>
      <w:bookmarkEnd w:id="74"/>
    </w:p>
    <w:p w:rsidR="00C90829" w:rsidRDefault="00C90829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5" w:name="_Toc452047471"/>
      <w:bookmarkStart w:id="76" w:name="_Toc452365287"/>
      <w:bookmarkStart w:id="77" w:name="_Toc444674235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8" w:name="_Toc43296309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166AE3">
        <w:rPr>
          <w:rFonts w:hint="eastAsia"/>
          <w:color w:val="FF0000"/>
          <w:kern w:val="0"/>
          <w:sz w:val="28"/>
          <w:szCs w:val="28"/>
        </w:rPr>
        <w:t>6月17日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75"/>
      <w:bookmarkEnd w:id="76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78"/>
    </w:p>
    <w:p w:rsidR="00FB172D" w:rsidRPr="00121B37" w:rsidRDefault="00FB172D" w:rsidP="005071CA">
      <w:pPr>
        <w:widowControl/>
        <w:jc w:val="right"/>
        <w:rPr>
          <w:b/>
        </w:rPr>
      </w:pPr>
      <w:r w:rsidRPr="00121B37">
        <w:rPr>
          <w:rFonts w:hint="eastAsia"/>
          <w:b/>
        </w:rPr>
        <w:t>注：</w:t>
      </w:r>
      <w:r w:rsidR="00BB7E14" w:rsidRPr="00121B37">
        <w:rPr>
          <w:rFonts w:hint="eastAsia"/>
          <w:b/>
        </w:rPr>
        <w:t>本周</w:t>
      </w:r>
      <w:r w:rsidR="00752F11" w:rsidRPr="00121B37">
        <w:rPr>
          <w:rFonts w:hint="eastAsia"/>
          <w:b/>
        </w:rPr>
        <w:t>油价</w:t>
      </w:r>
      <w:r w:rsidR="00484144">
        <w:rPr>
          <w:rFonts w:hint="eastAsia"/>
          <w:b/>
        </w:rPr>
        <w:t>未</w:t>
      </w:r>
      <w:r w:rsidR="007965C8" w:rsidRPr="00121B37">
        <w:rPr>
          <w:rFonts w:hint="eastAsia"/>
          <w:b/>
        </w:rPr>
        <w:t>调</w:t>
      </w:r>
    </w:p>
    <w:tbl>
      <w:tblPr>
        <w:tblStyle w:val="ad"/>
        <w:tblW w:w="9939" w:type="dxa"/>
        <w:tblLook w:val="04A0"/>
      </w:tblPr>
      <w:tblGrid>
        <w:gridCol w:w="1349"/>
        <w:gridCol w:w="1750"/>
        <w:gridCol w:w="1750"/>
        <w:gridCol w:w="1750"/>
        <w:gridCol w:w="1750"/>
        <w:gridCol w:w="1590"/>
      </w:tblGrid>
      <w:tr w:rsidR="000E43E4" w:rsidRPr="0079758F" w:rsidTr="0079758F">
        <w:trPr>
          <w:trHeight w:val="340"/>
        </w:trPr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0" w:type="auto"/>
            <w:shd w:val="clear" w:color="auto" w:fill="000000" w:themeFill="text1"/>
            <w:vAlign w:val="center"/>
            <w:hideMark/>
          </w:tcPr>
          <w:p w:rsidR="000E43E4" w:rsidRPr="0079758F" w:rsidRDefault="000E43E4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北京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天津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内蒙古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辽宁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吉林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黑龙江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4.95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上海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5.08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浙江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安徽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5.13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福建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5.10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江西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5.14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山东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河南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湖南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5.16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广东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广西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6.02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海南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7.18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重庆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6.36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5.59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四川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5.56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5.21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贵州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5.95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6.85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5.21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云南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5.19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西藏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6.77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5.67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陕西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5.02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甘肃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6.14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5.41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5.78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6.15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5.02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青海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5.05</w:t>
            </w:r>
          </w:p>
        </w:tc>
      </w:tr>
      <w:tr w:rsidR="00D043AC" w:rsidRPr="005E25FE" w:rsidTr="0079758F">
        <w:trPr>
          <w:trHeight w:val="340"/>
        </w:trPr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宁夏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6.2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5.43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5.73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6.65</w:t>
            </w:r>
          </w:p>
        </w:tc>
        <w:tc>
          <w:tcPr>
            <w:tcW w:w="0" w:type="auto"/>
            <w:shd w:val="clear" w:color="auto" w:fill="C6D9F1" w:themeFill="text2" w:themeFillTint="33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5.01</w:t>
            </w:r>
          </w:p>
        </w:tc>
      </w:tr>
      <w:tr w:rsidR="00D043AC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D043AC" w:rsidRPr="00B363D0" w:rsidRDefault="00D043AC" w:rsidP="0079758F">
            <w:pPr>
              <w:jc w:val="center"/>
              <w:rPr>
                <w:rFonts w:ascii="宋体" w:hAnsi="宋体" w:cs="宋体"/>
                <w:b/>
                <w:color w:val="002060"/>
                <w:sz w:val="18"/>
                <w:szCs w:val="18"/>
              </w:rPr>
            </w:pPr>
            <w:r w:rsidRPr="00B363D0">
              <w:rPr>
                <w:rFonts w:hint="eastAsia"/>
                <w:b/>
                <w:color w:val="002060"/>
                <w:sz w:val="18"/>
                <w:szCs w:val="18"/>
              </w:rPr>
              <w:t>新疆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5.38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5.79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6.46</w:t>
            </w:r>
          </w:p>
        </w:tc>
        <w:tc>
          <w:tcPr>
            <w:tcW w:w="0" w:type="auto"/>
            <w:vAlign w:val="center"/>
            <w:hideMark/>
          </w:tcPr>
          <w:p w:rsidR="00D043AC" w:rsidRPr="00846E4F" w:rsidRDefault="00D043AC" w:rsidP="00D043AC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846E4F">
              <w:rPr>
                <w:rFonts w:ascii="宋体" w:hAnsi="宋体" w:cs="宋体" w:hint="eastAsia"/>
                <w:b/>
                <w:kern w:val="0"/>
                <w:szCs w:val="21"/>
              </w:rPr>
              <w:t>4.99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436429" w:rsidRDefault="00436429" w:rsidP="00436429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79" w:name="_Toc43296310"/>
      <w:bookmarkEnd w:id="77"/>
      <w:r>
        <w:rPr>
          <w:rFonts w:hint="eastAsia"/>
          <w:color w:val="FF0000"/>
          <w:kern w:val="0"/>
          <w:sz w:val="28"/>
          <w:szCs w:val="28"/>
        </w:rPr>
        <w:lastRenderedPageBreak/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166AE3">
        <w:rPr>
          <w:rFonts w:hint="eastAsia"/>
          <w:color w:val="FF0000"/>
          <w:kern w:val="0"/>
          <w:sz w:val="28"/>
          <w:szCs w:val="28"/>
        </w:rPr>
        <w:t>6月17日</w:t>
      </w:r>
      <w:r>
        <w:rPr>
          <w:rFonts w:hint="eastAsia"/>
          <w:color w:val="FF0000"/>
          <w:kern w:val="0"/>
          <w:sz w:val="28"/>
          <w:szCs w:val="28"/>
        </w:rPr>
        <w:t>）原油价格走势图</w:t>
      </w:r>
      <w:bookmarkEnd w:id="79"/>
    </w:p>
    <w:p w:rsidR="008B7666" w:rsidRDefault="002959A5" w:rsidP="00436429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876800" cy="2561552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6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1D" w:rsidRDefault="00436429" w:rsidP="00F3541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80" w:name="_Toc43296311"/>
      <w:r>
        <w:rPr>
          <w:rFonts w:hint="eastAsia"/>
          <w:color w:val="FF0000"/>
          <w:kern w:val="0"/>
          <w:sz w:val="28"/>
          <w:szCs w:val="28"/>
        </w:rPr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166AE3">
        <w:rPr>
          <w:rFonts w:hint="eastAsia"/>
          <w:color w:val="FF0000"/>
          <w:kern w:val="0"/>
          <w:sz w:val="28"/>
          <w:szCs w:val="28"/>
        </w:rPr>
        <w:t>6月17日</w:t>
      </w:r>
      <w:r>
        <w:rPr>
          <w:rFonts w:hint="eastAsia"/>
          <w:color w:val="FF0000"/>
          <w:kern w:val="0"/>
          <w:sz w:val="28"/>
          <w:szCs w:val="28"/>
        </w:rPr>
        <w:t>）汽油</w:t>
      </w:r>
      <w:r w:rsidR="00F3541D">
        <w:rPr>
          <w:rFonts w:hint="eastAsia"/>
          <w:color w:val="FF0000"/>
          <w:kern w:val="0"/>
          <w:sz w:val="28"/>
          <w:szCs w:val="28"/>
        </w:rPr>
        <w:t>价格走势图</w:t>
      </w:r>
      <w:bookmarkEnd w:id="80"/>
    </w:p>
    <w:p w:rsidR="00F3541D" w:rsidRDefault="002959A5" w:rsidP="005A53D9">
      <w:pPr>
        <w:jc w:val="center"/>
      </w:pPr>
      <w:r>
        <w:rPr>
          <w:noProof/>
        </w:rPr>
        <w:drawing>
          <wp:inline distT="0" distB="0" distL="0" distR="0">
            <wp:extent cx="5094655" cy="2667000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5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66" w:rsidRDefault="008B7666" w:rsidP="005A53D9">
      <w:pPr>
        <w:jc w:val="center"/>
      </w:pPr>
    </w:p>
    <w:p w:rsidR="00F3541D" w:rsidRPr="008B7666" w:rsidRDefault="00436429" w:rsidP="008B7666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81" w:name="_Toc43296312"/>
      <w:r>
        <w:rPr>
          <w:rFonts w:hint="eastAsia"/>
          <w:color w:val="FF0000"/>
          <w:kern w:val="0"/>
          <w:sz w:val="28"/>
          <w:szCs w:val="28"/>
        </w:rPr>
        <w:t>2019年至今（20</w:t>
      </w:r>
      <w:r w:rsidR="00EC726A">
        <w:rPr>
          <w:rFonts w:hint="eastAsia"/>
          <w:color w:val="FF0000"/>
          <w:kern w:val="0"/>
          <w:sz w:val="28"/>
          <w:szCs w:val="28"/>
        </w:rPr>
        <w:t>20</w:t>
      </w:r>
      <w:r w:rsidR="00C46305">
        <w:rPr>
          <w:rFonts w:hint="eastAsia"/>
          <w:color w:val="FF0000"/>
          <w:kern w:val="0"/>
          <w:sz w:val="28"/>
          <w:szCs w:val="28"/>
        </w:rPr>
        <w:t>年</w:t>
      </w:r>
      <w:r w:rsidR="00166AE3">
        <w:rPr>
          <w:rFonts w:hint="eastAsia"/>
          <w:color w:val="FF0000"/>
          <w:kern w:val="0"/>
          <w:sz w:val="28"/>
          <w:szCs w:val="28"/>
        </w:rPr>
        <w:t>6月17日</w:t>
      </w:r>
      <w:r>
        <w:rPr>
          <w:rFonts w:hint="eastAsia"/>
          <w:color w:val="FF0000"/>
          <w:kern w:val="0"/>
          <w:sz w:val="28"/>
          <w:szCs w:val="28"/>
        </w:rPr>
        <w:t>）柴油价格走势图</w:t>
      </w:r>
      <w:bookmarkEnd w:id="81"/>
    </w:p>
    <w:p w:rsidR="00F3541D" w:rsidRPr="00436429" w:rsidRDefault="002959A5" w:rsidP="006B7012">
      <w:pPr>
        <w:jc w:val="center"/>
      </w:pPr>
      <w:r>
        <w:rPr>
          <w:noProof/>
        </w:rPr>
        <w:drawing>
          <wp:inline distT="0" distB="0" distL="0" distR="0">
            <wp:extent cx="5114925" cy="2731932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31" w:rsidRDefault="00DA3431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82" w:name="_Toc43296313"/>
      <w:r>
        <w:rPr>
          <w:rFonts w:hint="eastAsia"/>
          <w:color w:val="FF0000"/>
        </w:rPr>
        <w:lastRenderedPageBreak/>
        <w:t>管材价格专区</w:t>
      </w:r>
      <w:bookmarkEnd w:id="82"/>
    </w:p>
    <w:tbl>
      <w:tblPr>
        <w:tblStyle w:val="ad"/>
        <w:tblW w:w="9939" w:type="dxa"/>
        <w:tblLook w:val="04A0"/>
      </w:tblPr>
      <w:tblGrid>
        <w:gridCol w:w="4928"/>
        <w:gridCol w:w="5011"/>
      </w:tblGrid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880C78" w:rsidRDefault="00E428BF" w:rsidP="00E428BF">
            <w:pPr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镀锌焊接钢管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无缝钢管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承插式铸铁排水管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混凝土透水管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混凝土重型挤压管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钢筋混凝土离心管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钢筋混凝土管(立捣式)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钢筋混凝土推立模管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钢筋混凝土玻璃钢复合承插管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Ｆ型钢筋混凝土管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植物纤维增强水泥管(WYⅠ)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硬聚氯乙烯加筋管(PVC-U)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硬聚氯乙烯排水管(PVC-U)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增强聚丙烯管(FRPP)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橡胶圈(HDPE管用)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高密度聚乙烯三层壁复合增强管（HDPE）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高密度聚乙烯双头螺旋双壁缠绕管短节(HDPE)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高密度聚乙烯承插式双壁缠绕管(HDPE)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高密度聚乙烯双壁缠绕管(HDPE)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玻璃钢夹砂管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玻璃钢管件式检查井</w:t>
            </w:r>
          </w:p>
        </w:tc>
      </w:tr>
      <w:tr w:rsidR="00EB5832" w:rsidRPr="00880C78" w:rsidTr="00EB5832">
        <w:trPr>
          <w:trHeight w:val="340"/>
        </w:trPr>
        <w:tc>
          <w:tcPr>
            <w:tcW w:w="4928" w:type="dxa"/>
            <w:vAlign w:val="center"/>
            <w:hideMark/>
          </w:tcPr>
          <w:p w:rsidR="00EB5832" w:rsidRPr="00EB5832" w:rsidRDefault="00EB5832" w:rsidP="00EB5832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EB5832">
              <w:rPr>
                <w:rFonts w:hint="eastAsia"/>
                <w:b/>
                <w:color w:val="FF0000"/>
                <w:sz w:val="44"/>
                <w:szCs w:val="44"/>
              </w:rPr>
              <w:t>双击打开→</w:t>
            </w:r>
          </w:p>
        </w:tc>
        <w:tc>
          <w:tcPr>
            <w:tcW w:w="5011" w:type="dxa"/>
            <w:vAlign w:val="center"/>
          </w:tcPr>
          <w:p w:rsidR="00EB5832" w:rsidRDefault="00DC75AA" w:rsidP="00EB5832">
            <w:pPr>
              <w:jc w:val="center"/>
              <w:rPr>
                <w:color w:val="000000"/>
                <w:sz w:val="18"/>
                <w:szCs w:val="18"/>
              </w:rPr>
            </w:pPr>
            <w:r w:rsidRPr="00EE1781">
              <w:rPr>
                <w:color w:val="000000"/>
                <w:sz w:val="18"/>
                <w:szCs w:val="18"/>
              </w:rPr>
              <w:object w:dxaOrig="1534" w:dyaOrig="964">
                <v:shape id="_x0000_i1030" type="#_x0000_t75" style="width:76.5pt;height:48pt" o:ole="">
                  <v:imagedata r:id="rId48" o:title=""/>
                </v:shape>
                <o:OLEObject Type="Embed" ProgID="Excel.Sheet.12" ShapeID="_x0000_i1030" DrawAspect="Icon" ObjectID="_1656129073" r:id="rId49"/>
              </w:object>
            </w:r>
          </w:p>
        </w:tc>
      </w:tr>
    </w:tbl>
    <w:p w:rsidR="00BD25A1" w:rsidRDefault="00BD25A1" w:rsidP="00DA3431">
      <w:pPr>
        <w:pStyle w:val="2"/>
      </w:pPr>
    </w:p>
    <w:p w:rsidR="00C31137" w:rsidRDefault="001C2E17" w:rsidP="001C2E17">
      <w:pPr>
        <w:pStyle w:val="1"/>
        <w:tabs>
          <w:tab w:val="left" w:pos="5640"/>
        </w:tabs>
        <w:jc w:val="center"/>
        <w:rPr>
          <w:color w:val="FF0000"/>
        </w:rPr>
      </w:pPr>
      <w:bookmarkStart w:id="83" w:name="_Toc43296314"/>
      <w:r>
        <w:rPr>
          <w:rFonts w:hint="eastAsia"/>
          <w:color w:val="FF0000"/>
        </w:rPr>
        <w:lastRenderedPageBreak/>
        <w:t>城建交通工程</w:t>
      </w:r>
      <w:r w:rsidR="00C31137">
        <w:rPr>
          <w:rFonts w:hint="eastAsia"/>
          <w:color w:val="FF0000"/>
        </w:rPr>
        <w:t>价格专区</w:t>
      </w:r>
      <w:bookmarkEnd w:id="8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C6722A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4900</w:t>
            </w:r>
          </w:p>
        </w:tc>
        <w:tc>
          <w:tcPr>
            <w:tcW w:w="1276" w:type="dxa"/>
            <w:vAlign w:val="center"/>
            <w:hideMark/>
          </w:tcPr>
          <w:p w:rsidR="005E562A" w:rsidRPr="00AB48ED" w:rsidRDefault="00AB48ED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4338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2F50C0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5700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D54B47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5046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26</w:t>
            </w:r>
            <w:r w:rsidR="00AB48ED"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AB48ED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Default="0047645A" w:rsidP="0047645A">
      <w:pPr>
        <w:pStyle w:val="1"/>
        <w:tabs>
          <w:tab w:val="left" w:pos="5640"/>
        </w:tabs>
        <w:jc w:val="center"/>
        <w:rPr>
          <w:color w:val="FF0000"/>
        </w:rPr>
      </w:pPr>
      <w:bookmarkStart w:id="84" w:name="_Toc43296315"/>
      <w:r>
        <w:rPr>
          <w:rFonts w:hint="eastAsia"/>
          <w:color w:val="FF0000"/>
        </w:rPr>
        <w:lastRenderedPageBreak/>
        <w:t>海绵城市工程价格专区</w:t>
      </w:r>
      <w:bookmarkEnd w:id="8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AB48ED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 w:rsidRPr="00AB48ED"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470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453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520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502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590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570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630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D54B47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B050"/>
                <w:kern w:val="0"/>
                <w:sz w:val="18"/>
                <w:szCs w:val="18"/>
              </w:rPr>
              <w:t>609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Default="00CB2CDA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85" w:name="_Toc43296316"/>
      <w:r>
        <w:rPr>
          <w:rFonts w:hint="eastAsia"/>
          <w:color w:val="FF0000"/>
        </w:rPr>
        <w:lastRenderedPageBreak/>
        <w:t>市政</w:t>
      </w:r>
      <w:r w:rsidR="00133712">
        <w:rPr>
          <w:rFonts w:hint="eastAsia"/>
          <w:color w:val="FF0000"/>
        </w:rPr>
        <w:t>工程材料</w:t>
      </w:r>
      <w:r w:rsidR="000E745A">
        <w:rPr>
          <w:rFonts w:hint="eastAsia"/>
          <w:color w:val="FF0000"/>
        </w:rPr>
        <w:t>价格专区</w:t>
      </w:r>
      <w:bookmarkEnd w:id="85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sz w:val="18"/>
                <w:szCs w:val="18"/>
              </w:rPr>
              <w:t>149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8023E5">
            <w:pPr>
              <w:jc w:val="center"/>
              <w:rPr>
                <w:sz w:val="18"/>
                <w:szCs w:val="18"/>
              </w:rPr>
            </w:pPr>
            <w:r w:rsidRPr="00411173">
              <w:rPr>
                <w:sz w:val="18"/>
                <w:szCs w:val="18"/>
              </w:rPr>
              <w:t>132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E6535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F3772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0C31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181E7E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11173" w:rsidRDefault="0093583F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11173" w:rsidRDefault="001A4A0C" w:rsidP="00CB2CD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11173" w:rsidRDefault="001A4A0C" w:rsidP="00667C26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B4E1E" w:rsidRDefault="004B4E1E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4B4E1E" w:rsidRDefault="004B4E1E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E65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A069A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B857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4B4E1E" w:rsidRDefault="004B4E1E" w:rsidP="00667C2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943B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6806F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4B4E1E" w:rsidRDefault="004B4E1E" w:rsidP="00247546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7D62B7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7D62B7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4B4E1E" w:rsidRDefault="004B4E1E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CB2CD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F06AF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1A4A0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1A4A0C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5E56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B2339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4B4E1E" w:rsidRDefault="0093583F" w:rsidP="004B4E1E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43.4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755018" w:rsidRDefault="00755018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75501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55018" w:rsidRDefault="00EA119A" w:rsidP="0093583F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75501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、灰口铸铁井盖座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393.8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202EC2" w:rsidRDefault="00EA119A" w:rsidP="00667C26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345.9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299.8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235.7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193.1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灰口铸铁雨水篦子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13DDA" w:rsidRDefault="00EA119A" w:rsidP="00E37B2A">
            <w:pPr>
              <w:jc w:val="center"/>
              <w:rPr>
                <w:sz w:val="18"/>
                <w:szCs w:val="18"/>
              </w:rPr>
            </w:pPr>
            <w:r w:rsidRPr="00013DDA">
              <w:rPr>
                <w:rFonts w:hint="eastAsia"/>
                <w:sz w:val="18"/>
                <w:szCs w:val="18"/>
              </w:rPr>
              <w:t>188.7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291768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八</w:t>
            </w:r>
            <w:r w:rsidR="00EA119A">
              <w:rPr>
                <w:rFonts w:hint="eastAsia"/>
                <w:b/>
              </w:rPr>
              <w:t>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Pr="000B78FE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0A0170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350E15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Default="00291768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</w:t>
            </w:r>
            <w:r w:rsidR="00EA119A">
              <w:rPr>
                <w:rFonts w:hint="eastAsia"/>
                <w:b/>
              </w:rPr>
              <w:t>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E37B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E37B2A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6806F5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A758C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1B2959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B85735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Default="00EA119A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291768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</w:t>
            </w:r>
            <w:r w:rsidR="00EA119A">
              <w:rPr>
                <w:rFonts w:hint="eastAsia"/>
                <w:b/>
              </w:rPr>
              <w:t>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8B0DF1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1B295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D1CE9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B43C86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D1CE9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 w:rsidRPr="00291768">
              <w:rPr>
                <w:rFonts w:hint="eastAsia"/>
                <w:color w:val="00B050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291768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十一</w:t>
            </w:r>
            <w:r w:rsidR="00EA119A">
              <w:rPr>
                <w:rFonts w:hint="eastAsia"/>
                <w:b/>
              </w:rPr>
              <w:t>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43C86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9873C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311203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291768" w:rsidRDefault="00291768" w:rsidP="008B0DF1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color w:val="00B050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EA119A" w:rsidRDefault="00291768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</w:t>
            </w:r>
            <w:r w:rsidR="00EA119A">
              <w:rPr>
                <w:rFonts w:hint="eastAsia"/>
                <w:b/>
              </w:rPr>
              <w:t>、复合材料管</w:t>
            </w:r>
          </w:p>
        </w:tc>
      </w:tr>
      <w:tr w:rsidR="00EA119A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lastRenderedPageBreak/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291768" w:rsidRDefault="00EA119A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411173" w:rsidRDefault="00EA119A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7D62B7" w:rsidRDefault="00EA119A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9873C8" w:rsidRDefault="00EA119A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EA119A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9A" w:rsidRPr="003C3504" w:rsidRDefault="00EA119A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A119A" w:rsidRPr="00411173" w:rsidRDefault="00EA119A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9873C8" w:rsidRDefault="00EA119A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91768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291768" w:rsidRPr="009873C8" w:rsidRDefault="00291768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93583F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93583F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3C3504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4111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9873C8" w:rsidRDefault="0093583F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304925">
      <w:pPr>
        <w:pStyle w:val="1"/>
        <w:tabs>
          <w:tab w:val="left" w:pos="5640"/>
        </w:tabs>
        <w:jc w:val="center"/>
        <w:rPr>
          <w:color w:val="FF0000"/>
        </w:rPr>
      </w:pPr>
    </w:p>
    <w:p w:rsidR="00304925" w:rsidRDefault="002061E5" w:rsidP="00304925">
      <w:pPr>
        <w:pStyle w:val="1"/>
        <w:tabs>
          <w:tab w:val="left" w:pos="5640"/>
        </w:tabs>
        <w:jc w:val="center"/>
        <w:rPr>
          <w:color w:val="FF0000"/>
        </w:rPr>
      </w:pPr>
      <w:bookmarkStart w:id="86" w:name="_Toc43296317"/>
      <w:r>
        <w:rPr>
          <w:rFonts w:hint="eastAsia"/>
          <w:color w:val="FF0000"/>
        </w:rPr>
        <w:lastRenderedPageBreak/>
        <w:t>水暖、消防</w:t>
      </w:r>
      <w:r w:rsidR="00895C94">
        <w:rPr>
          <w:rFonts w:hint="eastAsia"/>
          <w:color w:val="FF0000"/>
        </w:rPr>
        <w:t>材料</w:t>
      </w:r>
      <w:r w:rsidR="00304925">
        <w:rPr>
          <w:rFonts w:hint="eastAsia"/>
          <w:color w:val="FF0000"/>
        </w:rPr>
        <w:t>价格专区</w:t>
      </w:r>
      <w:bookmarkEnd w:id="86"/>
    </w:p>
    <w:tbl>
      <w:tblPr>
        <w:tblStyle w:val="ad"/>
        <w:tblW w:w="4984" w:type="pct"/>
        <w:tblLook w:val="04A0"/>
      </w:tblPr>
      <w:tblGrid>
        <w:gridCol w:w="3301"/>
        <w:gridCol w:w="3303"/>
        <w:gridCol w:w="3303"/>
      </w:tblGrid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球墨给水铸铁管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法兰短管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排水铸铁大小头箍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离心铸铁管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排水铸铁弯头、三通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排水铸铁存水弯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铸铁TY形三通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铸铁扫除器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铸铁掏堵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排水铸铁管箍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铸铁地漏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暖气片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铜铝复合散热器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平焊法兰盘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热压弯头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铸钢法兰截止阀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法兰闸阀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螺纹铜球阀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减压阀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法兰铜球阀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安全阀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法兰止回阀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tabs>
                <w:tab w:val="left" w:pos="2865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止回阀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液压水位控制阀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自力压差控制阀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倒流防止器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螺纹铜截止阀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螺纹铜闸阀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手柄蝶阀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涡轮蝶阀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平衡阀</w:t>
            </w:r>
          </w:p>
        </w:tc>
        <w:tc>
          <w:tcPr>
            <w:tcW w:w="1667" w:type="pct"/>
          </w:tcPr>
          <w:p w:rsidR="002061E5" w:rsidRPr="0059264D" w:rsidRDefault="002061E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PP-R管专用阀门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2061E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过滤器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铜螺纹过滤器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橡胶软件头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2061E5">
            <w:pPr>
              <w:tabs>
                <w:tab w:val="left" w:pos="2100"/>
              </w:tabs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螺纹金属软管</w:t>
            </w:r>
          </w:p>
        </w:tc>
        <w:tc>
          <w:tcPr>
            <w:tcW w:w="1667" w:type="pct"/>
          </w:tcPr>
          <w:p w:rsidR="002061E5" w:rsidRPr="0059264D" w:rsidRDefault="00372DD5" w:rsidP="002061E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法兰金属软管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tabs>
                <w:tab w:val="left" w:pos="445"/>
              </w:tabs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/>
                <w:color w:val="FF0000"/>
                <w:szCs w:val="21"/>
              </w:rPr>
              <w:tab/>
            </w: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沟槽式单片法兰</w:t>
            </w:r>
          </w:p>
        </w:tc>
      </w:tr>
      <w:tr w:rsidR="002061E5" w:rsidTr="0059264D">
        <w:trPr>
          <w:trHeight w:val="510"/>
        </w:trPr>
        <w:tc>
          <w:tcPr>
            <w:tcW w:w="1666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沟槽式挠性接头</w:t>
            </w:r>
          </w:p>
        </w:tc>
        <w:tc>
          <w:tcPr>
            <w:tcW w:w="1667" w:type="pct"/>
          </w:tcPr>
          <w:p w:rsidR="002061E5" w:rsidRPr="0059264D" w:rsidRDefault="00372DD5" w:rsidP="00372DD5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沟槽式机械三通</w:t>
            </w:r>
          </w:p>
        </w:tc>
        <w:tc>
          <w:tcPr>
            <w:tcW w:w="1667" w:type="pct"/>
          </w:tcPr>
          <w:p w:rsidR="002061E5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沟槽式弯头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冷水嘴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室内消火栓箱</w:t>
            </w:r>
          </w:p>
        </w:tc>
        <w:tc>
          <w:tcPr>
            <w:tcW w:w="1667" w:type="pct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消防水泵接合器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地上消火栓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翼轮湿式水表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手提式干粉灭火器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压力湿度计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水平螺翼式冷水表</w:t>
            </w:r>
          </w:p>
        </w:tc>
      </w:tr>
      <w:tr w:rsidR="00BE7FB7" w:rsidTr="0059264D">
        <w:trPr>
          <w:trHeight w:val="510"/>
        </w:trPr>
        <w:tc>
          <w:tcPr>
            <w:tcW w:w="1666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工业内标式湿度计</w:t>
            </w:r>
          </w:p>
        </w:tc>
        <w:tc>
          <w:tcPr>
            <w:tcW w:w="1667" w:type="pct"/>
            <w:vAlign w:val="center"/>
          </w:tcPr>
          <w:p w:rsidR="00BE7FB7" w:rsidRPr="0059264D" w:rsidRDefault="00BE7FB7" w:rsidP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  <w:r w:rsidRPr="0059264D">
              <w:rPr>
                <w:rFonts w:ascii="微软雅黑" w:eastAsia="微软雅黑" w:hAnsi="微软雅黑" w:hint="eastAsia"/>
                <w:color w:val="FF0000"/>
                <w:szCs w:val="21"/>
              </w:rPr>
              <w:t>铁套温度表</w:t>
            </w:r>
          </w:p>
        </w:tc>
        <w:tc>
          <w:tcPr>
            <w:tcW w:w="1667" w:type="pct"/>
            <w:vAlign w:val="center"/>
          </w:tcPr>
          <w:p w:rsidR="00BE7FB7" w:rsidRPr="0059264D" w:rsidRDefault="00BE7FB7">
            <w:pPr>
              <w:jc w:val="center"/>
              <w:rPr>
                <w:rFonts w:ascii="微软雅黑" w:eastAsia="微软雅黑" w:hAnsi="微软雅黑"/>
                <w:color w:val="FF0000"/>
                <w:szCs w:val="21"/>
              </w:rPr>
            </w:pPr>
          </w:p>
        </w:tc>
      </w:tr>
      <w:tr w:rsidR="002061E5" w:rsidTr="0059264D">
        <w:trPr>
          <w:trHeight w:val="850"/>
        </w:trPr>
        <w:tc>
          <w:tcPr>
            <w:tcW w:w="5000" w:type="pct"/>
            <w:gridSpan w:val="3"/>
          </w:tcPr>
          <w:p w:rsidR="002061E5" w:rsidRPr="0065785A" w:rsidRDefault="00DC75AA" w:rsidP="00304925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EE1781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6.5pt;height:48pt" o:ole="">
                  <v:imagedata r:id="rId50" o:title=""/>
                </v:shape>
                <o:OLEObject Type="Embed" ProgID="Excel.Sheet.12" ShapeID="_x0000_i1031" DrawAspect="Icon" ObjectID="_1656129074" r:id="rId51"/>
              </w:object>
            </w:r>
          </w:p>
        </w:tc>
      </w:tr>
    </w:tbl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93583F" w:rsidRDefault="0093583F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EE75BE" w:rsidRDefault="00EE75BE" w:rsidP="00EE75BE">
      <w:pPr>
        <w:pStyle w:val="1"/>
        <w:tabs>
          <w:tab w:val="left" w:pos="5640"/>
        </w:tabs>
        <w:jc w:val="center"/>
        <w:rPr>
          <w:color w:val="FF0000"/>
        </w:rPr>
      </w:pPr>
      <w:bookmarkStart w:id="87" w:name="_Toc43296318"/>
      <w:r>
        <w:rPr>
          <w:rFonts w:hint="eastAsia"/>
          <w:color w:val="FF0000"/>
        </w:rPr>
        <w:lastRenderedPageBreak/>
        <w:t>周转材料价格专区</w:t>
      </w:r>
      <w:bookmarkEnd w:id="87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连云港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040B92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3A2C7F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2" type="#_x0000_t75" style="width:76.5pt;height:48pt" o:ole="">
                  <v:imagedata r:id="rId52" o:title=""/>
                </v:shape>
                <o:OLEObject Type="Embed" ProgID="Excel.Sheet.12" ShapeID="_x0000_i1032" DrawAspect="Icon" ObjectID="_1656129075" r:id="rId53"/>
              </w:object>
            </w:r>
          </w:p>
        </w:tc>
      </w:tr>
    </w:tbl>
    <w:p w:rsidR="0003502B" w:rsidRPr="00304925" w:rsidRDefault="0003502B" w:rsidP="00304925"/>
    <w:sectPr w:rsidR="0003502B" w:rsidRPr="00304925" w:rsidSect="002C03D3">
      <w:headerReference w:type="default" r:id="rId54"/>
      <w:footerReference w:type="default" r:id="rId55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653" w:rsidRDefault="00703653" w:rsidP="006E5E02">
      <w:r>
        <w:separator/>
      </w:r>
    </w:p>
  </w:endnote>
  <w:endnote w:type="continuationSeparator" w:id="1">
    <w:p w:rsidR="00703653" w:rsidRDefault="00703653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Default="005C6B7D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 w:rsidR="002959A5">
      <w:rPr>
        <w:rStyle w:val="a9"/>
      </w:rPr>
      <w:instrText xml:space="preserve">PAGE  </w:instrText>
    </w:r>
    <w:r>
      <w:fldChar w:fldCharType="end"/>
    </w:r>
  </w:p>
  <w:p w:rsidR="002959A5" w:rsidRDefault="002959A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Pr="00C27D73" w:rsidRDefault="002959A5" w:rsidP="00DD0C30">
    <w:pPr>
      <w:pStyle w:val="a5"/>
      <w:jc w:val="center"/>
    </w:pP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Pr="00C27D73" w:rsidRDefault="002959A5" w:rsidP="006E0706">
    <w:pPr>
      <w:pStyle w:val="a5"/>
      <w:jc w:val="center"/>
    </w:pPr>
    <w:r w:rsidRPr="009926FB">
      <w:rPr>
        <w:rFonts w:ascii="Malgun Gothic" w:eastAsia="Malgun Gothic" w:hAnsi="Malgun Gothic" w:hint="eastAsia"/>
        <w:color w:val="FF0000"/>
        <w:sz w:val="24"/>
        <w:szCs w:val="24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Default="005C6B7D" w:rsidP="00585D25">
    <w:pPr>
      <w:pStyle w:val="a5"/>
    </w:pPr>
    <w:r>
      <w:rPr>
        <w:rStyle w:val="a9"/>
      </w:rPr>
      <w:fldChar w:fldCharType="begin"/>
    </w:r>
    <w:r w:rsidR="002959A5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06DF1">
      <w:rPr>
        <w:rStyle w:val="a9"/>
        <w:noProof/>
      </w:rPr>
      <w:t>54</w:t>
    </w:r>
    <w:r>
      <w:rPr>
        <w:rStyle w:val="a9"/>
      </w:rPr>
      <w:fldChar w:fldCharType="end"/>
    </w:r>
    <w:r w:rsidR="002959A5">
      <w:rPr>
        <w:rStyle w:val="a9"/>
        <w:rFonts w:hint="eastAsia"/>
      </w:rPr>
      <w:t xml:space="preserve">                         </w:t>
    </w:r>
    <w:r w:rsidR="002959A5"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 w:rsidR="002959A5">
      <w:rPr>
        <w:rFonts w:hint="eastAsia"/>
      </w:rPr>
      <w:t xml:space="preserve">    QQ676664878   </w:t>
    </w:r>
    <w:r w:rsidR="002959A5"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653" w:rsidRDefault="00703653" w:rsidP="006E5E02">
      <w:r>
        <w:separator/>
      </w:r>
    </w:p>
  </w:footnote>
  <w:footnote w:type="continuationSeparator" w:id="1">
    <w:p w:rsidR="00703653" w:rsidRDefault="00703653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Pr="00A22D36" w:rsidRDefault="002959A5" w:rsidP="00A22D36">
    <w:pPr>
      <w:pStyle w:val="a6"/>
      <w:jc w:val="left"/>
      <w:rPr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2020年6月18日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Pr="00F11ABC" w:rsidRDefault="002959A5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 xml:space="preserve">2020年6月18日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9A5" w:rsidRDefault="002959A5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2020年6月18日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4FB50A74"/>
    <w:multiLevelType w:val="multilevel"/>
    <w:tmpl w:val="B19AD074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8"/>
  </w:num>
  <w:num w:numId="5">
    <w:abstractNumId w:val="2"/>
  </w:num>
  <w:num w:numId="6">
    <w:abstractNumId w:val="0"/>
  </w:num>
  <w:num w:numId="7">
    <w:abstractNumId w:val="15"/>
  </w:num>
  <w:num w:numId="8">
    <w:abstractNumId w:val="14"/>
  </w:num>
  <w:num w:numId="9">
    <w:abstractNumId w:val="3"/>
  </w:num>
  <w:num w:numId="10">
    <w:abstractNumId w:val="16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2318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B3"/>
    <w:rsid w:val="00020A1C"/>
    <w:rsid w:val="00020C75"/>
    <w:rsid w:val="00020FB0"/>
    <w:rsid w:val="000219C9"/>
    <w:rsid w:val="00021ECF"/>
    <w:rsid w:val="000220E4"/>
    <w:rsid w:val="000222C1"/>
    <w:rsid w:val="0002278B"/>
    <w:rsid w:val="0002289F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A9C"/>
    <w:rsid w:val="00057AD1"/>
    <w:rsid w:val="00057D5E"/>
    <w:rsid w:val="00060327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7B9"/>
    <w:rsid w:val="000D0863"/>
    <w:rsid w:val="000D0909"/>
    <w:rsid w:val="000D0945"/>
    <w:rsid w:val="000D0B00"/>
    <w:rsid w:val="000D0E4A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DA"/>
    <w:rsid w:val="000D3680"/>
    <w:rsid w:val="000D3831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71"/>
    <w:rsid w:val="000D7611"/>
    <w:rsid w:val="000D7631"/>
    <w:rsid w:val="000D76C4"/>
    <w:rsid w:val="000D770F"/>
    <w:rsid w:val="000D773A"/>
    <w:rsid w:val="000D77BC"/>
    <w:rsid w:val="000D7849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C37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B7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3A3"/>
    <w:rsid w:val="001C5545"/>
    <w:rsid w:val="001C5D09"/>
    <w:rsid w:val="001C6665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6EF"/>
    <w:rsid w:val="001D5BCA"/>
    <w:rsid w:val="001D5BD9"/>
    <w:rsid w:val="001D5CB9"/>
    <w:rsid w:val="001D5D48"/>
    <w:rsid w:val="001D5D74"/>
    <w:rsid w:val="001D5DDC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748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33FE"/>
    <w:rsid w:val="00273430"/>
    <w:rsid w:val="0027368F"/>
    <w:rsid w:val="002736F0"/>
    <w:rsid w:val="00273BB8"/>
    <w:rsid w:val="00273D02"/>
    <w:rsid w:val="00274339"/>
    <w:rsid w:val="00274937"/>
    <w:rsid w:val="00274D59"/>
    <w:rsid w:val="00274F7D"/>
    <w:rsid w:val="00274FBA"/>
    <w:rsid w:val="00275299"/>
    <w:rsid w:val="002752B7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DBC"/>
    <w:rsid w:val="0030034F"/>
    <w:rsid w:val="0030035F"/>
    <w:rsid w:val="00300E3D"/>
    <w:rsid w:val="00300E9C"/>
    <w:rsid w:val="0030102B"/>
    <w:rsid w:val="00301234"/>
    <w:rsid w:val="00301B13"/>
    <w:rsid w:val="00301E11"/>
    <w:rsid w:val="00301F02"/>
    <w:rsid w:val="0030213A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B2A"/>
    <w:rsid w:val="00351BC6"/>
    <w:rsid w:val="00351CD2"/>
    <w:rsid w:val="00352465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7F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C55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415F"/>
    <w:rsid w:val="004042DB"/>
    <w:rsid w:val="0040456F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0C47"/>
    <w:rsid w:val="0043115B"/>
    <w:rsid w:val="00431687"/>
    <w:rsid w:val="00431862"/>
    <w:rsid w:val="00431BC9"/>
    <w:rsid w:val="00431C72"/>
    <w:rsid w:val="00431DDE"/>
    <w:rsid w:val="0043237E"/>
    <w:rsid w:val="0043264E"/>
    <w:rsid w:val="00432802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8E3"/>
    <w:rsid w:val="004449D5"/>
    <w:rsid w:val="00444A53"/>
    <w:rsid w:val="00444B87"/>
    <w:rsid w:val="00444C71"/>
    <w:rsid w:val="0044555C"/>
    <w:rsid w:val="00445980"/>
    <w:rsid w:val="00445CD4"/>
    <w:rsid w:val="0044607A"/>
    <w:rsid w:val="004462B6"/>
    <w:rsid w:val="00446597"/>
    <w:rsid w:val="004465E9"/>
    <w:rsid w:val="00446764"/>
    <w:rsid w:val="0044676E"/>
    <w:rsid w:val="00446CA2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4155"/>
    <w:rsid w:val="004644D5"/>
    <w:rsid w:val="004646B2"/>
    <w:rsid w:val="004649E2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33B8"/>
    <w:rsid w:val="004935DE"/>
    <w:rsid w:val="004939C4"/>
    <w:rsid w:val="004939E2"/>
    <w:rsid w:val="00493ED7"/>
    <w:rsid w:val="00494191"/>
    <w:rsid w:val="00494491"/>
    <w:rsid w:val="004945E9"/>
    <w:rsid w:val="004948BB"/>
    <w:rsid w:val="00494A5D"/>
    <w:rsid w:val="00494A74"/>
    <w:rsid w:val="00494DB4"/>
    <w:rsid w:val="0049597D"/>
    <w:rsid w:val="00495E0D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3F2"/>
    <w:rsid w:val="004C05A3"/>
    <w:rsid w:val="004C0A74"/>
    <w:rsid w:val="004C0F1B"/>
    <w:rsid w:val="004C10C0"/>
    <w:rsid w:val="004C125E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87"/>
    <w:rsid w:val="004C6AE4"/>
    <w:rsid w:val="004C6B10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FD8"/>
    <w:rsid w:val="004D0315"/>
    <w:rsid w:val="004D0366"/>
    <w:rsid w:val="004D078A"/>
    <w:rsid w:val="004D0A75"/>
    <w:rsid w:val="004D0AA2"/>
    <w:rsid w:val="004D1A84"/>
    <w:rsid w:val="004D1AB2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D64"/>
    <w:rsid w:val="00562DAD"/>
    <w:rsid w:val="00562E83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7D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5070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BA"/>
    <w:rsid w:val="006A4D18"/>
    <w:rsid w:val="006A4E7F"/>
    <w:rsid w:val="006A5449"/>
    <w:rsid w:val="006A5459"/>
    <w:rsid w:val="006A54C8"/>
    <w:rsid w:val="006A57A4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702"/>
    <w:rsid w:val="006B7869"/>
    <w:rsid w:val="006B7AC3"/>
    <w:rsid w:val="006B7B2F"/>
    <w:rsid w:val="006C01D4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BD0"/>
    <w:rsid w:val="006D4DC7"/>
    <w:rsid w:val="006D5270"/>
    <w:rsid w:val="006D52A5"/>
    <w:rsid w:val="006D52CD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653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ADA"/>
    <w:rsid w:val="00723BDC"/>
    <w:rsid w:val="00723C2E"/>
    <w:rsid w:val="00723FCC"/>
    <w:rsid w:val="00724530"/>
    <w:rsid w:val="007245E1"/>
    <w:rsid w:val="00724631"/>
    <w:rsid w:val="00724756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31"/>
    <w:rsid w:val="00733EFF"/>
    <w:rsid w:val="0073411F"/>
    <w:rsid w:val="0073423D"/>
    <w:rsid w:val="00734B64"/>
    <w:rsid w:val="00735120"/>
    <w:rsid w:val="007351A5"/>
    <w:rsid w:val="00735419"/>
    <w:rsid w:val="00735941"/>
    <w:rsid w:val="007359D5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932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D60"/>
    <w:rsid w:val="00806DD0"/>
    <w:rsid w:val="00806DF1"/>
    <w:rsid w:val="00806E7F"/>
    <w:rsid w:val="00807240"/>
    <w:rsid w:val="008072C6"/>
    <w:rsid w:val="0080739E"/>
    <w:rsid w:val="008077FF"/>
    <w:rsid w:val="00807AC9"/>
    <w:rsid w:val="00807AFB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3920"/>
    <w:rsid w:val="00843D94"/>
    <w:rsid w:val="0084441F"/>
    <w:rsid w:val="00844632"/>
    <w:rsid w:val="008446CA"/>
    <w:rsid w:val="008449F1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59A"/>
    <w:rsid w:val="00904683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464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60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B5E"/>
    <w:rsid w:val="009C7D24"/>
    <w:rsid w:val="009C7ECE"/>
    <w:rsid w:val="009D015D"/>
    <w:rsid w:val="009D03C8"/>
    <w:rsid w:val="009D0488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24A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DE8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27B71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B3B"/>
    <w:rsid w:val="00B65FAB"/>
    <w:rsid w:val="00B6646B"/>
    <w:rsid w:val="00B66527"/>
    <w:rsid w:val="00B66612"/>
    <w:rsid w:val="00B66845"/>
    <w:rsid w:val="00B66B00"/>
    <w:rsid w:val="00B66DD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B34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F88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9F"/>
    <w:rsid w:val="00C71A29"/>
    <w:rsid w:val="00C71D42"/>
    <w:rsid w:val="00C72165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78F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49F"/>
    <w:rsid w:val="00CF4994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0FA2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571"/>
    <w:rsid w:val="00DC75AA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675"/>
    <w:rsid w:val="00E4469E"/>
    <w:rsid w:val="00E447D5"/>
    <w:rsid w:val="00E44EC8"/>
    <w:rsid w:val="00E44ECB"/>
    <w:rsid w:val="00E45578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564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B04"/>
    <w:rsid w:val="00FA0C07"/>
    <w:rsid w:val="00FA0C8A"/>
    <w:rsid w:val="00FA0DA7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2E3"/>
    <w:rsid w:val="00FC76AB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8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2.emf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package" Target="embeddings/Microsoft_Office_Excel____1.xlsx"/><Relationship Id="rId33" Type="http://schemas.openxmlformats.org/officeDocument/2006/relationships/package" Target="embeddings/Microsoft_Office_Excel____4.xlsx"/><Relationship Id="rId38" Type="http://schemas.openxmlformats.org/officeDocument/2006/relationships/package" Target="embeddings/Microsoft_Office_Excel____5.xlsx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image" Target="media/image15.emf"/><Relationship Id="rId41" Type="http://schemas.openxmlformats.org/officeDocument/2006/relationships/image" Target="media/image24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7.emf"/><Relationship Id="rId37" Type="http://schemas.openxmlformats.org/officeDocument/2006/relationships/image" Target="media/image21.emf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package" Target="embeddings/Microsoft_Office_Excel____8.xls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package" Target="embeddings/Microsoft_Office_Excel____6.xlsx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package" Target="embeddings/Microsoft_Office_Excel____2.xlsx"/><Relationship Id="rId30" Type="http://schemas.openxmlformats.org/officeDocument/2006/relationships/package" Target="embeddings/Microsoft_Office_Excel____3.xlsx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1.emf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package" Target="embeddings/Microsoft_Office_Excel____7.xlsx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3B083-54BC-4D00-B692-880F64B2A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6652</Words>
  <Characters>37922</Characters>
  <Application>Microsoft Office Word</Application>
  <DocSecurity>0</DocSecurity>
  <Lines>316</Lines>
  <Paragraphs>88</Paragraphs>
  <ScaleCrop>false</ScaleCrop>
  <Company>微软公司</Company>
  <LinksUpToDate>false</LinksUpToDate>
  <CharactersWithSpaces>44486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2020-07-12T23:04:00Z</dcterms:created>
  <dcterms:modified xsi:type="dcterms:W3CDTF">2020-07-12T23:04:00Z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